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4E" w:rsidRDefault="008574A3" w:rsidP="008574A3">
      <w:pPr>
        <w:tabs>
          <w:tab w:val="left" w:pos="8625"/>
        </w:tabs>
      </w:pPr>
      <w:r>
        <w:tab/>
      </w:r>
    </w:p>
    <w:p w:rsidR="00572A6F" w:rsidRDefault="00572A6F" w:rsidP="00572A6F">
      <w:pPr>
        <w:pStyle w:val="af"/>
        <w:spacing w:line="360" w:lineRule="auto"/>
        <w:ind w:left="-142" w:right="-284"/>
        <w:rPr>
          <w:noProof/>
        </w:rPr>
      </w:pPr>
      <w:r>
        <w:rPr>
          <w:noProof/>
        </w:rPr>
        <w:drawing>
          <wp:inline distT="0" distB="0" distL="0" distR="0">
            <wp:extent cx="731520" cy="922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A6F" w:rsidRDefault="00572A6F" w:rsidP="00572A6F">
      <w:pPr>
        <w:pStyle w:val="af"/>
        <w:spacing w:line="360" w:lineRule="auto"/>
        <w:ind w:left="-142" w:right="-284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572A6F" w:rsidRDefault="00572A6F" w:rsidP="00572A6F">
      <w:pPr>
        <w:pStyle w:val="af"/>
        <w:spacing w:line="360" w:lineRule="auto"/>
        <w:ind w:left="-142" w:right="-284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ОКРУГА</w:t>
      </w:r>
    </w:p>
    <w:p w:rsidR="00572A6F" w:rsidRDefault="00572A6F" w:rsidP="00572A6F">
      <w:pPr>
        <w:pStyle w:val="1"/>
        <w:spacing w:line="360" w:lineRule="auto"/>
        <w:ind w:left="-142" w:right="-284"/>
        <w:rPr>
          <w:szCs w:val="28"/>
        </w:rPr>
      </w:pPr>
      <w:r>
        <w:rPr>
          <w:szCs w:val="28"/>
          <w:lang w:val="en-US"/>
        </w:rPr>
        <w:t>XXIV</w:t>
      </w:r>
      <w:r>
        <w:rPr>
          <w:szCs w:val="28"/>
        </w:rPr>
        <w:t xml:space="preserve"> сессия </w:t>
      </w:r>
      <w:r>
        <w:rPr>
          <w:szCs w:val="28"/>
          <w:lang w:val="en-US"/>
        </w:rPr>
        <w:t>I</w:t>
      </w:r>
      <w:r>
        <w:rPr>
          <w:szCs w:val="28"/>
        </w:rPr>
        <w:t xml:space="preserve"> созыва</w:t>
      </w:r>
    </w:p>
    <w:p w:rsidR="00572A6F" w:rsidRDefault="00572A6F" w:rsidP="00572A6F">
      <w:pPr>
        <w:pStyle w:val="1"/>
        <w:spacing w:line="360" w:lineRule="auto"/>
        <w:ind w:left="-142" w:right="-284"/>
        <w:rPr>
          <w:szCs w:val="28"/>
        </w:rPr>
      </w:pPr>
      <w:r>
        <w:rPr>
          <w:szCs w:val="28"/>
        </w:rPr>
        <w:t>РЕШЕНИЕ</w:t>
      </w:r>
    </w:p>
    <w:p w:rsidR="009F140A" w:rsidRPr="00A432AA" w:rsidRDefault="00A432AA" w:rsidP="00572A6F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A432AA">
        <w:rPr>
          <w:rFonts w:ascii="Times New Roman" w:hAnsi="Times New Roman" w:cs="Times New Roman"/>
          <w:b/>
          <w:sz w:val="28"/>
          <w:szCs w:val="28"/>
        </w:rPr>
        <w:t>28 мая</w:t>
      </w:r>
      <w:r w:rsidR="00572A6F" w:rsidRPr="00A432AA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 w:rsidR="00572A6F" w:rsidRPr="00A432AA">
        <w:rPr>
          <w:rFonts w:ascii="Times New Roman" w:hAnsi="Times New Roman" w:cs="Times New Roman"/>
          <w:b/>
          <w:sz w:val="28"/>
          <w:szCs w:val="28"/>
        </w:rPr>
        <w:tab/>
      </w:r>
      <w:r w:rsidR="00572A6F" w:rsidRPr="00A432AA">
        <w:rPr>
          <w:rFonts w:ascii="Times New Roman" w:hAnsi="Times New Roman" w:cs="Times New Roman"/>
          <w:b/>
          <w:sz w:val="28"/>
          <w:szCs w:val="28"/>
        </w:rPr>
        <w:tab/>
      </w:r>
      <w:r w:rsidR="00572A6F" w:rsidRPr="00A432A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r w:rsidR="00572A6F" w:rsidRPr="00A432AA">
        <w:rPr>
          <w:rFonts w:ascii="Times New Roman" w:hAnsi="Times New Roman" w:cs="Times New Roman"/>
          <w:b/>
          <w:sz w:val="28"/>
          <w:szCs w:val="28"/>
        </w:rPr>
        <w:tab/>
      </w:r>
      <w:r w:rsidRPr="00A432AA">
        <w:rPr>
          <w:rFonts w:ascii="Times New Roman" w:hAnsi="Times New Roman" w:cs="Times New Roman"/>
          <w:b/>
          <w:sz w:val="28"/>
          <w:szCs w:val="28"/>
        </w:rPr>
        <w:tab/>
      </w:r>
      <w:r w:rsidRPr="00A432AA">
        <w:rPr>
          <w:rFonts w:ascii="Times New Roman" w:hAnsi="Times New Roman" w:cs="Times New Roman"/>
          <w:b/>
          <w:sz w:val="28"/>
          <w:szCs w:val="28"/>
        </w:rPr>
        <w:tab/>
      </w:r>
      <w:r w:rsidR="00572A6F" w:rsidRPr="00A432A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A432AA">
        <w:rPr>
          <w:rFonts w:ascii="Times New Roman" w:hAnsi="Times New Roman" w:cs="Times New Roman"/>
          <w:b/>
          <w:sz w:val="28"/>
          <w:szCs w:val="28"/>
        </w:rPr>
        <w:t>201</w:t>
      </w:r>
    </w:p>
    <w:p w:rsidR="00572A6F" w:rsidRPr="00572A6F" w:rsidRDefault="00572A6F" w:rsidP="00572A6F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A432AA" w:rsidRDefault="009F140A" w:rsidP="0005796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Порядка принятия решения о применении к лицу, замещающему муниципальную должность, мер ответственности, предусмотренных </w:t>
      </w:r>
      <w:hyperlink r:id="rId10" w:history="1">
        <w:r w:rsidRPr="0005796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частью 4 статьи 29</w:t>
        </w:r>
      </w:hyperlink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</w:t>
      </w:r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рального закона «</w:t>
      </w:r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  <w:proofErr w:type="gramStart"/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F140A" w:rsidRPr="00057967" w:rsidRDefault="00E4379E" w:rsidP="0005796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системе публичной власти»</w:t>
      </w: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Pr="00057967" w:rsidRDefault="006F02F7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DAE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5.2.1 Закона Республики Карелия от 12.11.2007 </w:t>
      </w:r>
      <w:r w:rsidR="00472DAE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1128-ЗРК «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2DD6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13.1 Федерального закона от 25.12.2008 № 273-ФЗ «О противодействии коррупции», 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3F1051" w:rsidRPr="00057967" w:rsidRDefault="001C4EA3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F140A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принятия решения о применении к лицу, замещающему муниципальную должность, мер ответственности, предусмотренных </w:t>
      </w:r>
      <w:hyperlink r:id="rId11" w:history="1">
        <w:r w:rsidR="009F140A" w:rsidRPr="00057967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частью 4 статьи 29</w:t>
        </w:r>
      </w:hyperlink>
      <w:r w:rsidR="00E4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«</w:t>
      </w:r>
      <w:r w:rsidR="009F140A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системе публичной власти»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приложению. </w:t>
      </w:r>
    </w:p>
    <w:p w:rsidR="009F140A" w:rsidRDefault="003F1051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56A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утратившими силу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Совета Сортавальского муниципального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30.04.2025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123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Порядка принятия решения о применении к депутату Совета Сортавальского муниципального округа, Главе Сортавальского муниципального округа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Федерации».</w:t>
      </w:r>
      <w:proofErr w:type="gramEnd"/>
    </w:p>
    <w:p w:rsidR="00572A6F" w:rsidRPr="00057967" w:rsidRDefault="00572A6F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5433E" w:rsidRPr="00057967" w:rsidRDefault="000A56A8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газете 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Ладога-Сортавала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администрации Сортавальского </w:t>
      </w:r>
      <w:r w:rsidR="00597E6C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="00C211A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«Интернет».</w:t>
      </w:r>
    </w:p>
    <w:p w:rsidR="00DB72C3" w:rsidRPr="00057967" w:rsidRDefault="00DB72C3" w:rsidP="00EB6C4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C4A" w:rsidRPr="00057967" w:rsidRDefault="00EB6C4A" w:rsidP="00EB6C4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 Сортавальского</w:t>
      </w: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BD4AF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Гулевич</w:t>
      </w:r>
      <w:proofErr w:type="spellEnd"/>
    </w:p>
    <w:p w:rsidR="001D042E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C4A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Сортавальского</w:t>
      </w:r>
      <w:proofErr w:type="gramEnd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D042E" w:rsidRPr="00057967" w:rsidRDefault="00EB6C4A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униципального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С.В.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2203C7" w:rsidRPr="0005796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2203C7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C4A" w:rsidRDefault="00EB6C4A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2AA" w:rsidRDefault="00A432AA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2AA" w:rsidRDefault="00A432AA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C4A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C4A" w:rsidRDefault="00EB6C4A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Совета Сортавальского</w:t>
      </w: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муниципального округа</w:t>
      </w:r>
    </w:p>
    <w:p w:rsidR="00EB6C4A" w:rsidRPr="001F38A5" w:rsidRDefault="00EB6C4A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042E" w:rsidRPr="001F38A5" w:rsidRDefault="00367386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4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 мая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 </w:t>
      </w:r>
      <w:r w:rsidR="00A02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A4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F1051" w:rsidRDefault="003F1051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Pr="00751A03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B48F5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принятия решения о применении к лицу, замещающему муниципальную должность, мер ответственности, предусмотренных </w:t>
      </w:r>
      <w:hyperlink r:id="rId12" w:history="1">
        <w:r w:rsidRPr="009F14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частью 4 статьи 29</w:t>
        </w:r>
      </w:hyperlink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Федерального закона «</w:t>
      </w:r>
      <w:r w:rsidRPr="009F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системе публичной власти»</w:t>
      </w:r>
    </w:p>
    <w:p w:rsidR="00367386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Pr="00057967" w:rsidRDefault="00EB48F5" w:rsidP="009A2003">
      <w:pPr>
        <w:pStyle w:val="ae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EB48F5">
        <w:rPr>
          <w:rFonts w:eastAsiaTheme="minorEastAsia"/>
          <w:sz w:val="28"/>
          <w:szCs w:val="28"/>
        </w:rPr>
        <w:t xml:space="preserve">1. </w:t>
      </w:r>
      <w:proofErr w:type="gramStart"/>
      <w:r w:rsidRPr="00057967">
        <w:rPr>
          <w:rFonts w:eastAsiaTheme="minorEastAsia"/>
          <w:sz w:val="28"/>
          <w:szCs w:val="28"/>
        </w:rPr>
        <w:t xml:space="preserve">Настоящий Порядок определяет процедуру принятия решения о применении к </w:t>
      </w:r>
      <w:r w:rsidR="00367386" w:rsidRPr="00057967">
        <w:rPr>
          <w:rFonts w:eastAsiaTheme="minorEastAsia"/>
          <w:sz w:val="28"/>
          <w:szCs w:val="28"/>
        </w:rPr>
        <w:t>лицу, замещающему муниципальную должность</w:t>
      </w:r>
      <w:r w:rsidR="00367386" w:rsidRPr="00057967">
        <w:rPr>
          <w:sz w:val="28"/>
          <w:szCs w:val="28"/>
        </w:rPr>
        <w:t xml:space="preserve"> в органах местного самоуправления </w:t>
      </w:r>
      <w:r w:rsidR="00367386" w:rsidRPr="00057967">
        <w:rPr>
          <w:bCs/>
          <w:sz w:val="28"/>
          <w:szCs w:val="28"/>
        </w:rPr>
        <w:t>Сортавальского муниципального округа</w:t>
      </w:r>
      <w:r w:rsidR="00367386" w:rsidRPr="00057967">
        <w:rPr>
          <w:rFonts w:eastAsiaTheme="minorEastAsia"/>
          <w:sz w:val="28"/>
          <w:szCs w:val="28"/>
        </w:rPr>
        <w:t>,</w:t>
      </w:r>
      <w:r w:rsidR="009A2003" w:rsidRPr="00057967">
        <w:rPr>
          <w:rFonts w:eastAsiaTheme="minorEastAsia"/>
          <w:sz w:val="28"/>
          <w:szCs w:val="28"/>
        </w:rPr>
        <w:t xml:space="preserve"> </w:t>
      </w:r>
      <w:r w:rsidR="009A2003" w:rsidRPr="00057967">
        <w:rPr>
          <w:sz w:val="28"/>
          <w:szCs w:val="28"/>
        </w:rPr>
        <w:t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</w:t>
      </w:r>
      <w:r w:rsidR="00367386" w:rsidRPr="00057967">
        <w:rPr>
          <w:rFonts w:eastAsiaTheme="minorEastAsia"/>
          <w:sz w:val="28"/>
          <w:szCs w:val="28"/>
        </w:rPr>
        <w:t xml:space="preserve"> мер</w:t>
      </w:r>
      <w:proofErr w:type="gramEnd"/>
      <w:r w:rsidR="00367386" w:rsidRPr="00057967">
        <w:rPr>
          <w:rFonts w:eastAsiaTheme="minorEastAsia"/>
          <w:sz w:val="28"/>
          <w:szCs w:val="28"/>
        </w:rPr>
        <w:t xml:space="preserve"> </w:t>
      </w:r>
      <w:proofErr w:type="gramStart"/>
      <w:r w:rsidR="00367386" w:rsidRPr="00057967">
        <w:rPr>
          <w:rFonts w:eastAsiaTheme="minorEastAsia"/>
          <w:sz w:val="28"/>
          <w:szCs w:val="28"/>
        </w:rPr>
        <w:t>ответственности, предусмотренных частью 4</w:t>
      </w:r>
      <w:r w:rsidR="00E4379E">
        <w:rPr>
          <w:rFonts w:eastAsiaTheme="minorEastAsia"/>
          <w:sz w:val="28"/>
          <w:szCs w:val="28"/>
        </w:rPr>
        <w:t xml:space="preserve"> статьи 29 Федерального закона «</w:t>
      </w:r>
      <w:r w:rsidR="00367386" w:rsidRPr="00057967">
        <w:rPr>
          <w:rFonts w:eastAsiaTheme="minorEastAsia"/>
          <w:sz w:val="28"/>
          <w:szCs w:val="28"/>
        </w:rPr>
        <w:t xml:space="preserve">Об общих принципах организации местного самоуправления в </w:t>
      </w:r>
      <w:r w:rsidR="00E4379E">
        <w:rPr>
          <w:rFonts w:eastAsiaTheme="minorEastAsia"/>
          <w:sz w:val="28"/>
          <w:szCs w:val="28"/>
        </w:rPr>
        <w:t>единой системе публичной власти»</w:t>
      </w:r>
      <w:r w:rsidRPr="00057967">
        <w:rPr>
          <w:rFonts w:eastAsiaTheme="minorEastAsia"/>
          <w:sz w:val="28"/>
          <w:szCs w:val="28"/>
        </w:rPr>
        <w:t xml:space="preserve"> (далее - меры ответственности).</w:t>
      </w:r>
      <w:proofErr w:type="gramEnd"/>
    </w:p>
    <w:p w:rsidR="00367386" w:rsidRPr="00057967" w:rsidRDefault="00B10BA8" w:rsidP="00367386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57967">
        <w:rPr>
          <w:sz w:val="28"/>
          <w:szCs w:val="28"/>
        </w:rPr>
        <w:t xml:space="preserve">2. </w:t>
      </w:r>
      <w:r w:rsidR="00BE055A" w:rsidRPr="00BE055A">
        <w:rPr>
          <w:sz w:val="28"/>
          <w:szCs w:val="28"/>
        </w:rPr>
        <w:t>К лицам, замещающим муниципальные должности в органах местного самоуправления Сортавальского муниципального округа, относятся депутат Совета Сортавальского муниципального округа, глава Сортавальского муниципального округа, председатель контрольно-счетного комитета Сортавальского муниципального округа</w:t>
      </w:r>
      <w:r w:rsidR="00BE055A">
        <w:rPr>
          <w:sz w:val="28"/>
          <w:szCs w:val="28"/>
        </w:rPr>
        <w:t xml:space="preserve"> </w:t>
      </w:r>
      <w:r w:rsidR="00BE055A" w:rsidRPr="00BE055A">
        <w:rPr>
          <w:sz w:val="28"/>
          <w:szCs w:val="28"/>
        </w:rPr>
        <w:t>(далее - лица, замещающие муниципальные должности)</w:t>
      </w:r>
      <w:r w:rsidR="00BE055A">
        <w:rPr>
          <w:sz w:val="28"/>
          <w:szCs w:val="28"/>
        </w:rPr>
        <w:t>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пунктом 2 части 15 статьи 5.2 </w:t>
      </w:r>
      <w:r w:rsidR="003B70A8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 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основания, предусмотренного частью 4 статьи 29 Федераль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закона «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единой системе публичной власти»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Глава Республики Карелия обращается в орган местного самоуправления</w:t>
      </w:r>
      <w:proofErr w:type="gramEnd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уполномоченный принимать решение о досрочном прекращении полномочий лица, замещающего муниципальную должность, или 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применении в отношении указанного лица 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иной 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ответственности,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заявлением о применении в отношении указанного лица одной из мер ответственности,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предусмотренн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частью 4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29 Федерального закона «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диной системе публичной власти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D20C47" w:rsidRPr="00057967" w:rsidRDefault="00D20C47" w:rsidP="00D20C47">
      <w:pPr>
        <w:pStyle w:val="ae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057967">
        <w:rPr>
          <w:rFonts w:eastAsiaTheme="minorEastAsia"/>
          <w:sz w:val="28"/>
          <w:szCs w:val="28"/>
        </w:rPr>
        <w:lastRenderedPageBreak/>
        <w:t xml:space="preserve"> </w:t>
      </w:r>
      <w:r w:rsidR="00BE055A">
        <w:rPr>
          <w:rFonts w:eastAsiaTheme="minorEastAsia"/>
          <w:sz w:val="28"/>
          <w:szCs w:val="28"/>
        </w:rPr>
        <w:t>К</w:t>
      </w:r>
      <w:r w:rsidRPr="00057967">
        <w:rPr>
          <w:sz w:val="28"/>
          <w:szCs w:val="28"/>
        </w:rPr>
        <w:t xml:space="preserve">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 w:rsidRPr="00057967">
        <w:rPr>
          <w:rFonts w:eastAsiaTheme="minorEastAsia"/>
          <w:sz w:val="28"/>
          <w:szCs w:val="28"/>
        </w:rPr>
        <w:t xml:space="preserve">  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предупреждение;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B10BA8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Вопрос о применении к лицу, замещающему муниципальную должность, одной из мер отве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тственности, указанных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рассматривается на заседании </w:t>
      </w:r>
      <w:r w:rsidR="00E35DF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Совета Сортавальского муниципального округа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уполномоченного принимать решение о досрочном прекращении полномочий лица, замещающего муниципальную должность, или применении в отношении указанного лица иной меры ответственности.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применении в отношении лица, замещающего муниципальную должность, одной из мер ответственности, указанных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настоящего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принимается на ближайшем после поступления заявления Главы Республики Карелия, указанного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пункте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заседании, но не позднее чем через три месяца со дня поступления такого заявления.</w:t>
      </w:r>
      <w:proofErr w:type="gramEnd"/>
    </w:p>
    <w:p w:rsidR="004719A0" w:rsidRPr="00057967" w:rsidRDefault="00B10BA8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719A0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поступлении в Совет Сортавальского муниципального округа заявления, содержащего обстоятельства допущенных нарушений, председатель Совета Сортавальского муниципального округа в 5-дневный срок: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разъясняет любым доступным способом, позволяющим подтвердить факт разъяснения, порядок принятия решения о применении мер ответственности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лицу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отношении которого поступило заявление;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предлагает лицу, в отношении которого поступило заявление, дать письменные пояснения по факту представления им недостоверных или неполных сведений о доходах, расходах, об имуществе и обязательствах имущественного характера;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обеспечивает изготовление по числу избранных </w:t>
      </w:r>
      <w:proofErr w:type="gram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депутатов Совета Сортавальского муниципального округа бланков бюллетеней</w:t>
      </w:r>
      <w:proofErr w:type="gramEnd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тайного голосования, в которых отражаются, предусмотренные </w:t>
      </w:r>
      <w:hyperlink r:id="rId13" w:history="1">
        <w:r w:rsidR="00385984" w:rsidRPr="000579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4 статьи 29</w:t>
        </w:r>
      </w:hyperlink>
      <w:r w:rsidR="00385984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5984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Федерального закона "Об общих принципах организации местного самоуправления в единой системе публичной власти"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5984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частью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настоящего Порядка, меры ответственности. 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Неявка лица, в отношении которого поступило заявление, своевременно извещенного о месте и времени заседания Совета Сортавальского муниципального округа, не препятствует рассмотрению заявления.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таком случае копия принятого решения должна быть вручена либо направлена по почте указанному лицу не позднее 3 рабочих дней с момента принятия.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В ходе рассмотрения вопроса по поступившему заявлению председатель Совета Сортавальского муниципального округа, а в случае если заявление рассматривается в отношении председателя Совета Сортавальского муниципального округа – 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</w:t>
      </w:r>
      <w:r w:rsidR="00A829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председателя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Сортавальского муниципального округа: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оглашает поступившее заявление;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при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объявляет о наличии кворума для решения вопроса о применении меры ответственности;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предлагает депутатам и иным лицам, присутствующим на заседании Совета Сортавальского муниципального округа, высказать мнения относительно рассматриваемого вопроса;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объявляет о начале тайного голосования;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Лицо, в отношении которого поступило заявление, не принимает участия в голосовании.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голосования Совет Сортавальского муниципального округа утверждает протокол и принимает определенное итогами голосования решение.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принятии решения о признании </w:t>
      </w:r>
      <w:proofErr w:type="gramStart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несущественным</w:t>
      </w:r>
      <w:proofErr w:type="gramEnd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искажения сведений о доходах, расходах, об имуществе и обязательствах имущественного характера, а также о выборе одной из мер отве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тственности, указанных в части 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учитываются: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вина лица, замещающего муниципальную должность;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Копия решения, указанного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пункте 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 настоящего порядка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течение десяти рабочих дней со дня его принятия направляется в структурное подразделение, осуществляющее функции органа по профилактике коррупционных и иных правонарушений.</w:t>
      </w:r>
    </w:p>
    <w:p w:rsidR="00B10BA8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применении к депутату представительного органа муниципального образования одной из мер ответственности, указанных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настоящего П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на официальном сайте </w:t>
      </w:r>
      <w:r w:rsidR="00E35DF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Сортавальского муниципального округа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частью 15 статьи 5.1 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E35DF8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Порядок принятия решения о применении к лицу, замещающему муниципальную должность, одной из мер ответственности, указанных в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определяется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Порядком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положений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5.2.1 </w:t>
      </w:r>
      <w:r w:rsidR="00D20C4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50E2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sectPr w:rsidR="007D50E2" w:rsidRPr="00057967" w:rsidSect="00EB6C4A">
      <w:pgSz w:w="11906" w:h="16838"/>
      <w:pgMar w:top="567" w:right="746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DB" w:rsidRDefault="005D61DB" w:rsidP="00762B6D">
      <w:pPr>
        <w:spacing w:after="0" w:line="240" w:lineRule="auto"/>
      </w:pPr>
      <w:r>
        <w:separator/>
      </w:r>
    </w:p>
  </w:endnote>
  <w:endnote w:type="continuationSeparator" w:id="0">
    <w:p w:rsidR="005D61DB" w:rsidRDefault="005D61DB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DB" w:rsidRDefault="005D61DB" w:rsidP="00762B6D">
      <w:pPr>
        <w:spacing w:after="0" w:line="240" w:lineRule="auto"/>
      </w:pPr>
      <w:r>
        <w:separator/>
      </w:r>
    </w:p>
  </w:footnote>
  <w:footnote w:type="continuationSeparator" w:id="0">
    <w:p w:rsidR="005D61DB" w:rsidRDefault="005D61DB" w:rsidP="0076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66"/>
    <w:rsid w:val="00016769"/>
    <w:rsid w:val="00021DA8"/>
    <w:rsid w:val="00057967"/>
    <w:rsid w:val="000870A8"/>
    <w:rsid w:val="000A56A8"/>
    <w:rsid w:val="000E1515"/>
    <w:rsid w:val="000F5EB2"/>
    <w:rsid w:val="00127235"/>
    <w:rsid w:val="00141432"/>
    <w:rsid w:val="0015433E"/>
    <w:rsid w:val="00172D45"/>
    <w:rsid w:val="00197357"/>
    <w:rsid w:val="001C4EA3"/>
    <w:rsid w:val="001D042E"/>
    <w:rsid w:val="001F38A5"/>
    <w:rsid w:val="001F43DC"/>
    <w:rsid w:val="002203C7"/>
    <w:rsid w:val="0023771B"/>
    <w:rsid w:val="00247319"/>
    <w:rsid w:val="0026301B"/>
    <w:rsid w:val="002C09BF"/>
    <w:rsid w:val="002F6ED4"/>
    <w:rsid w:val="00333CA6"/>
    <w:rsid w:val="00353A60"/>
    <w:rsid w:val="00367386"/>
    <w:rsid w:val="00385984"/>
    <w:rsid w:val="00390509"/>
    <w:rsid w:val="003A0F4D"/>
    <w:rsid w:val="003A1168"/>
    <w:rsid w:val="003B70A8"/>
    <w:rsid w:val="003E5F0C"/>
    <w:rsid w:val="003F1051"/>
    <w:rsid w:val="004102F2"/>
    <w:rsid w:val="0046031F"/>
    <w:rsid w:val="004719A0"/>
    <w:rsid w:val="00472DAE"/>
    <w:rsid w:val="00481B08"/>
    <w:rsid w:val="004A4445"/>
    <w:rsid w:val="004A4941"/>
    <w:rsid w:val="004B5C3C"/>
    <w:rsid w:val="004E6389"/>
    <w:rsid w:val="00520C66"/>
    <w:rsid w:val="005360D2"/>
    <w:rsid w:val="00572A6F"/>
    <w:rsid w:val="0058019D"/>
    <w:rsid w:val="00597E6C"/>
    <w:rsid w:val="005A64FA"/>
    <w:rsid w:val="005B7F4D"/>
    <w:rsid w:val="005C10BC"/>
    <w:rsid w:val="005D5570"/>
    <w:rsid w:val="005D61DB"/>
    <w:rsid w:val="0060415C"/>
    <w:rsid w:val="0061565C"/>
    <w:rsid w:val="006646C0"/>
    <w:rsid w:val="0069363A"/>
    <w:rsid w:val="006C1BCD"/>
    <w:rsid w:val="006D78DF"/>
    <w:rsid w:val="006F02F7"/>
    <w:rsid w:val="00723B1A"/>
    <w:rsid w:val="007327F7"/>
    <w:rsid w:val="00751703"/>
    <w:rsid w:val="00751A03"/>
    <w:rsid w:val="00762B6D"/>
    <w:rsid w:val="0076527C"/>
    <w:rsid w:val="007964FC"/>
    <w:rsid w:val="007B4AC5"/>
    <w:rsid w:val="007D0DD0"/>
    <w:rsid w:val="007D50E2"/>
    <w:rsid w:val="007E6ADC"/>
    <w:rsid w:val="007F2035"/>
    <w:rsid w:val="007F23B0"/>
    <w:rsid w:val="0081324E"/>
    <w:rsid w:val="00831AFA"/>
    <w:rsid w:val="00840845"/>
    <w:rsid w:val="008574A3"/>
    <w:rsid w:val="0088662B"/>
    <w:rsid w:val="00933F43"/>
    <w:rsid w:val="009575D2"/>
    <w:rsid w:val="009778F3"/>
    <w:rsid w:val="00987291"/>
    <w:rsid w:val="009A2003"/>
    <w:rsid w:val="009F140A"/>
    <w:rsid w:val="009F3AC8"/>
    <w:rsid w:val="00A00D79"/>
    <w:rsid w:val="00A02279"/>
    <w:rsid w:val="00A0296F"/>
    <w:rsid w:val="00A13315"/>
    <w:rsid w:val="00A36495"/>
    <w:rsid w:val="00A432AA"/>
    <w:rsid w:val="00A82972"/>
    <w:rsid w:val="00AD3716"/>
    <w:rsid w:val="00B10BA8"/>
    <w:rsid w:val="00B561E7"/>
    <w:rsid w:val="00B64B8B"/>
    <w:rsid w:val="00BA4754"/>
    <w:rsid w:val="00BD4AFD"/>
    <w:rsid w:val="00BE055A"/>
    <w:rsid w:val="00C211AD"/>
    <w:rsid w:val="00C23499"/>
    <w:rsid w:val="00C53320"/>
    <w:rsid w:val="00CC4EA4"/>
    <w:rsid w:val="00D03500"/>
    <w:rsid w:val="00D1239F"/>
    <w:rsid w:val="00D20C47"/>
    <w:rsid w:val="00D41B7E"/>
    <w:rsid w:val="00D578E2"/>
    <w:rsid w:val="00D57A6E"/>
    <w:rsid w:val="00D6653D"/>
    <w:rsid w:val="00DB30CF"/>
    <w:rsid w:val="00DB577C"/>
    <w:rsid w:val="00DB72C3"/>
    <w:rsid w:val="00E31EB4"/>
    <w:rsid w:val="00E35DF8"/>
    <w:rsid w:val="00E4299F"/>
    <w:rsid w:val="00E42EBA"/>
    <w:rsid w:val="00E4379E"/>
    <w:rsid w:val="00E87CB1"/>
    <w:rsid w:val="00EA41DD"/>
    <w:rsid w:val="00EB48F5"/>
    <w:rsid w:val="00EB6C4A"/>
    <w:rsid w:val="00EC2DD6"/>
    <w:rsid w:val="00EE6C88"/>
    <w:rsid w:val="00F40CC8"/>
    <w:rsid w:val="00F42AA8"/>
    <w:rsid w:val="00FD2567"/>
    <w:rsid w:val="00FF5287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paragraph" w:styleId="1">
    <w:name w:val="heading 1"/>
    <w:basedOn w:val="a"/>
    <w:next w:val="a"/>
    <w:link w:val="10"/>
    <w:qFormat/>
    <w:rsid w:val="00572A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72A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572A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572A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paragraph" w:styleId="1">
    <w:name w:val="heading 1"/>
    <w:basedOn w:val="a"/>
    <w:next w:val="a"/>
    <w:link w:val="10"/>
    <w:qFormat/>
    <w:rsid w:val="00572A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72A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572A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572A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19&amp;dst=100382&amp;field=134&amp;date=01.04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19&amp;dst=100382&amp;field=134&amp;date=01.04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319&amp;dst=100382&amp;field=134&amp;date=01.04.20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st=100382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5424-A423-4B4D-8616-DAF1BD5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WORKST087</cp:lastModifiedBy>
  <cp:revision>19</cp:revision>
  <cp:lastPrinted>2026-05-20T08:55:00Z</cp:lastPrinted>
  <dcterms:created xsi:type="dcterms:W3CDTF">2026-04-01T08:03:00Z</dcterms:created>
  <dcterms:modified xsi:type="dcterms:W3CDTF">2026-05-29T08:38:00Z</dcterms:modified>
</cp:coreProperties>
</file>