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EE2" w:rsidRDefault="007945BC" w:rsidP="007035DD">
      <w:pPr>
        <w:spacing w:line="371" w:lineRule="exact"/>
        <w:ind w:left="-567" w:right="61"/>
        <w:jc w:val="center"/>
        <w:rPr>
          <w:sz w:val="28"/>
          <w:szCs w:val="26"/>
        </w:rPr>
      </w:pPr>
      <w:r>
        <w:rPr>
          <w:sz w:val="28"/>
          <w:szCs w:val="26"/>
        </w:rPr>
        <w:t xml:space="preserve"> </w:t>
      </w: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035DD" w:rsidRDefault="007035DD" w:rsidP="007035DD">
      <w:pPr>
        <w:spacing w:line="371" w:lineRule="exact"/>
        <w:ind w:left="-567" w:right="61"/>
        <w:jc w:val="center"/>
        <w:rPr>
          <w:rFonts w:eastAsia="Times New Roman"/>
          <w:sz w:val="28"/>
          <w:szCs w:val="26"/>
        </w:rPr>
      </w:pPr>
      <w:r>
        <w:rPr>
          <w:sz w:val="28"/>
          <w:szCs w:val="26"/>
        </w:rPr>
        <w:t>Внесение изменений в правила землепользования и застройки Хаапалампинского сельского поселения (утв. решением Совета Сортавальского муниципального района от 08.08.2017 г. № 287)</w:t>
      </w:r>
    </w:p>
    <w:p w:rsidR="00741EE2" w:rsidRDefault="00741EE2" w:rsidP="007035DD">
      <w:pPr>
        <w:ind w:left="-567" w:right="61"/>
        <w:jc w:val="center"/>
        <w:rPr>
          <w:bCs/>
          <w:sz w:val="28"/>
          <w:szCs w:val="26"/>
        </w:rPr>
      </w:pPr>
    </w:p>
    <w:p w:rsidR="00B23C22" w:rsidRDefault="00B23C22" w:rsidP="007035DD">
      <w:pPr>
        <w:ind w:left="-567" w:right="61"/>
        <w:jc w:val="center"/>
        <w:rPr>
          <w:bCs/>
          <w:sz w:val="28"/>
          <w:szCs w:val="26"/>
        </w:rPr>
      </w:pPr>
    </w:p>
    <w:p w:rsidR="00741EE2" w:rsidRDefault="00741EE2" w:rsidP="007035DD">
      <w:pPr>
        <w:ind w:left="-567" w:right="61"/>
        <w:jc w:val="center"/>
        <w:rPr>
          <w:bCs/>
          <w:sz w:val="28"/>
          <w:szCs w:val="26"/>
        </w:rPr>
      </w:pPr>
    </w:p>
    <w:p w:rsidR="00741EE2" w:rsidRDefault="00741EE2" w:rsidP="007035DD">
      <w:pPr>
        <w:ind w:left="-567" w:right="61"/>
        <w:jc w:val="center"/>
        <w:rPr>
          <w:bCs/>
          <w:sz w:val="28"/>
          <w:szCs w:val="26"/>
        </w:rPr>
      </w:pPr>
    </w:p>
    <w:p w:rsidR="00741EE2" w:rsidRDefault="00741EE2" w:rsidP="007035DD">
      <w:pPr>
        <w:ind w:left="-567" w:right="61"/>
        <w:jc w:val="center"/>
        <w:rPr>
          <w:bCs/>
          <w:sz w:val="28"/>
          <w:szCs w:val="26"/>
        </w:rPr>
      </w:pPr>
    </w:p>
    <w:p w:rsidR="007035DD" w:rsidRDefault="007035DD" w:rsidP="007035DD">
      <w:pPr>
        <w:ind w:left="-567" w:right="61"/>
        <w:jc w:val="center"/>
        <w:rPr>
          <w:sz w:val="28"/>
          <w:szCs w:val="26"/>
        </w:rPr>
      </w:pPr>
      <w:r>
        <w:rPr>
          <w:bCs/>
          <w:sz w:val="28"/>
          <w:szCs w:val="26"/>
        </w:rPr>
        <w:t>Прави</w:t>
      </w:r>
      <w:r w:rsidR="000F0189">
        <w:rPr>
          <w:bCs/>
          <w:sz w:val="28"/>
          <w:szCs w:val="26"/>
        </w:rPr>
        <w:t>ла землепользования и застройки</w:t>
      </w:r>
      <w:r w:rsidR="00DF2811">
        <w:rPr>
          <w:bCs/>
          <w:sz w:val="28"/>
          <w:szCs w:val="26"/>
        </w:rPr>
        <w:t xml:space="preserve"> </w:t>
      </w:r>
      <w:r w:rsidR="000F0189">
        <w:rPr>
          <w:bCs/>
          <w:sz w:val="28"/>
          <w:szCs w:val="26"/>
        </w:rPr>
        <w:t>для части кадастрового квартала 10:07:0040804</w:t>
      </w:r>
      <w:r w:rsidR="00DF2811">
        <w:rPr>
          <w:bCs/>
          <w:sz w:val="28"/>
          <w:szCs w:val="26"/>
        </w:rPr>
        <w:t xml:space="preserve"> в границах </w:t>
      </w:r>
      <w:r w:rsidR="000F0189">
        <w:rPr>
          <w:bCs/>
          <w:sz w:val="28"/>
          <w:szCs w:val="26"/>
        </w:rPr>
        <w:t xml:space="preserve">п. </w:t>
      </w:r>
      <w:proofErr w:type="spellStart"/>
      <w:r w:rsidR="000F0189">
        <w:rPr>
          <w:bCs/>
          <w:sz w:val="28"/>
          <w:szCs w:val="26"/>
        </w:rPr>
        <w:t>Хотинлахти</w:t>
      </w:r>
      <w:proofErr w:type="spellEnd"/>
    </w:p>
    <w:p w:rsidR="007035DD" w:rsidRDefault="007035DD" w:rsidP="007035DD">
      <w:pPr>
        <w:ind w:firstLine="851"/>
        <w:jc w:val="center"/>
        <w:rPr>
          <w:b/>
          <w:bCs/>
          <w:sz w:val="26"/>
          <w:szCs w:val="26"/>
        </w:rPr>
      </w:pPr>
    </w:p>
    <w:p w:rsidR="007035DD" w:rsidRDefault="007035DD" w:rsidP="007035DD">
      <w:pPr>
        <w:ind w:firstLine="851"/>
        <w:jc w:val="center"/>
        <w:rPr>
          <w:b/>
          <w:bCs/>
          <w:sz w:val="26"/>
          <w:szCs w:val="26"/>
        </w:rPr>
      </w:pPr>
      <w:r>
        <w:rPr>
          <w:b/>
          <w:bCs/>
          <w:sz w:val="26"/>
          <w:szCs w:val="26"/>
        </w:rPr>
        <w:br w:type="page"/>
      </w:r>
    </w:p>
    <w:p w:rsidR="007035DD" w:rsidRDefault="007035DD" w:rsidP="007035DD">
      <w:pPr>
        <w:ind w:firstLine="851"/>
        <w:jc w:val="center"/>
        <w:rPr>
          <w:b/>
          <w:bCs/>
          <w:sz w:val="26"/>
          <w:szCs w:val="26"/>
        </w:rPr>
      </w:pPr>
      <w:r>
        <w:rPr>
          <w:b/>
          <w:bCs/>
          <w:sz w:val="26"/>
          <w:szCs w:val="26"/>
        </w:rPr>
        <w:lastRenderedPageBreak/>
        <w:t>ОГЛАВЛЕНИЕ</w:t>
      </w:r>
    </w:p>
    <w:p w:rsidR="007035DD" w:rsidRPr="00CB6774" w:rsidRDefault="004E77B5" w:rsidP="007035DD">
      <w:pPr>
        <w:tabs>
          <w:tab w:val="right" w:leader="dot" w:pos="10197"/>
        </w:tabs>
        <w:spacing w:line="360" w:lineRule="auto"/>
        <w:ind w:left="-426"/>
        <w:jc w:val="both"/>
        <w:rPr>
          <w:noProof/>
          <w:color w:val="000000" w:themeColor="text1"/>
          <w:sz w:val="24"/>
          <w:szCs w:val="24"/>
        </w:rPr>
      </w:pPr>
      <w:r>
        <w:rPr>
          <w:bCs/>
          <w:color w:val="000000" w:themeColor="text1"/>
        </w:rPr>
        <w:fldChar w:fldCharType="begin"/>
      </w:r>
      <w:r w:rsidR="007035DD">
        <w:rPr>
          <w:bCs/>
          <w:color w:val="000000" w:themeColor="text1"/>
        </w:rPr>
        <w:instrText xml:space="preserve"> TOC \h \z \t "Заголовок 1;2;Заголовок 2;3;Заголовок 3;4;заголовки;1" </w:instrText>
      </w:r>
      <w:r>
        <w:rPr>
          <w:bCs/>
          <w:color w:val="000000" w:themeColor="text1"/>
        </w:rPr>
        <w:fldChar w:fldCharType="separate"/>
      </w:r>
      <w:hyperlink r:id="rId9" w:anchor="_Toc489959009" w:history="1">
        <w:r w:rsidR="007035DD" w:rsidRPr="00CB6774">
          <w:rPr>
            <w:rStyle w:val="a3"/>
            <w:bCs/>
            <w:noProof/>
            <w:color w:val="000000" w:themeColor="text1"/>
          </w:rPr>
          <w:t>Преамбула</w:t>
        </w:r>
        <w:r w:rsidR="007035DD" w:rsidRPr="00CB6774">
          <w:rPr>
            <w:rStyle w:val="a3"/>
            <w:bCs/>
            <w:noProof/>
            <w:webHidden/>
            <w:color w:val="000000" w:themeColor="text1"/>
          </w:rPr>
          <w:tab/>
          <w:t>3</w:t>
        </w:r>
      </w:hyperlink>
    </w:p>
    <w:p w:rsidR="007035DD" w:rsidRPr="00CB6774" w:rsidRDefault="008D3F32" w:rsidP="007035DD">
      <w:pPr>
        <w:tabs>
          <w:tab w:val="right" w:leader="dot" w:pos="10197"/>
        </w:tabs>
        <w:spacing w:line="360" w:lineRule="auto"/>
        <w:ind w:left="-426"/>
        <w:jc w:val="both"/>
        <w:rPr>
          <w:noProof/>
          <w:color w:val="000000" w:themeColor="text1"/>
        </w:rPr>
      </w:pPr>
      <w:hyperlink r:id="rId10" w:anchor="_Toc489959010" w:history="1">
        <w:r w:rsidR="007035DD" w:rsidRPr="00CB6774">
          <w:rPr>
            <w:rStyle w:val="a3"/>
            <w:b/>
            <w:bCs/>
            <w:noProof/>
            <w:color w:val="000000" w:themeColor="text1"/>
          </w:rPr>
          <w:t xml:space="preserve">ЧАСТЬ </w:t>
        </w:r>
        <w:r w:rsidR="007035DD" w:rsidRPr="00CB6774">
          <w:rPr>
            <w:rStyle w:val="a3"/>
            <w:rFonts w:eastAsia="Times"/>
            <w:b/>
            <w:bCs/>
            <w:noProof/>
            <w:color w:val="000000" w:themeColor="text1"/>
          </w:rPr>
          <w:t>1.</w:t>
        </w:r>
        <w:r w:rsidR="007035DD" w:rsidRPr="00CB6774">
          <w:rPr>
            <w:rStyle w:val="a3"/>
            <w:b/>
            <w:bCs/>
            <w:noProof/>
            <w:color w:val="000000" w:themeColor="text1"/>
          </w:rPr>
          <w:t xml:space="preserve"> КАРТА ГРАДОСТРОИТЕЛЬНОГО ЗОНИРОВАНИЯ</w:t>
        </w:r>
        <w:r w:rsidR="007035DD" w:rsidRPr="00CB6774">
          <w:rPr>
            <w:rStyle w:val="a3"/>
            <w:rFonts w:eastAsia="Times"/>
            <w:b/>
            <w:bCs/>
            <w:noProof/>
            <w:color w:val="000000" w:themeColor="text1"/>
          </w:rPr>
          <w:t>.</w:t>
        </w:r>
        <w:r w:rsidR="007035DD" w:rsidRPr="00CB6774">
          <w:rPr>
            <w:rStyle w:val="a3"/>
            <w:bCs/>
            <w:noProof/>
            <w:webHidden/>
            <w:color w:val="000000" w:themeColor="text1"/>
          </w:rPr>
          <w:tab/>
          <w:t>3</w:t>
        </w:r>
      </w:hyperlink>
    </w:p>
    <w:p w:rsidR="007035DD" w:rsidRPr="00CB6774" w:rsidRDefault="008D3F32" w:rsidP="007035DD">
      <w:pPr>
        <w:tabs>
          <w:tab w:val="right" w:leader="dot" w:pos="10197"/>
        </w:tabs>
        <w:spacing w:line="360" w:lineRule="auto"/>
        <w:ind w:left="-426"/>
        <w:jc w:val="both"/>
        <w:rPr>
          <w:noProof/>
          <w:color w:val="000000" w:themeColor="text1"/>
        </w:rPr>
      </w:pPr>
      <w:hyperlink r:id="rId11" w:anchor="_Toc489959011" w:history="1">
        <w:r w:rsidR="007035DD" w:rsidRPr="00CB6774">
          <w:rPr>
            <w:rStyle w:val="a3"/>
            <w:b/>
            <w:bCs/>
            <w:noProof/>
            <w:color w:val="000000" w:themeColor="text1"/>
          </w:rPr>
          <w:t xml:space="preserve">ГЛАВА </w:t>
        </w:r>
        <w:r w:rsidR="007035DD" w:rsidRPr="00CB6774">
          <w:rPr>
            <w:rStyle w:val="a3"/>
            <w:rFonts w:eastAsia="Times"/>
            <w:b/>
            <w:bCs/>
            <w:noProof/>
            <w:color w:val="000000" w:themeColor="text1"/>
          </w:rPr>
          <w:t>1.</w:t>
        </w:r>
        <w:r w:rsidR="007035DD" w:rsidRPr="00CB6774">
          <w:rPr>
            <w:rStyle w:val="a3"/>
            <w:bCs/>
            <w:noProof/>
            <w:color w:val="000000" w:themeColor="text1"/>
          </w:rPr>
          <w:t xml:space="preserve"> Карта градостроительного зонирования</w:t>
        </w:r>
        <w:r w:rsidR="007035DD" w:rsidRPr="00CB6774">
          <w:rPr>
            <w:rStyle w:val="a3"/>
            <w:rFonts w:eastAsia="Times"/>
            <w:bCs/>
            <w:noProof/>
            <w:color w:val="000000" w:themeColor="text1"/>
          </w:rPr>
          <w:t>.</w:t>
        </w:r>
        <w:r w:rsidR="00DF2811" w:rsidRPr="00CB6774">
          <w:rPr>
            <w:rStyle w:val="a3"/>
            <w:bCs/>
            <w:noProof/>
            <w:color w:val="000000" w:themeColor="text1"/>
          </w:rPr>
          <w:t xml:space="preserve"> </w:t>
        </w:r>
        <w:r w:rsidR="007035DD" w:rsidRPr="00CB6774">
          <w:rPr>
            <w:rStyle w:val="a3"/>
            <w:bCs/>
            <w:noProof/>
            <w:webHidden/>
            <w:color w:val="000000" w:themeColor="text1"/>
          </w:rPr>
          <w:tab/>
          <w:t>3</w:t>
        </w:r>
      </w:hyperlink>
    </w:p>
    <w:p w:rsidR="007035DD" w:rsidRPr="00CB6774" w:rsidRDefault="008D3F32" w:rsidP="007035DD">
      <w:pPr>
        <w:tabs>
          <w:tab w:val="right" w:leader="dot" w:pos="10197"/>
        </w:tabs>
        <w:spacing w:line="360" w:lineRule="auto"/>
        <w:ind w:left="-426"/>
        <w:jc w:val="both"/>
        <w:rPr>
          <w:noProof/>
          <w:color w:val="000000" w:themeColor="text1"/>
        </w:rPr>
      </w:pPr>
      <w:hyperlink r:id="rId12" w:anchor="_Toc489959012" w:history="1">
        <w:r w:rsidR="007035DD" w:rsidRPr="00CB6774">
          <w:rPr>
            <w:rStyle w:val="a3"/>
            <w:bCs/>
            <w:noProof/>
            <w:color w:val="000000" w:themeColor="text1"/>
          </w:rPr>
          <w:t xml:space="preserve">Статья </w:t>
        </w:r>
        <w:r w:rsidR="007035DD" w:rsidRPr="00CB6774">
          <w:rPr>
            <w:rStyle w:val="a3"/>
            <w:rFonts w:eastAsia="Times"/>
            <w:bCs/>
            <w:noProof/>
            <w:color w:val="000000" w:themeColor="text1"/>
          </w:rPr>
          <w:t>1.</w:t>
        </w:r>
        <w:r w:rsidR="007035DD" w:rsidRPr="00CB6774">
          <w:rPr>
            <w:rStyle w:val="a3"/>
            <w:bCs/>
            <w:noProof/>
            <w:color w:val="000000" w:themeColor="text1"/>
          </w:rPr>
          <w:t xml:space="preserve"> Карта градостроительного зонирования</w:t>
        </w:r>
        <w:r w:rsidR="007035DD" w:rsidRPr="00CB6774">
          <w:rPr>
            <w:rStyle w:val="a3"/>
            <w:bCs/>
            <w:noProof/>
            <w:webHidden/>
            <w:color w:val="000000" w:themeColor="text1"/>
          </w:rPr>
          <w:tab/>
          <w:t>3</w:t>
        </w:r>
      </w:hyperlink>
    </w:p>
    <w:p w:rsidR="007035DD" w:rsidRPr="00CB6774" w:rsidRDefault="008D3F32" w:rsidP="007035DD">
      <w:pPr>
        <w:tabs>
          <w:tab w:val="right" w:leader="dot" w:pos="10197"/>
        </w:tabs>
        <w:spacing w:line="360" w:lineRule="auto"/>
        <w:ind w:left="-426"/>
        <w:jc w:val="both"/>
        <w:rPr>
          <w:rStyle w:val="a3"/>
          <w:bCs/>
          <w:noProof/>
          <w:color w:val="000000" w:themeColor="text1"/>
        </w:rPr>
      </w:pPr>
      <w:hyperlink r:id="rId13" w:anchor="_Toc489959013" w:history="1">
        <w:r w:rsidR="007035DD" w:rsidRPr="00CB6774">
          <w:rPr>
            <w:rStyle w:val="a3"/>
            <w:bCs/>
            <w:noProof/>
            <w:color w:val="000000" w:themeColor="text1"/>
          </w:rPr>
          <w:t xml:space="preserve">Статья </w:t>
        </w:r>
        <w:r w:rsidR="007035DD" w:rsidRPr="00CB6774">
          <w:rPr>
            <w:rStyle w:val="a3"/>
            <w:rFonts w:eastAsia="Times"/>
            <w:bCs/>
            <w:noProof/>
            <w:color w:val="000000" w:themeColor="text1"/>
          </w:rPr>
          <w:t>2.</w:t>
        </w:r>
        <w:r w:rsidRPr="00CB6774">
          <w:rPr>
            <w:rStyle w:val="a3"/>
            <w:bCs/>
            <w:noProof/>
            <w:color w:val="000000" w:themeColor="text1"/>
          </w:rPr>
          <w:t xml:space="preserve"> Перечень территориааальных зон</w:t>
        </w:r>
        <w:r w:rsidR="007035DD" w:rsidRPr="00CB6774">
          <w:rPr>
            <w:rStyle w:val="a3"/>
            <w:bCs/>
            <w:noProof/>
            <w:webHidden/>
            <w:color w:val="000000" w:themeColor="text1"/>
          </w:rPr>
          <w:tab/>
          <w:t>3</w:t>
        </w:r>
      </w:hyperlink>
    </w:p>
    <w:p w:rsidR="008D3F32" w:rsidRPr="00CB6774" w:rsidRDefault="008D3F32" w:rsidP="007035DD">
      <w:pPr>
        <w:tabs>
          <w:tab w:val="right" w:leader="dot" w:pos="10197"/>
        </w:tabs>
        <w:spacing w:line="360" w:lineRule="auto"/>
        <w:ind w:left="-426"/>
        <w:jc w:val="both"/>
        <w:rPr>
          <w:noProof/>
          <w:color w:val="000000" w:themeColor="text1"/>
        </w:rPr>
      </w:pPr>
      <w:r w:rsidRPr="00CB6774">
        <w:rPr>
          <w:rStyle w:val="a3"/>
          <w:bCs/>
          <w:noProof/>
          <w:color w:val="000000" w:themeColor="text1"/>
          <w:u w:val="none"/>
        </w:rPr>
        <w:t>Статья 3. Карта зон с особыми условиями использования территории…………………………………………...3</w:t>
      </w:r>
    </w:p>
    <w:p w:rsidR="007035DD" w:rsidRPr="00CB6774" w:rsidRDefault="008D3F32" w:rsidP="007035DD">
      <w:pPr>
        <w:tabs>
          <w:tab w:val="right" w:leader="dot" w:pos="10197"/>
        </w:tabs>
        <w:spacing w:line="360" w:lineRule="auto"/>
        <w:ind w:left="-426"/>
        <w:jc w:val="both"/>
        <w:rPr>
          <w:noProof/>
          <w:color w:val="000000" w:themeColor="text1"/>
        </w:rPr>
      </w:pPr>
      <w:hyperlink r:id="rId14" w:anchor="_Toc489959015" w:history="1">
        <w:r w:rsidR="007035DD" w:rsidRPr="00CB6774">
          <w:rPr>
            <w:rStyle w:val="a3"/>
            <w:b/>
            <w:bCs/>
            <w:noProof/>
            <w:color w:val="000000" w:themeColor="text1"/>
          </w:rPr>
          <w:t xml:space="preserve">ЧАСТЬ </w:t>
        </w:r>
        <w:r w:rsidR="007035DD" w:rsidRPr="00CB6774">
          <w:rPr>
            <w:rStyle w:val="a3"/>
            <w:rFonts w:eastAsia="Times"/>
            <w:b/>
            <w:bCs/>
            <w:noProof/>
            <w:color w:val="000000" w:themeColor="text1"/>
          </w:rPr>
          <w:t>2.</w:t>
        </w:r>
        <w:r w:rsidR="007035DD" w:rsidRPr="00CB6774">
          <w:rPr>
            <w:rStyle w:val="a3"/>
            <w:b/>
            <w:bCs/>
            <w:noProof/>
            <w:color w:val="000000" w:themeColor="text1"/>
          </w:rPr>
          <w:t xml:space="preserve"> ГРАДОСТРОИТЕЛЬНЫЕ РЕГЛАМЕНТЫ</w:t>
        </w:r>
        <w:r w:rsidR="007035DD" w:rsidRPr="00CB6774">
          <w:rPr>
            <w:rStyle w:val="a3"/>
            <w:bCs/>
            <w:noProof/>
            <w:webHidden/>
            <w:color w:val="000000" w:themeColor="text1"/>
          </w:rPr>
          <w:tab/>
          <w:t>4</w:t>
        </w:r>
      </w:hyperlink>
    </w:p>
    <w:p w:rsidR="007035DD" w:rsidRPr="00CB6774" w:rsidRDefault="008D3F32" w:rsidP="007035DD">
      <w:pPr>
        <w:tabs>
          <w:tab w:val="right" w:leader="dot" w:pos="10197"/>
        </w:tabs>
        <w:spacing w:line="360" w:lineRule="auto"/>
        <w:ind w:left="-426"/>
        <w:jc w:val="both"/>
        <w:rPr>
          <w:noProof/>
          <w:color w:val="000000" w:themeColor="text1"/>
        </w:rPr>
      </w:pPr>
      <w:hyperlink r:id="rId15" w:anchor="_Toc489959016" w:history="1">
        <w:r w:rsidR="007035DD" w:rsidRPr="00CB6774">
          <w:rPr>
            <w:rStyle w:val="a3"/>
            <w:b/>
            <w:bCs/>
            <w:noProof/>
            <w:color w:val="000000" w:themeColor="text1"/>
          </w:rPr>
          <w:t>ГЛАВА 2.</w:t>
        </w:r>
        <w:r w:rsidR="007035DD" w:rsidRPr="00CB6774">
          <w:rPr>
            <w:rStyle w:val="a3"/>
            <w:bCs/>
            <w:noProof/>
            <w:color w:val="000000" w:themeColor="text1"/>
          </w:rPr>
          <w:t xml:space="preserve"> Градостроительные регламенты</w:t>
        </w:r>
        <w:r w:rsidR="007035DD" w:rsidRPr="00CB6774">
          <w:rPr>
            <w:rStyle w:val="a3"/>
            <w:bCs/>
            <w:noProof/>
            <w:webHidden/>
            <w:color w:val="000000" w:themeColor="text1"/>
          </w:rPr>
          <w:tab/>
          <w:t>4</w:t>
        </w:r>
      </w:hyperlink>
    </w:p>
    <w:p w:rsidR="007035DD" w:rsidRDefault="008D3F32" w:rsidP="007035DD">
      <w:pPr>
        <w:tabs>
          <w:tab w:val="right" w:leader="dot" w:pos="10197"/>
        </w:tabs>
        <w:spacing w:line="360" w:lineRule="auto"/>
        <w:ind w:left="-426"/>
        <w:jc w:val="both"/>
        <w:rPr>
          <w:rStyle w:val="a3"/>
          <w:bCs/>
          <w:noProof/>
          <w:color w:val="000000" w:themeColor="text1"/>
        </w:rPr>
      </w:pPr>
      <w:hyperlink r:id="rId16" w:anchor="_Toc489959017" w:history="1">
        <w:r w:rsidRPr="00CB6774">
          <w:rPr>
            <w:rStyle w:val="a3"/>
            <w:rFonts w:eastAsia="Times"/>
            <w:bCs/>
            <w:noProof/>
            <w:color w:val="000000" w:themeColor="text1"/>
          </w:rPr>
          <w:t>Статья 4</w:t>
        </w:r>
        <w:r w:rsidR="007035DD" w:rsidRPr="00CB6774">
          <w:rPr>
            <w:rStyle w:val="a3"/>
            <w:rFonts w:eastAsia="Times"/>
            <w:bCs/>
            <w:noProof/>
            <w:color w:val="000000" w:themeColor="text1"/>
          </w:rPr>
          <w:t>. Общие положения градостроительных регламентов для всех видов территориальных зон</w:t>
        </w:r>
        <w:r w:rsidR="007035DD" w:rsidRPr="00CB6774">
          <w:rPr>
            <w:rStyle w:val="a3"/>
            <w:bCs/>
            <w:noProof/>
            <w:webHidden/>
            <w:color w:val="000000" w:themeColor="text1"/>
          </w:rPr>
          <w:tab/>
          <w:t>4</w:t>
        </w:r>
      </w:hyperlink>
    </w:p>
    <w:p w:rsidR="00CB6774" w:rsidRPr="00CB6774" w:rsidRDefault="00CB6774" w:rsidP="007035DD">
      <w:pPr>
        <w:tabs>
          <w:tab w:val="right" w:leader="dot" w:pos="10197"/>
        </w:tabs>
        <w:spacing w:line="360" w:lineRule="auto"/>
        <w:ind w:left="-426"/>
        <w:jc w:val="both"/>
        <w:rPr>
          <w:noProof/>
          <w:color w:val="000000" w:themeColor="text1"/>
        </w:rPr>
      </w:pPr>
      <w:r>
        <w:rPr>
          <w:rStyle w:val="a3"/>
          <w:bCs/>
          <w:noProof/>
          <w:color w:val="000000" w:themeColor="text1"/>
          <w:u w:val="none"/>
        </w:rPr>
        <w:t>Статья 5. Градостроительные регламенты. Жилые зоны…………………………………………………………...</w:t>
      </w:r>
      <w:r w:rsidR="00FB0E55">
        <w:rPr>
          <w:rStyle w:val="a3"/>
          <w:bCs/>
          <w:noProof/>
          <w:color w:val="000000" w:themeColor="text1"/>
          <w:u w:val="none"/>
        </w:rPr>
        <w:t>9</w:t>
      </w:r>
    </w:p>
    <w:p w:rsidR="007035DD" w:rsidRPr="00CB6774" w:rsidRDefault="008D3F32" w:rsidP="007035DD">
      <w:pPr>
        <w:tabs>
          <w:tab w:val="right" w:leader="dot" w:pos="10197"/>
        </w:tabs>
        <w:spacing w:line="360" w:lineRule="auto"/>
        <w:ind w:left="-426"/>
        <w:jc w:val="both"/>
        <w:rPr>
          <w:noProof/>
          <w:color w:val="000000" w:themeColor="text1"/>
        </w:rPr>
      </w:pPr>
      <w:hyperlink r:id="rId17" w:anchor="_Toc489959023" w:history="1">
        <w:r w:rsidR="007035DD" w:rsidRPr="00CB6774">
          <w:rPr>
            <w:rStyle w:val="a3"/>
            <w:bCs/>
            <w:noProof/>
            <w:color w:val="000000" w:themeColor="text1"/>
          </w:rPr>
          <w:t xml:space="preserve">Статья </w:t>
        </w:r>
        <w:r w:rsidR="00CB6774">
          <w:rPr>
            <w:rStyle w:val="a3"/>
            <w:rFonts w:eastAsia="Times"/>
            <w:bCs/>
            <w:noProof/>
            <w:color w:val="000000" w:themeColor="text1"/>
          </w:rPr>
          <w:t>6</w:t>
        </w:r>
        <w:r w:rsidR="007035DD" w:rsidRPr="00CB6774">
          <w:rPr>
            <w:rStyle w:val="a3"/>
            <w:rFonts w:eastAsia="Times"/>
            <w:bCs/>
            <w:noProof/>
            <w:color w:val="000000" w:themeColor="text1"/>
          </w:rPr>
          <w:t>.</w:t>
        </w:r>
        <w:r w:rsidR="007035DD" w:rsidRPr="00CB6774">
          <w:rPr>
            <w:rStyle w:val="a3"/>
            <w:bCs/>
            <w:noProof/>
            <w:color w:val="000000" w:themeColor="text1"/>
          </w:rPr>
          <w:t xml:space="preserve"> Жлпх</w:t>
        </w:r>
        <w:r w:rsidR="007035DD" w:rsidRPr="00CB6774">
          <w:rPr>
            <w:rStyle w:val="a3"/>
            <w:rFonts w:eastAsia="Times"/>
            <w:bCs/>
            <w:noProof/>
            <w:color w:val="000000" w:themeColor="text1"/>
          </w:rPr>
          <w:t>.</w:t>
        </w:r>
        <w:r w:rsidR="007035DD" w:rsidRPr="00CB6774">
          <w:rPr>
            <w:rStyle w:val="a3"/>
            <w:bCs/>
            <w:noProof/>
            <w:color w:val="000000" w:themeColor="text1"/>
          </w:rPr>
          <w:t xml:space="preserve"> Зона приусадебных участков личного подсобного хозяйства </w:t>
        </w:r>
        <w:r w:rsidR="007035DD" w:rsidRPr="00CB6774">
          <w:rPr>
            <w:rStyle w:val="a3"/>
            <w:rFonts w:eastAsia="Times"/>
            <w:bCs/>
            <w:noProof/>
            <w:color w:val="000000" w:themeColor="text1"/>
          </w:rPr>
          <w:t>(</w:t>
        </w:r>
        <w:r w:rsidR="007035DD" w:rsidRPr="00CB6774">
          <w:rPr>
            <w:rStyle w:val="a3"/>
            <w:bCs/>
            <w:noProof/>
            <w:color w:val="000000" w:themeColor="text1"/>
          </w:rPr>
          <w:t>существующая</w:t>
        </w:r>
        <w:r w:rsidR="007035DD" w:rsidRPr="00CB6774">
          <w:rPr>
            <w:rStyle w:val="a3"/>
            <w:rFonts w:eastAsia="Times"/>
            <w:bCs/>
            <w:noProof/>
            <w:color w:val="000000" w:themeColor="text1"/>
          </w:rPr>
          <w:t>)</w:t>
        </w:r>
        <w:r w:rsidR="007035DD" w:rsidRPr="00CB6774">
          <w:rPr>
            <w:rStyle w:val="a3"/>
            <w:bCs/>
            <w:noProof/>
            <w:webHidden/>
            <w:color w:val="000000" w:themeColor="text1"/>
          </w:rPr>
          <w:tab/>
        </w:r>
        <w:r w:rsidR="00D9571A" w:rsidRPr="00CB6774">
          <w:rPr>
            <w:rStyle w:val="a3"/>
            <w:bCs/>
            <w:noProof/>
            <w:webHidden/>
            <w:color w:val="000000" w:themeColor="text1"/>
          </w:rPr>
          <w:t>9</w:t>
        </w:r>
      </w:hyperlink>
    </w:p>
    <w:p w:rsidR="007035DD" w:rsidRDefault="008D3F32" w:rsidP="007035DD">
      <w:pPr>
        <w:tabs>
          <w:tab w:val="right" w:leader="dot" w:pos="10197"/>
        </w:tabs>
        <w:spacing w:line="360" w:lineRule="auto"/>
        <w:ind w:left="-426"/>
        <w:jc w:val="both"/>
        <w:rPr>
          <w:noProof/>
          <w:color w:val="000000" w:themeColor="text1"/>
        </w:rPr>
      </w:pPr>
      <w:hyperlink r:id="rId18" w:anchor="_Toc489959039" w:history="1">
        <w:r w:rsidR="007035DD" w:rsidRPr="00CB6774">
          <w:rPr>
            <w:rStyle w:val="a3"/>
            <w:bCs/>
            <w:noProof/>
            <w:color w:val="000000" w:themeColor="text1"/>
          </w:rPr>
          <w:t xml:space="preserve">Статья </w:t>
        </w:r>
        <w:r w:rsidR="00CB6774">
          <w:rPr>
            <w:rStyle w:val="a3"/>
            <w:rFonts w:eastAsia="Times"/>
            <w:bCs/>
            <w:noProof/>
            <w:color w:val="000000" w:themeColor="text1"/>
          </w:rPr>
          <w:t>7</w:t>
        </w:r>
        <w:r w:rsidR="007035DD" w:rsidRPr="00CB6774">
          <w:rPr>
            <w:rStyle w:val="a3"/>
            <w:rFonts w:eastAsia="Times"/>
            <w:bCs/>
            <w:noProof/>
            <w:color w:val="000000" w:themeColor="text1"/>
          </w:rPr>
          <w:t>.</w:t>
        </w:r>
        <w:r w:rsidR="007035DD" w:rsidRPr="00CB6774">
          <w:rPr>
            <w:rStyle w:val="a3"/>
            <w:bCs/>
            <w:noProof/>
            <w:color w:val="000000" w:themeColor="text1"/>
          </w:rPr>
          <w:t xml:space="preserve"> </w:t>
        </w:r>
        <w:r w:rsidR="008B2723" w:rsidRPr="00CB6774">
          <w:rPr>
            <w:rStyle w:val="a3"/>
            <w:bCs/>
            <w:noProof/>
            <w:color w:val="000000" w:themeColor="text1"/>
          </w:rPr>
          <w:t>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w:t>
        </w:r>
        <w:r w:rsidR="007035DD" w:rsidRPr="00CB6774">
          <w:rPr>
            <w:rStyle w:val="a3"/>
            <w:bCs/>
            <w:noProof/>
            <w:webHidden/>
            <w:color w:val="000000" w:themeColor="text1"/>
          </w:rPr>
          <w:tab/>
        </w:r>
        <w:r w:rsidR="00D33566" w:rsidRPr="00CB6774">
          <w:rPr>
            <w:rStyle w:val="a3"/>
            <w:bCs/>
            <w:noProof/>
            <w:webHidden/>
            <w:color w:val="000000" w:themeColor="text1"/>
          </w:rPr>
          <w:t xml:space="preserve"> </w:t>
        </w:r>
        <w:r w:rsidR="007035DD" w:rsidRPr="00CB6774">
          <w:rPr>
            <w:rStyle w:val="a3"/>
            <w:bCs/>
            <w:noProof/>
            <w:webHidden/>
            <w:color w:val="000000" w:themeColor="text1"/>
          </w:rPr>
          <w:t>1</w:t>
        </w:r>
        <w:r w:rsidR="00D9571A" w:rsidRPr="00CB6774">
          <w:rPr>
            <w:rStyle w:val="a3"/>
            <w:bCs/>
            <w:noProof/>
            <w:webHidden/>
            <w:color w:val="000000" w:themeColor="text1"/>
          </w:rPr>
          <w:t>3</w:t>
        </w:r>
      </w:hyperlink>
    </w:p>
    <w:p w:rsidR="007035DD" w:rsidRDefault="008D3F32" w:rsidP="007035DD">
      <w:pPr>
        <w:tabs>
          <w:tab w:val="right" w:leader="dot" w:pos="10197"/>
        </w:tabs>
        <w:spacing w:line="360" w:lineRule="auto"/>
        <w:ind w:left="-426"/>
        <w:jc w:val="both"/>
        <w:rPr>
          <w:rStyle w:val="a3"/>
          <w:bCs/>
          <w:noProof/>
          <w:color w:val="000000" w:themeColor="text1"/>
        </w:rPr>
      </w:pPr>
      <w:hyperlink r:id="rId19" w:anchor="_Toc489959043" w:history="1">
        <w:r w:rsidR="00236842">
          <w:rPr>
            <w:rStyle w:val="a3"/>
            <w:bCs/>
            <w:noProof/>
            <w:color w:val="000000" w:themeColor="text1"/>
          </w:rPr>
          <w:t xml:space="preserve">Статья </w:t>
        </w:r>
        <w:r w:rsidR="00CB6774">
          <w:rPr>
            <w:rStyle w:val="a3"/>
            <w:bCs/>
            <w:noProof/>
            <w:color w:val="000000" w:themeColor="text1"/>
          </w:rPr>
          <w:t>8</w:t>
        </w:r>
        <w:r w:rsidR="007035DD">
          <w:rPr>
            <w:rStyle w:val="a3"/>
            <w:bCs/>
            <w:noProof/>
            <w:color w:val="000000" w:themeColor="text1"/>
          </w:rPr>
          <w:t>. Водоохранн</w:t>
        </w:r>
        <w:r w:rsidR="008445BA">
          <w:rPr>
            <w:rStyle w:val="a3"/>
            <w:bCs/>
            <w:noProof/>
            <w:color w:val="000000" w:themeColor="text1"/>
          </w:rPr>
          <w:t>ые зоны и п</w:t>
        </w:r>
        <w:r w:rsidR="007035DD">
          <w:rPr>
            <w:rStyle w:val="a3"/>
            <w:bCs/>
            <w:noProof/>
            <w:color w:val="000000" w:themeColor="text1"/>
          </w:rPr>
          <w:t>рибрежн</w:t>
        </w:r>
        <w:r w:rsidR="008445BA">
          <w:rPr>
            <w:rStyle w:val="a3"/>
            <w:bCs/>
            <w:noProof/>
            <w:color w:val="000000" w:themeColor="text1"/>
          </w:rPr>
          <w:t>ые</w:t>
        </w:r>
        <w:r w:rsidR="007035DD">
          <w:rPr>
            <w:rStyle w:val="a3"/>
            <w:bCs/>
            <w:noProof/>
            <w:color w:val="000000" w:themeColor="text1"/>
          </w:rPr>
          <w:t xml:space="preserve"> защитн</w:t>
        </w:r>
        <w:r w:rsidR="008445BA">
          <w:rPr>
            <w:rStyle w:val="a3"/>
            <w:bCs/>
            <w:noProof/>
            <w:color w:val="000000" w:themeColor="text1"/>
          </w:rPr>
          <w:t>ые</w:t>
        </w:r>
        <w:r w:rsidR="007035DD">
          <w:rPr>
            <w:rStyle w:val="a3"/>
            <w:bCs/>
            <w:noProof/>
            <w:color w:val="000000" w:themeColor="text1"/>
          </w:rPr>
          <w:t xml:space="preserve"> полос</w:t>
        </w:r>
        <w:r w:rsidR="008445BA">
          <w:rPr>
            <w:rStyle w:val="a3"/>
            <w:bCs/>
            <w:noProof/>
            <w:color w:val="000000" w:themeColor="text1"/>
          </w:rPr>
          <w:t>ы</w:t>
        </w:r>
        <w:r w:rsidR="007035DD">
          <w:rPr>
            <w:rStyle w:val="a3"/>
            <w:bCs/>
            <w:noProof/>
            <w:color w:val="000000" w:themeColor="text1"/>
          </w:rPr>
          <w:t>.</w:t>
        </w:r>
        <w:r w:rsidR="007035DD">
          <w:rPr>
            <w:rStyle w:val="a3"/>
            <w:bCs/>
            <w:noProof/>
            <w:webHidden/>
            <w:color w:val="000000" w:themeColor="text1"/>
          </w:rPr>
          <w:tab/>
          <w:t>1</w:t>
        </w:r>
        <w:r w:rsidR="00D9571A">
          <w:rPr>
            <w:rStyle w:val="a3"/>
            <w:bCs/>
            <w:noProof/>
            <w:webHidden/>
            <w:color w:val="000000" w:themeColor="text1"/>
          </w:rPr>
          <w:t>4</w:t>
        </w:r>
      </w:hyperlink>
    </w:p>
    <w:p w:rsidR="007035DD" w:rsidRDefault="008D3F32" w:rsidP="007035DD">
      <w:pPr>
        <w:tabs>
          <w:tab w:val="right" w:leader="dot" w:pos="10197"/>
        </w:tabs>
        <w:spacing w:line="360" w:lineRule="auto"/>
        <w:ind w:left="-426"/>
        <w:jc w:val="both"/>
        <w:rPr>
          <w:noProof/>
          <w:color w:val="000000" w:themeColor="text1"/>
        </w:rPr>
      </w:pPr>
      <w:hyperlink r:id="rId20" w:anchor="_Toc489959050" w:history="1">
        <w:r w:rsidR="007035DD">
          <w:rPr>
            <w:rStyle w:val="a3"/>
            <w:b/>
            <w:bCs/>
            <w:noProof/>
            <w:color w:val="000000" w:themeColor="text1"/>
          </w:rPr>
          <w:t>ГЛАВА 3.</w:t>
        </w:r>
        <w:r w:rsidR="007035DD">
          <w:rPr>
            <w:rStyle w:val="a3"/>
            <w:bCs/>
            <w:noProof/>
            <w:color w:val="000000" w:themeColor="text1"/>
          </w:rPr>
          <w:t xml:space="preserve"> Использование земель общего пользования</w:t>
        </w:r>
        <w:r w:rsidR="007035DD">
          <w:rPr>
            <w:rStyle w:val="a3"/>
            <w:bCs/>
            <w:noProof/>
            <w:webHidden/>
            <w:color w:val="000000" w:themeColor="text1"/>
          </w:rPr>
          <w:tab/>
          <w:t>1</w:t>
        </w:r>
      </w:hyperlink>
      <w:r w:rsidR="00FB0E55">
        <w:rPr>
          <w:rStyle w:val="a3"/>
          <w:bCs/>
          <w:noProof/>
          <w:color w:val="000000" w:themeColor="text1"/>
        </w:rPr>
        <w:t>7</w:t>
      </w:r>
      <w:bookmarkStart w:id="0" w:name="_GoBack"/>
      <w:bookmarkEnd w:id="0"/>
    </w:p>
    <w:p w:rsidR="007035DD" w:rsidRDefault="008D3F32" w:rsidP="007035DD">
      <w:pPr>
        <w:tabs>
          <w:tab w:val="right" w:leader="dot" w:pos="10197"/>
        </w:tabs>
        <w:spacing w:line="360" w:lineRule="auto"/>
        <w:ind w:left="-426"/>
        <w:jc w:val="both"/>
        <w:rPr>
          <w:noProof/>
          <w:color w:val="000000" w:themeColor="text1"/>
        </w:rPr>
      </w:pPr>
      <w:hyperlink r:id="rId21" w:anchor="_Toc489959051" w:history="1">
        <w:r w:rsidR="007035DD">
          <w:rPr>
            <w:rStyle w:val="a3"/>
            <w:bCs/>
            <w:noProof/>
            <w:color w:val="000000" w:themeColor="text1"/>
          </w:rPr>
          <w:t xml:space="preserve">Статья </w:t>
        </w:r>
        <w:r w:rsidR="00CB6774">
          <w:rPr>
            <w:rStyle w:val="a3"/>
            <w:bCs/>
            <w:noProof/>
            <w:color w:val="000000" w:themeColor="text1"/>
          </w:rPr>
          <w:t>9</w:t>
        </w:r>
        <w:r w:rsidR="007035DD">
          <w:rPr>
            <w:rStyle w:val="a3"/>
            <w:bCs/>
            <w:noProof/>
            <w:color w:val="000000" w:themeColor="text1"/>
          </w:rPr>
          <w:t>. Береговая полоса водных объектов общего пользования</w:t>
        </w:r>
        <w:r w:rsidR="007035DD">
          <w:rPr>
            <w:rStyle w:val="a3"/>
            <w:bCs/>
            <w:noProof/>
            <w:webHidden/>
            <w:color w:val="000000" w:themeColor="text1"/>
          </w:rPr>
          <w:tab/>
          <w:t>1</w:t>
        </w:r>
      </w:hyperlink>
      <w:r w:rsidR="00FB0E55">
        <w:rPr>
          <w:rStyle w:val="a3"/>
          <w:bCs/>
          <w:noProof/>
          <w:color w:val="000000" w:themeColor="text1"/>
        </w:rPr>
        <w:t>7</w:t>
      </w:r>
    </w:p>
    <w:p w:rsidR="007035DD" w:rsidRDefault="008D3F32" w:rsidP="007035DD">
      <w:pPr>
        <w:tabs>
          <w:tab w:val="right" w:leader="dot" w:pos="10197"/>
        </w:tabs>
        <w:spacing w:line="360" w:lineRule="auto"/>
        <w:ind w:left="-426"/>
        <w:jc w:val="both"/>
        <w:rPr>
          <w:noProof/>
          <w:color w:val="000000" w:themeColor="text1"/>
        </w:rPr>
      </w:pPr>
      <w:hyperlink r:id="rId22" w:anchor="_Toc489959055" w:history="1">
        <w:r w:rsidR="007035DD">
          <w:rPr>
            <w:rStyle w:val="a3"/>
            <w:b/>
            <w:bCs/>
            <w:noProof/>
            <w:color w:val="000000" w:themeColor="text1"/>
          </w:rPr>
          <w:t xml:space="preserve">ГЛАВА </w:t>
        </w:r>
        <w:r w:rsidR="007035DD">
          <w:rPr>
            <w:rStyle w:val="a3"/>
            <w:rFonts w:eastAsia="Times"/>
            <w:b/>
            <w:bCs/>
            <w:noProof/>
            <w:color w:val="000000" w:themeColor="text1"/>
          </w:rPr>
          <w:t>4.</w:t>
        </w:r>
        <w:r w:rsidR="007035DD">
          <w:rPr>
            <w:rStyle w:val="a3"/>
            <w:bCs/>
            <w:noProof/>
            <w:color w:val="000000" w:themeColor="text1"/>
          </w:rPr>
          <w:t xml:space="preserve"> Внесение изменений в Правила</w:t>
        </w:r>
        <w:r w:rsidR="007035DD">
          <w:rPr>
            <w:rStyle w:val="a3"/>
            <w:rFonts w:eastAsia="Times"/>
            <w:bCs/>
            <w:noProof/>
            <w:color w:val="000000" w:themeColor="text1"/>
          </w:rPr>
          <w:t>.</w:t>
        </w:r>
        <w:r w:rsidR="007035DD">
          <w:rPr>
            <w:rStyle w:val="a3"/>
            <w:bCs/>
            <w:noProof/>
            <w:color w:val="000000" w:themeColor="text1"/>
          </w:rPr>
          <w:t xml:space="preserve"> Ответственность за нарушение Правил</w:t>
        </w:r>
        <w:r w:rsidR="007035DD">
          <w:rPr>
            <w:rStyle w:val="a3"/>
            <w:bCs/>
            <w:noProof/>
            <w:webHidden/>
            <w:color w:val="000000" w:themeColor="text1"/>
          </w:rPr>
          <w:tab/>
          <w:t>1</w:t>
        </w:r>
      </w:hyperlink>
      <w:r w:rsidR="00FB0E55">
        <w:rPr>
          <w:rStyle w:val="a3"/>
          <w:bCs/>
          <w:noProof/>
          <w:color w:val="000000" w:themeColor="text1"/>
        </w:rPr>
        <w:t>7</w:t>
      </w:r>
    </w:p>
    <w:p w:rsidR="007035DD" w:rsidRDefault="008D3F32" w:rsidP="007035DD">
      <w:pPr>
        <w:tabs>
          <w:tab w:val="right" w:leader="dot" w:pos="10197"/>
        </w:tabs>
        <w:spacing w:line="360" w:lineRule="auto"/>
        <w:ind w:left="-426"/>
        <w:jc w:val="both"/>
        <w:rPr>
          <w:noProof/>
          <w:color w:val="000000" w:themeColor="text1"/>
        </w:rPr>
      </w:pPr>
      <w:hyperlink r:id="rId23" w:anchor="_Toc489959056" w:history="1">
        <w:r w:rsidR="007035DD">
          <w:rPr>
            <w:rStyle w:val="a3"/>
            <w:bCs/>
            <w:noProof/>
            <w:color w:val="000000" w:themeColor="text1"/>
          </w:rPr>
          <w:t xml:space="preserve">Статья </w:t>
        </w:r>
        <w:r w:rsidR="00CB6774">
          <w:rPr>
            <w:rStyle w:val="a3"/>
            <w:rFonts w:eastAsia="Times"/>
            <w:bCs/>
            <w:noProof/>
            <w:color w:val="000000" w:themeColor="text1"/>
          </w:rPr>
          <w:t>10</w:t>
        </w:r>
        <w:r w:rsidR="007035DD">
          <w:rPr>
            <w:rStyle w:val="a3"/>
            <w:rFonts w:eastAsia="Times"/>
            <w:bCs/>
            <w:noProof/>
            <w:color w:val="000000" w:themeColor="text1"/>
          </w:rPr>
          <w:t>.</w:t>
        </w:r>
        <w:r w:rsidR="007035DD">
          <w:rPr>
            <w:rStyle w:val="a3"/>
            <w:bCs/>
            <w:noProof/>
            <w:color w:val="000000" w:themeColor="text1"/>
          </w:rPr>
          <w:t xml:space="preserve"> Внесение изменений в Правила застройки</w:t>
        </w:r>
        <w:r w:rsidR="007035DD">
          <w:rPr>
            <w:rStyle w:val="a3"/>
            <w:bCs/>
            <w:noProof/>
            <w:webHidden/>
            <w:color w:val="000000" w:themeColor="text1"/>
          </w:rPr>
          <w:tab/>
          <w:t>1</w:t>
        </w:r>
      </w:hyperlink>
      <w:r w:rsidR="00FB0E55">
        <w:rPr>
          <w:rStyle w:val="a3"/>
          <w:bCs/>
          <w:noProof/>
          <w:color w:val="000000" w:themeColor="text1"/>
        </w:rPr>
        <w:t>7</w:t>
      </w:r>
    </w:p>
    <w:p w:rsidR="007035DD" w:rsidRDefault="008D3F32" w:rsidP="007035DD">
      <w:pPr>
        <w:tabs>
          <w:tab w:val="right" w:leader="dot" w:pos="10197"/>
        </w:tabs>
        <w:spacing w:line="360" w:lineRule="auto"/>
        <w:ind w:left="-426"/>
        <w:jc w:val="both"/>
        <w:rPr>
          <w:rStyle w:val="a3"/>
          <w:bCs/>
          <w:noProof/>
          <w:color w:val="000000" w:themeColor="text1"/>
        </w:rPr>
      </w:pPr>
      <w:hyperlink r:id="rId24" w:anchor="_Toc489959057" w:history="1">
        <w:r w:rsidR="007035DD">
          <w:rPr>
            <w:rStyle w:val="a3"/>
            <w:bCs/>
            <w:noProof/>
            <w:color w:val="000000" w:themeColor="text1"/>
          </w:rPr>
          <w:t xml:space="preserve">Статья </w:t>
        </w:r>
        <w:r w:rsidR="00CB6774">
          <w:rPr>
            <w:rStyle w:val="a3"/>
            <w:rFonts w:eastAsia="Times"/>
            <w:bCs/>
            <w:noProof/>
            <w:color w:val="000000" w:themeColor="text1"/>
          </w:rPr>
          <w:t>11</w:t>
        </w:r>
        <w:r w:rsidR="007035DD">
          <w:rPr>
            <w:rStyle w:val="a3"/>
            <w:rFonts w:eastAsia="Times"/>
            <w:bCs/>
            <w:noProof/>
            <w:color w:val="000000" w:themeColor="text1"/>
          </w:rPr>
          <w:t>.</w:t>
        </w:r>
        <w:r w:rsidR="007035DD">
          <w:rPr>
            <w:rStyle w:val="a3"/>
            <w:bCs/>
            <w:noProof/>
            <w:color w:val="000000" w:themeColor="text1"/>
          </w:rPr>
          <w:t xml:space="preserve"> Ответственность за нарушение Правил застройки</w:t>
        </w:r>
        <w:r w:rsidR="007035DD">
          <w:rPr>
            <w:rStyle w:val="a3"/>
            <w:bCs/>
            <w:noProof/>
            <w:webHidden/>
            <w:color w:val="000000" w:themeColor="text1"/>
          </w:rPr>
          <w:tab/>
          <w:t>1</w:t>
        </w:r>
      </w:hyperlink>
      <w:r w:rsidR="00FB0E55">
        <w:rPr>
          <w:rStyle w:val="a3"/>
          <w:bCs/>
          <w:noProof/>
          <w:color w:val="000000" w:themeColor="text1"/>
        </w:rPr>
        <w:t>7</w:t>
      </w:r>
    </w:p>
    <w:p w:rsidR="00DF6344" w:rsidRPr="00DF6344" w:rsidRDefault="00DF6344" w:rsidP="007035DD">
      <w:pPr>
        <w:tabs>
          <w:tab w:val="right" w:leader="dot" w:pos="10197"/>
        </w:tabs>
        <w:spacing w:line="360" w:lineRule="auto"/>
        <w:ind w:left="-426"/>
        <w:jc w:val="both"/>
        <w:rPr>
          <w:rStyle w:val="a3"/>
          <w:bCs/>
          <w:noProof/>
          <w:color w:val="000000" w:themeColor="text1"/>
          <w:u w:val="none"/>
        </w:rPr>
      </w:pPr>
      <w:r w:rsidRPr="00DF6344">
        <w:rPr>
          <w:rStyle w:val="a3"/>
          <w:b/>
          <w:bCs/>
          <w:noProof/>
          <w:color w:val="000000" w:themeColor="text1"/>
        </w:rPr>
        <w:t>ГЛАВА 5</w:t>
      </w:r>
      <w:r>
        <w:rPr>
          <w:rStyle w:val="a3"/>
          <w:b/>
          <w:bCs/>
          <w:noProof/>
          <w:color w:val="000000" w:themeColor="text1"/>
        </w:rPr>
        <w:t xml:space="preserve">. </w:t>
      </w:r>
      <w:r>
        <w:rPr>
          <w:rStyle w:val="a3"/>
          <w:bCs/>
          <w:noProof/>
          <w:color w:val="000000" w:themeColor="text1"/>
          <w:u w:val="none"/>
        </w:rPr>
        <w:t>Порядок применения Правил. Порядок применения градостроительных регламентов</w:t>
      </w:r>
      <w:r w:rsidRPr="0076533A">
        <w:rPr>
          <w:rStyle w:val="a3"/>
          <w:bCs/>
          <w:noProof/>
          <w:webHidden/>
          <w:color w:val="000000" w:themeColor="text1"/>
          <w:u w:val="none"/>
        </w:rPr>
        <w:tab/>
      </w:r>
      <w:r>
        <w:rPr>
          <w:rStyle w:val="a3"/>
          <w:bCs/>
          <w:noProof/>
          <w:webHidden/>
          <w:color w:val="000000" w:themeColor="text1"/>
          <w:u w:val="none"/>
        </w:rPr>
        <w:t>1</w:t>
      </w:r>
      <w:r w:rsidR="00FB0E55">
        <w:rPr>
          <w:rStyle w:val="a3"/>
          <w:bCs/>
          <w:noProof/>
          <w:webHidden/>
          <w:color w:val="000000" w:themeColor="text1"/>
          <w:u w:val="none"/>
        </w:rPr>
        <w:t>7</w:t>
      </w:r>
    </w:p>
    <w:p w:rsidR="0076533A" w:rsidRPr="0076533A" w:rsidRDefault="0076533A" w:rsidP="007035DD">
      <w:pPr>
        <w:tabs>
          <w:tab w:val="right" w:leader="dot" w:pos="10197"/>
        </w:tabs>
        <w:spacing w:line="360" w:lineRule="auto"/>
        <w:ind w:left="-426"/>
        <w:jc w:val="both"/>
        <w:rPr>
          <w:bCs/>
          <w:noProof/>
          <w:color w:val="000000" w:themeColor="text1"/>
        </w:rPr>
      </w:pPr>
      <w:r w:rsidRPr="0076533A">
        <w:rPr>
          <w:rStyle w:val="a3"/>
          <w:bCs/>
          <w:noProof/>
          <w:color w:val="000000" w:themeColor="text1"/>
          <w:u w:val="none"/>
        </w:rPr>
        <w:t xml:space="preserve">Статья </w:t>
      </w:r>
      <w:r w:rsidR="00CB6774">
        <w:rPr>
          <w:rStyle w:val="a3"/>
          <w:bCs/>
          <w:noProof/>
          <w:color w:val="000000" w:themeColor="text1"/>
          <w:u w:val="none"/>
        </w:rPr>
        <w:t>12</w:t>
      </w:r>
      <w:r>
        <w:rPr>
          <w:rStyle w:val="a3"/>
          <w:bCs/>
          <w:noProof/>
          <w:color w:val="000000" w:themeColor="text1"/>
          <w:u w:val="none"/>
        </w:rPr>
        <w:t>. Порядок применения Правил. Порядок применения градостроительных регламентов</w:t>
      </w:r>
      <w:r w:rsidRPr="0076533A">
        <w:rPr>
          <w:rStyle w:val="a3"/>
          <w:bCs/>
          <w:noProof/>
          <w:webHidden/>
          <w:color w:val="000000" w:themeColor="text1"/>
          <w:u w:val="none"/>
        </w:rPr>
        <w:tab/>
      </w:r>
      <w:r>
        <w:rPr>
          <w:rStyle w:val="a3"/>
          <w:bCs/>
          <w:noProof/>
          <w:webHidden/>
          <w:color w:val="000000" w:themeColor="text1"/>
          <w:u w:val="none"/>
        </w:rPr>
        <w:t>1</w:t>
      </w:r>
      <w:r w:rsidR="00DF6344">
        <w:rPr>
          <w:rStyle w:val="a3"/>
          <w:bCs/>
          <w:noProof/>
          <w:webHidden/>
          <w:color w:val="000000" w:themeColor="text1"/>
          <w:u w:val="none"/>
        </w:rPr>
        <w:t>8</w:t>
      </w:r>
    </w:p>
    <w:p w:rsidR="007035DD" w:rsidRDefault="004E77B5" w:rsidP="0076533A">
      <w:pPr>
        <w:tabs>
          <w:tab w:val="right" w:leader="dot" w:pos="10197"/>
        </w:tabs>
        <w:ind w:right="1983"/>
        <w:jc w:val="both"/>
        <w:rPr>
          <w:rFonts w:ascii="Calibri" w:hAnsi="Calibri" w:cs="Calibri"/>
          <w:b/>
          <w:bCs/>
          <w:sz w:val="26"/>
          <w:szCs w:val="26"/>
        </w:rPr>
      </w:pPr>
      <w:r>
        <w:rPr>
          <w:bCs/>
          <w:color w:val="000000" w:themeColor="text1"/>
        </w:rPr>
        <w:fldChar w:fldCharType="end"/>
      </w:r>
      <w:r w:rsidR="0076533A">
        <w:rPr>
          <w:rFonts w:ascii="Calibri" w:hAnsi="Calibri" w:cs="Calibri"/>
          <w:b/>
          <w:bCs/>
          <w:sz w:val="26"/>
          <w:szCs w:val="26"/>
        </w:rPr>
        <w:t xml:space="preserve"> </w:t>
      </w:r>
    </w:p>
    <w:p w:rsidR="007035DD" w:rsidRDefault="007035DD" w:rsidP="007035DD">
      <w:pPr>
        <w:rPr>
          <w:sz w:val="26"/>
          <w:szCs w:val="26"/>
        </w:rPr>
      </w:pPr>
      <w:r>
        <w:rPr>
          <w:b/>
          <w:bCs/>
          <w:sz w:val="26"/>
          <w:szCs w:val="26"/>
        </w:rPr>
        <w:br w:type="page"/>
      </w:r>
    </w:p>
    <w:p w:rsidR="007035DD" w:rsidRPr="00CB6774" w:rsidRDefault="007035DD" w:rsidP="007035DD">
      <w:pPr>
        <w:jc w:val="center"/>
        <w:rPr>
          <w:b/>
          <w:bCs/>
          <w:sz w:val="28"/>
          <w:szCs w:val="28"/>
        </w:rPr>
      </w:pPr>
      <w:bookmarkStart w:id="1" w:name="_Toc489959009"/>
      <w:bookmarkStart w:id="2" w:name="_Hlk483821650"/>
      <w:r w:rsidRPr="00CB6774">
        <w:rPr>
          <w:b/>
          <w:bCs/>
          <w:sz w:val="28"/>
          <w:szCs w:val="28"/>
        </w:rPr>
        <w:lastRenderedPageBreak/>
        <w:t>Преамбула</w:t>
      </w:r>
      <w:bookmarkEnd w:id="1"/>
    </w:p>
    <w:p w:rsidR="007035DD" w:rsidRPr="00CB6774" w:rsidRDefault="007035DD" w:rsidP="007035DD">
      <w:pPr>
        <w:tabs>
          <w:tab w:val="left" w:pos="9923"/>
        </w:tabs>
        <w:ind w:firstLine="851"/>
        <w:jc w:val="both"/>
        <w:rPr>
          <w:sz w:val="26"/>
          <w:szCs w:val="26"/>
        </w:rPr>
      </w:pPr>
      <w:r w:rsidRPr="00CB6774">
        <w:rPr>
          <w:sz w:val="26"/>
          <w:szCs w:val="26"/>
        </w:rPr>
        <w:t xml:space="preserve">Правила землепользования и застройки </w:t>
      </w:r>
      <w:r w:rsidR="000F0189" w:rsidRPr="00CB6774">
        <w:rPr>
          <w:bCs/>
          <w:sz w:val="26"/>
          <w:szCs w:val="26"/>
        </w:rPr>
        <w:t>для части кадастрового квартала 10:07:0040804</w:t>
      </w:r>
      <w:r w:rsidR="00DF2811" w:rsidRPr="00CB6774">
        <w:rPr>
          <w:bCs/>
          <w:sz w:val="26"/>
          <w:szCs w:val="26"/>
        </w:rPr>
        <w:t xml:space="preserve"> </w:t>
      </w:r>
      <w:r w:rsidR="000F0189" w:rsidRPr="00CB6774">
        <w:rPr>
          <w:bCs/>
          <w:sz w:val="26"/>
          <w:szCs w:val="26"/>
        </w:rPr>
        <w:t xml:space="preserve">в границах п. </w:t>
      </w:r>
      <w:proofErr w:type="spellStart"/>
      <w:r w:rsidR="000F0189" w:rsidRPr="00CB6774">
        <w:rPr>
          <w:bCs/>
          <w:sz w:val="26"/>
          <w:szCs w:val="26"/>
        </w:rPr>
        <w:t>Хотинлахти</w:t>
      </w:r>
      <w:proofErr w:type="spellEnd"/>
      <w:r w:rsidR="000F0189" w:rsidRPr="00CB6774">
        <w:rPr>
          <w:bCs/>
          <w:sz w:val="26"/>
          <w:szCs w:val="26"/>
        </w:rPr>
        <w:t xml:space="preserve"> </w:t>
      </w:r>
      <w:r w:rsidRPr="00CB6774">
        <w:rPr>
          <w:rFonts w:eastAsia="Times"/>
          <w:sz w:val="26"/>
          <w:szCs w:val="26"/>
        </w:rPr>
        <w:t>(</w:t>
      </w:r>
      <w:r w:rsidRPr="00CB6774">
        <w:rPr>
          <w:sz w:val="26"/>
          <w:szCs w:val="26"/>
        </w:rPr>
        <w:t xml:space="preserve">далее </w:t>
      </w:r>
      <w:r w:rsidRPr="00CB6774">
        <w:rPr>
          <w:rFonts w:eastAsia="Times"/>
          <w:sz w:val="26"/>
          <w:szCs w:val="26"/>
        </w:rPr>
        <w:t>–</w:t>
      </w:r>
      <w:r w:rsidRPr="00CB6774">
        <w:rPr>
          <w:sz w:val="26"/>
          <w:szCs w:val="26"/>
        </w:rPr>
        <w:t xml:space="preserve"> Правила застройки</w:t>
      </w:r>
      <w:r w:rsidRPr="00CB6774">
        <w:rPr>
          <w:rFonts w:eastAsia="Times"/>
          <w:sz w:val="26"/>
          <w:szCs w:val="26"/>
        </w:rPr>
        <w:t>,</w:t>
      </w:r>
      <w:r w:rsidRPr="00CB6774">
        <w:rPr>
          <w:sz w:val="26"/>
          <w:szCs w:val="26"/>
        </w:rPr>
        <w:t xml:space="preserve"> Правила</w:t>
      </w:r>
      <w:r w:rsidRPr="00CB6774">
        <w:rPr>
          <w:rFonts w:eastAsia="Times"/>
          <w:sz w:val="26"/>
          <w:szCs w:val="26"/>
        </w:rPr>
        <w:t>)</w:t>
      </w:r>
      <w:r w:rsidRPr="00CB6774">
        <w:rPr>
          <w:sz w:val="26"/>
          <w:szCs w:val="26"/>
        </w:rPr>
        <w:t xml:space="preserve"> являются нормативно</w:t>
      </w:r>
      <w:r w:rsidRPr="00CB6774">
        <w:rPr>
          <w:rFonts w:eastAsia="Times"/>
          <w:sz w:val="26"/>
          <w:szCs w:val="26"/>
        </w:rPr>
        <w:t>-</w:t>
      </w:r>
      <w:r w:rsidRPr="00CB6774">
        <w:rPr>
          <w:sz w:val="26"/>
          <w:szCs w:val="26"/>
        </w:rPr>
        <w:t>правовым актом для данной территории</w:t>
      </w:r>
      <w:r w:rsidRPr="00CB6774">
        <w:rPr>
          <w:rFonts w:eastAsia="Times"/>
          <w:sz w:val="26"/>
          <w:szCs w:val="26"/>
        </w:rPr>
        <w:t>.</w:t>
      </w:r>
    </w:p>
    <w:p w:rsidR="007035DD" w:rsidRPr="00CB6774" w:rsidRDefault="007035DD" w:rsidP="007035DD">
      <w:pPr>
        <w:tabs>
          <w:tab w:val="left" w:pos="9923"/>
        </w:tabs>
        <w:ind w:firstLine="851"/>
        <w:jc w:val="both"/>
        <w:rPr>
          <w:b/>
          <w:sz w:val="26"/>
          <w:szCs w:val="26"/>
        </w:rPr>
      </w:pPr>
    </w:p>
    <w:p w:rsidR="007035DD" w:rsidRPr="00CB6774" w:rsidRDefault="007035DD" w:rsidP="00E311F4">
      <w:pPr>
        <w:jc w:val="center"/>
        <w:rPr>
          <w:b/>
          <w:sz w:val="28"/>
          <w:szCs w:val="28"/>
        </w:rPr>
      </w:pPr>
      <w:bookmarkStart w:id="3" w:name="_Toc489959010"/>
      <w:bookmarkEnd w:id="2"/>
      <w:r w:rsidRPr="00CB6774">
        <w:rPr>
          <w:b/>
          <w:sz w:val="28"/>
          <w:szCs w:val="28"/>
        </w:rPr>
        <w:t xml:space="preserve">ЧАСТЬ </w:t>
      </w:r>
      <w:r w:rsidRPr="00CB6774">
        <w:rPr>
          <w:rFonts w:eastAsia="Times"/>
          <w:b/>
          <w:sz w:val="28"/>
          <w:szCs w:val="28"/>
        </w:rPr>
        <w:t>1.</w:t>
      </w:r>
      <w:r w:rsidRPr="00CB6774">
        <w:rPr>
          <w:b/>
          <w:sz w:val="28"/>
          <w:szCs w:val="28"/>
        </w:rPr>
        <w:t xml:space="preserve"> КАРТА ГРАДОСТРОИТЕЛЬНОГО ЗОНИРОВАНИЯ</w:t>
      </w:r>
      <w:bookmarkEnd w:id="3"/>
    </w:p>
    <w:p w:rsidR="007035DD" w:rsidRPr="00CB6774" w:rsidRDefault="007035DD" w:rsidP="007035DD">
      <w:pPr>
        <w:jc w:val="center"/>
        <w:rPr>
          <w:b/>
          <w:bCs/>
          <w:sz w:val="28"/>
          <w:szCs w:val="28"/>
        </w:rPr>
      </w:pPr>
    </w:p>
    <w:p w:rsidR="007035DD" w:rsidRPr="00CB6774" w:rsidRDefault="007035DD" w:rsidP="007035DD">
      <w:pPr>
        <w:jc w:val="center"/>
        <w:rPr>
          <w:b/>
          <w:bCs/>
          <w:sz w:val="28"/>
          <w:szCs w:val="28"/>
        </w:rPr>
      </w:pPr>
      <w:bookmarkStart w:id="4" w:name="_Toc489959011"/>
      <w:r w:rsidRPr="00CB6774">
        <w:rPr>
          <w:b/>
          <w:bCs/>
          <w:sz w:val="28"/>
          <w:szCs w:val="28"/>
        </w:rPr>
        <w:t xml:space="preserve">ГЛАВА </w:t>
      </w:r>
      <w:r w:rsidRPr="00CB6774">
        <w:rPr>
          <w:rFonts w:eastAsia="Times"/>
          <w:b/>
          <w:bCs/>
          <w:sz w:val="28"/>
          <w:szCs w:val="28"/>
        </w:rPr>
        <w:t>1.</w:t>
      </w:r>
      <w:r w:rsidRPr="00CB6774">
        <w:rPr>
          <w:b/>
          <w:bCs/>
          <w:sz w:val="28"/>
          <w:szCs w:val="28"/>
        </w:rPr>
        <w:t xml:space="preserve"> Карта градостроительного зонирования</w:t>
      </w:r>
      <w:bookmarkEnd w:id="4"/>
    </w:p>
    <w:p w:rsidR="007035DD" w:rsidRPr="00CB6774" w:rsidRDefault="007035DD" w:rsidP="007035DD">
      <w:pPr>
        <w:jc w:val="center"/>
        <w:rPr>
          <w:b/>
          <w:bCs/>
          <w:sz w:val="28"/>
          <w:szCs w:val="28"/>
        </w:rPr>
      </w:pPr>
    </w:p>
    <w:p w:rsidR="007035DD" w:rsidRPr="00CB6774" w:rsidRDefault="007035DD" w:rsidP="007035DD">
      <w:pPr>
        <w:jc w:val="center"/>
        <w:rPr>
          <w:b/>
          <w:bCs/>
          <w:sz w:val="28"/>
          <w:szCs w:val="28"/>
        </w:rPr>
      </w:pPr>
      <w:bookmarkStart w:id="5" w:name="_Toc489959012"/>
      <w:r w:rsidRPr="00CB6774">
        <w:rPr>
          <w:b/>
          <w:bCs/>
          <w:sz w:val="28"/>
          <w:szCs w:val="28"/>
        </w:rPr>
        <w:t xml:space="preserve">Статья </w:t>
      </w:r>
      <w:r w:rsidRPr="00CB6774">
        <w:rPr>
          <w:rFonts w:eastAsia="Times"/>
          <w:b/>
          <w:bCs/>
          <w:sz w:val="28"/>
          <w:szCs w:val="28"/>
        </w:rPr>
        <w:t>1.</w:t>
      </w:r>
      <w:r w:rsidRPr="00CB6774">
        <w:rPr>
          <w:b/>
          <w:bCs/>
          <w:sz w:val="28"/>
          <w:szCs w:val="28"/>
        </w:rPr>
        <w:t xml:space="preserve"> Карта градостроительного зонирования </w:t>
      </w:r>
      <w:bookmarkEnd w:id="5"/>
    </w:p>
    <w:p w:rsidR="007035DD" w:rsidRPr="00CB6774" w:rsidRDefault="007035DD" w:rsidP="007035DD">
      <w:pPr>
        <w:tabs>
          <w:tab w:val="left" w:pos="1397"/>
        </w:tabs>
        <w:spacing w:line="232" w:lineRule="auto"/>
        <w:ind w:firstLine="851"/>
        <w:rPr>
          <w:sz w:val="26"/>
          <w:szCs w:val="26"/>
        </w:rPr>
      </w:pPr>
    </w:p>
    <w:p w:rsidR="007035DD" w:rsidRPr="00CB6774" w:rsidRDefault="00E311F4" w:rsidP="007035DD">
      <w:pPr>
        <w:tabs>
          <w:tab w:val="left" w:pos="851"/>
        </w:tabs>
        <w:spacing w:line="232" w:lineRule="auto"/>
        <w:ind w:firstLine="851"/>
        <w:jc w:val="both"/>
        <w:rPr>
          <w:sz w:val="26"/>
          <w:szCs w:val="26"/>
        </w:rPr>
      </w:pPr>
      <w:r w:rsidRPr="00CB6774">
        <w:rPr>
          <w:rFonts w:eastAsia="Times"/>
          <w:sz w:val="26"/>
          <w:szCs w:val="26"/>
        </w:rPr>
        <w:t xml:space="preserve"> </w:t>
      </w:r>
      <w:r w:rsidR="007035DD" w:rsidRPr="00CB6774">
        <w:rPr>
          <w:rFonts w:eastAsia="Times"/>
          <w:sz w:val="26"/>
          <w:szCs w:val="26"/>
        </w:rPr>
        <w:t>«</w:t>
      </w:r>
      <w:r w:rsidR="007035DD" w:rsidRPr="00CB6774">
        <w:rPr>
          <w:sz w:val="26"/>
          <w:szCs w:val="26"/>
        </w:rPr>
        <w:t xml:space="preserve">Карта градостроительного зонирования </w:t>
      </w:r>
      <w:r w:rsidR="008B2723" w:rsidRPr="00CB6774">
        <w:rPr>
          <w:sz w:val="26"/>
          <w:szCs w:val="26"/>
        </w:rPr>
        <w:t xml:space="preserve">для части кадастрового квартала 10:07:0040804 в границах п. </w:t>
      </w:r>
      <w:proofErr w:type="spellStart"/>
      <w:r w:rsidR="008B2723" w:rsidRPr="00CB6774">
        <w:rPr>
          <w:sz w:val="26"/>
          <w:szCs w:val="26"/>
        </w:rPr>
        <w:t>Хотинлахти</w:t>
      </w:r>
      <w:proofErr w:type="spellEnd"/>
      <w:r w:rsidR="00761210" w:rsidRPr="00CB6774">
        <w:rPr>
          <w:sz w:val="26"/>
          <w:szCs w:val="26"/>
        </w:rPr>
        <w:t xml:space="preserve">» представляет собой чертеж с отображением границ территориальных зон и зон с особыми условиями использования территории. </w:t>
      </w:r>
    </w:p>
    <w:p w:rsidR="00955941" w:rsidRPr="00CB6774" w:rsidRDefault="00955941" w:rsidP="00955941">
      <w:pPr>
        <w:tabs>
          <w:tab w:val="left" w:pos="851"/>
        </w:tabs>
        <w:ind w:firstLine="851"/>
        <w:jc w:val="both"/>
        <w:rPr>
          <w:rFonts w:eastAsia="Times"/>
          <w:sz w:val="26"/>
          <w:szCs w:val="26"/>
        </w:rPr>
      </w:pPr>
      <w:r w:rsidRPr="00CB6774">
        <w:rPr>
          <w:rFonts w:eastAsia="Times"/>
          <w:sz w:val="26"/>
          <w:szCs w:val="26"/>
        </w:rPr>
        <w:t>Границы территориальных зон установлены с учетом:</w:t>
      </w:r>
    </w:p>
    <w:p w:rsidR="00955941" w:rsidRPr="00CB6774" w:rsidRDefault="00955941" w:rsidP="00955941">
      <w:pPr>
        <w:tabs>
          <w:tab w:val="left" w:pos="851"/>
        </w:tabs>
        <w:ind w:firstLine="851"/>
        <w:jc w:val="both"/>
        <w:rPr>
          <w:rFonts w:eastAsia="Times"/>
          <w:sz w:val="26"/>
          <w:szCs w:val="26"/>
        </w:rPr>
      </w:pPr>
      <w:r w:rsidRPr="00CB6774">
        <w:rPr>
          <w:rFonts w:eastAsia="Times"/>
          <w:sz w:val="26"/>
          <w:szCs w:val="26"/>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55941" w:rsidRPr="00CB6774" w:rsidRDefault="00955941" w:rsidP="00955941">
      <w:pPr>
        <w:tabs>
          <w:tab w:val="left" w:pos="851"/>
        </w:tabs>
        <w:ind w:firstLine="851"/>
        <w:jc w:val="both"/>
        <w:rPr>
          <w:rFonts w:eastAsia="Times"/>
          <w:sz w:val="26"/>
          <w:szCs w:val="26"/>
        </w:rPr>
      </w:pPr>
      <w:r w:rsidRPr="00CB6774">
        <w:rPr>
          <w:rFonts w:eastAsia="Times"/>
          <w:sz w:val="26"/>
          <w:szCs w:val="26"/>
        </w:rPr>
        <w:t>- функциональных зон и параметров их планируемого развития, определённых Генеральным планом Хаапалампинского сельского поселения, Схемой территориального планирования Сортавальского муниципального района;</w:t>
      </w:r>
    </w:p>
    <w:p w:rsidR="00955941" w:rsidRPr="00CB6774" w:rsidRDefault="00955941" w:rsidP="00955941">
      <w:pPr>
        <w:tabs>
          <w:tab w:val="left" w:pos="851"/>
        </w:tabs>
        <w:ind w:firstLine="851"/>
        <w:jc w:val="both"/>
        <w:rPr>
          <w:rFonts w:eastAsia="Times"/>
          <w:sz w:val="26"/>
          <w:szCs w:val="26"/>
        </w:rPr>
      </w:pPr>
      <w:r w:rsidRPr="00CB6774">
        <w:rPr>
          <w:rFonts w:eastAsia="Times"/>
          <w:sz w:val="26"/>
          <w:szCs w:val="26"/>
        </w:rPr>
        <w:t>- сложившейся планировки территории и существующего землепользования;</w:t>
      </w:r>
    </w:p>
    <w:p w:rsidR="00955941" w:rsidRPr="00CB6774" w:rsidRDefault="00955941" w:rsidP="00955941">
      <w:pPr>
        <w:tabs>
          <w:tab w:val="left" w:pos="851"/>
        </w:tabs>
        <w:ind w:firstLine="851"/>
        <w:jc w:val="both"/>
        <w:rPr>
          <w:rFonts w:eastAsia="Times"/>
          <w:sz w:val="26"/>
          <w:szCs w:val="26"/>
        </w:rPr>
      </w:pPr>
      <w:r w:rsidRPr="00CB6774">
        <w:rPr>
          <w:rFonts w:eastAsia="Times"/>
          <w:sz w:val="26"/>
          <w:szCs w:val="26"/>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955941" w:rsidRPr="00955941" w:rsidRDefault="00955941" w:rsidP="00955941">
      <w:pPr>
        <w:tabs>
          <w:tab w:val="left" w:pos="851"/>
        </w:tabs>
        <w:ind w:firstLine="851"/>
        <w:jc w:val="both"/>
        <w:rPr>
          <w:rFonts w:eastAsia="Times"/>
          <w:sz w:val="26"/>
          <w:szCs w:val="26"/>
        </w:rPr>
      </w:pPr>
      <w:r w:rsidRPr="00CB6774">
        <w:rPr>
          <w:rFonts w:eastAsia="Times"/>
          <w:sz w:val="26"/>
          <w:szCs w:val="26"/>
        </w:rPr>
        <w:t>- предотвращения возможности причинения вреда объектам капитального строительства, расположенным на смежных участках.</w:t>
      </w:r>
      <w:r w:rsidRPr="00955941">
        <w:rPr>
          <w:rFonts w:eastAsia="Times"/>
          <w:sz w:val="26"/>
          <w:szCs w:val="26"/>
        </w:rPr>
        <w:t xml:space="preserve">  </w:t>
      </w:r>
    </w:p>
    <w:p w:rsidR="00955941" w:rsidRDefault="00955941" w:rsidP="007035DD">
      <w:pPr>
        <w:tabs>
          <w:tab w:val="left" w:pos="851"/>
        </w:tabs>
        <w:spacing w:line="232" w:lineRule="auto"/>
        <w:ind w:firstLine="851"/>
        <w:jc w:val="both"/>
        <w:rPr>
          <w:rFonts w:eastAsia="Times"/>
          <w:sz w:val="26"/>
          <w:szCs w:val="26"/>
        </w:rPr>
      </w:pPr>
    </w:p>
    <w:p w:rsidR="007035DD" w:rsidRDefault="007035DD" w:rsidP="007035DD">
      <w:pPr>
        <w:tabs>
          <w:tab w:val="left" w:pos="851"/>
        </w:tabs>
        <w:spacing w:line="232" w:lineRule="auto"/>
        <w:ind w:firstLine="851"/>
        <w:jc w:val="both"/>
        <w:rPr>
          <w:rFonts w:eastAsia="Times"/>
          <w:sz w:val="26"/>
          <w:szCs w:val="26"/>
        </w:rPr>
      </w:pPr>
      <w:r>
        <w:rPr>
          <w:sz w:val="26"/>
          <w:szCs w:val="26"/>
        </w:rPr>
        <w:tab/>
      </w:r>
    </w:p>
    <w:p w:rsidR="007035DD" w:rsidRPr="00CB6774" w:rsidRDefault="007035DD" w:rsidP="007035DD">
      <w:pPr>
        <w:jc w:val="center"/>
        <w:rPr>
          <w:rFonts w:eastAsia="Times New Roman"/>
          <w:b/>
          <w:sz w:val="28"/>
          <w:szCs w:val="28"/>
        </w:rPr>
      </w:pPr>
      <w:bookmarkStart w:id="6" w:name="_Toc489959013"/>
      <w:r w:rsidRPr="00CB6774">
        <w:rPr>
          <w:b/>
          <w:sz w:val="28"/>
          <w:szCs w:val="28"/>
        </w:rPr>
        <w:t xml:space="preserve">Статья </w:t>
      </w:r>
      <w:r w:rsidRPr="00CB6774">
        <w:rPr>
          <w:rFonts w:eastAsia="Times"/>
          <w:b/>
          <w:sz w:val="28"/>
          <w:szCs w:val="28"/>
        </w:rPr>
        <w:t>2.</w:t>
      </w:r>
      <w:r w:rsidRPr="00CB6774">
        <w:rPr>
          <w:b/>
          <w:sz w:val="28"/>
          <w:szCs w:val="28"/>
        </w:rPr>
        <w:t xml:space="preserve"> Перечень территориальных зон</w:t>
      </w:r>
      <w:bookmarkEnd w:id="6"/>
    </w:p>
    <w:p w:rsidR="007035DD" w:rsidRPr="00CB6774" w:rsidRDefault="007035DD" w:rsidP="007035DD">
      <w:pPr>
        <w:spacing w:line="283" w:lineRule="exact"/>
        <w:ind w:firstLine="851"/>
        <w:rPr>
          <w:sz w:val="26"/>
          <w:szCs w:val="26"/>
        </w:rPr>
      </w:pPr>
    </w:p>
    <w:tbl>
      <w:tblPr>
        <w:tblStyle w:val="12"/>
        <w:tblW w:w="9923" w:type="dxa"/>
        <w:tblInd w:w="-147" w:type="dxa"/>
        <w:tblLook w:val="04A0" w:firstRow="1" w:lastRow="0" w:firstColumn="1" w:lastColumn="0" w:noHBand="0" w:noVBand="1"/>
      </w:tblPr>
      <w:tblGrid>
        <w:gridCol w:w="2949"/>
        <w:gridCol w:w="6974"/>
      </w:tblGrid>
      <w:tr w:rsidR="007035DD" w:rsidRPr="00CB6774" w:rsidTr="007035DD">
        <w:tc>
          <w:tcPr>
            <w:tcW w:w="294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83" w:lineRule="exact"/>
              <w:jc w:val="center"/>
              <w:rPr>
                <w:sz w:val="26"/>
                <w:szCs w:val="26"/>
              </w:rPr>
            </w:pPr>
            <w:r w:rsidRPr="00CB6774">
              <w:rPr>
                <w:sz w:val="26"/>
                <w:szCs w:val="26"/>
              </w:rPr>
              <w:t>Кодовые названия</w:t>
            </w:r>
          </w:p>
          <w:p w:rsidR="007035DD" w:rsidRPr="00CB6774" w:rsidRDefault="007035DD">
            <w:pPr>
              <w:spacing w:line="283" w:lineRule="exact"/>
              <w:jc w:val="center"/>
              <w:rPr>
                <w:sz w:val="26"/>
                <w:szCs w:val="26"/>
              </w:rPr>
            </w:pPr>
            <w:r w:rsidRPr="00CB6774">
              <w:rPr>
                <w:sz w:val="26"/>
                <w:szCs w:val="26"/>
              </w:rPr>
              <w:t>территориальных зон</w:t>
            </w:r>
          </w:p>
        </w:tc>
        <w:tc>
          <w:tcPr>
            <w:tcW w:w="6974"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83" w:lineRule="exact"/>
              <w:ind w:left="215"/>
              <w:jc w:val="center"/>
              <w:rPr>
                <w:sz w:val="26"/>
                <w:szCs w:val="26"/>
              </w:rPr>
            </w:pPr>
            <w:r w:rsidRPr="00CB6774">
              <w:rPr>
                <w:sz w:val="26"/>
                <w:szCs w:val="26"/>
              </w:rPr>
              <w:t>Наименование территориальных зон</w:t>
            </w:r>
          </w:p>
        </w:tc>
      </w:tr>
      <w:tr w:rsidR="007035DD" w:rsidRPr="00CB6774" w:rsidTr="007035DD">
        <w:tc>
          <w:tcPr>
            <w:tcW w:w="2949" w:type="dxa"/>
            <w:tcBorders>
              <w:top w:val="single" w:sz="4" w:space="0" w:color="auto"/>
              <w:left w:val="single" w:sz="4" w:space="0" w:color="auto"/>
              <w:bottom w:val="single" w:sz="4" w:space="0" w:color="auto"/>
              <w:right w:val="single" w:sz="4" w:space="0" w:color="auto"/>
            </w:tcBorders>
          </w:tcPr>
          <w:p w:rsidR="007035DD" w:rsidRPr="00CB6774" w:rsidRDefault="007035DD">
            <w:pPr>
              <w:spacing w:line="283" w:lineRule="exact"/>
              <w:jc w:val="center"/>
              <w:rPr>
                <w:sz w:val="26"/>
                <w:szCs w:val="26"/>
              </w:rPr>
            </w:pPr>
          </w:p>
        </w:tc>
        <w:tc>
          <w:tcPr>
            <w:tcW w:w="6974" w:type="dxa"/>
            <w:tcBorders>
              <w:top w:val="single" w:sz="4" w:space="0" w:color="auto"/>
              <w:left w:val="single" w:sz="4" w:space="0" w:color="auto"/>
              <w:bottom w:val="single" w:sz="4" w:space="0" w:color="auto"/>
              <w:right w:val="single" w:sz="4" w:space="0" w:color="auto"/>
            </w:tcBorders>
            <w:hideMark/>
          </w:tcPr>
          <w:p w:rsidR="007035DD" w:rsidRPr="00CB6774" w:rsidRDefault="007035DD">
            <w:pPr>
              <w:spacing w:line="283" w:lineRule="exact"/>
              <w:ind w:left="215"/>
              <w:rPr>
                <w:sz w:val="26"/>
                <w:szCs w:val="26"/>
              </w:rPr>
            </w:pPr>
            <w:r w:rsidRPr="00CB6774">
              <w:rPr>
                <w:b/>
                <w:bCs/>
                <w:w w:val="99"/>
                <w:sz w:val="26"/>
                <w:szCs w:val="26"/>
              </w:rPr>
              <w:t>Жилые зоны</w:t>
            </w:r>
          </w:p>
        </w:tc>
      </w:tr>
      <w:tr w:rsidR="007035DD" w:rsidTr="007035DD">
        <w:tc>
          <w:tcPr>
            <w:tcW w:w="2949" w:type="dxa"/>
            <w:tcBorders>
              <w:top w:val="single" w:sz="4" w:space="0" w:color="auto"/>
              <w:left w:val="single" w:sz="4" w:space="0" w:color="auto"/>
              <w:bottom w:val="single" w:sz="4" w:space="0" w:color="auto"/>
              <w:right w:val="single" w:sz="4" w:space="0" w:color="auto"/>
            </w:tcBorders>
            <w:hideMark/>
          </w:tcPr>
          <w:p w:rsidR="007035DD" w:rsidRPr="00CB6774" w:rsidRDefault="007035DD">
            <w:pPr>
              <w:spacing w:line="283" w:lineRule="exact"/>
              <w:jc w:val="center"/>
              <w:rPr>
                <w:sz w:val="26"/>
                <w:szCs w:val="26"/>
              </w:rPr>
            </w:pPr>
            <w:proofErr w:type="spellStart"/>
            <w:r w:rsidRPr="00CB6774">
              <w:rPr>
                <w:b/>
                <w:bCs/>
                <w:w w:val="99"/>
                <w:sz w:val="26"/>
                <w:szCs w:val="26"/>
              </w:rPr>
              <w:t>Жлпх</w:t>
            </w:r>
            <w:proofErr w:type="spellEnd"/>
          </w:p>
        </w:tc>
        <w:tc>
          <w:tcPr>
            <w:tcW w:w="6974" w:type="dxa"/>
            <w:tcBorders>
              <w:top w:val="single" w:sz="4" w:space="0" w:color="auto"/>
              <w:left w:val="single" w:sz="4" w:space="0" w:color="auto"/>
              <w:bottom w:val="single" w:sz="4" w:space="0" w:color="auto"/>
              <w:right w:val="single" w:sz="4" w:space="0" w:color="auto"/>
            </w:tcBorders>
            <w:hideMark/>
          </w:tcPr>
          <w:p w:rsidR="007035DD" w:rsidRDefault="007035DD">
            <w:pPr>
              <w:spacing w:line="283" w:lineRule="exact"/>
              <w:ind w:left="215"/>
              <w:rPr>
                <w:sz w:val="26"/>
                <w:szCs w:val="26"/>
              </w:rPr>
            </w:pPr>
            <w:r w:rsidRPr="00CB6774">
              <w:rPr>
                <w:sz w:val="26"/>
                <w:szCs w:val="26"/>
              </w:rPr>
              <w:t>Зона приусадебных участков личного подсобного хозяйства (существующая)</w:t>
            </w:r>
            <w:r>
              <w:rPr>
                <w:sz w:val="26"/>
                <w:szCs w:val="26"/>
              </w:rPr>
              <w:tab/>
            </w:r>
            <w:r>
              <w:rPr>
                <w:sz w:val="26"/>
                <w:szCs w:val="26"/>
              </w:rPr>
              <w:tab/>
            </w:r>
            <w:r>
              <w:rPr>
                <w:sz w:val="26"/>
                <w:szCs w:val="26"/>
              </w:rPr>
              <w:tab/>
            </w:r>
            <w:r>
              <w:rPr>
                <w:sz w:val="26"/>
                <w:szCs w:val="26"/>
              </w:rPr>
              <w:tab/>
            </w:r>
          </w:p>
        </w:tc>
      </w:tr>
    </w:tbl>
    <w:p w:rsidR="007035DD" w:rsidRDefault="007035DD" w:rsidP="007035DD">
      <w:pPr>
        <w:spacing w:line="237" w:lineRule="auto"/>
        <w:ind w:firstLine="851"/>
        <w:jc w:val="both"/>
        <w:rPr>
          <w:rFonts w:eastAsia="Times New Roman"/>
          <w:b/>
          <w:bCs/>
          <w:sz w:val="26"/>
          <w:szCs w:val="26"/>
        </w:rPr>
      </w:pPr>
    </w:p>
    <w:p w:rsidR="009B58DE" w:rsidRPr="00CB6774" w:rsidRDefault="008B2723" w:rsidP="007035DD">
      <w:pPr>
        <w:spacing w:after="160" w:line="256" w:lineRule="auto"/>
        <w:jc w:val="center"/>
        <w:rPr>
          <w:b/>
          <w:sz w:val="28"/>
          <w:szCs w:val="28"/>
        </w:rPr>
      </w:pPr>
      <w:bookmarkStart w:id="7" w:name="_Toc489959015"/>
      <w:r>
        <w:t xml:space="preserve"> </w:t>
      </w:r>
      <w:r w:rsidRPr="00CB6774">
        <w:rPr>
          <w:b/>
          <w:sz w:val="28"/>
          <w:szCs w:val="28"/>
        </w:rPr>
        <w:t>Статья 3. Карта зон с особыми условиями использования территории</w:t>
      </w:r>
    </w:p>
    <w:p w:rsidR="00907577" w:rsidRPr="00CB6774" w:rsidRDefault="00907577" w:rsidP="00907577">
      <w:pPr>
        <w:spacing w:after="160" w:line="256" w:lineRule="auto"/>
        <w:jc w:val="both"/>
        <w:rPr>
          <w:b/>
          <w:sz w:val="28"/>
          <w:szCs w:val="28"/>
        </w:rPr>
      </w:pPr>
    </w:p>
    <w:p w:rsidR="00907577" w:rsidRPr="00CB6774" w:rsidRDefault="00907577" w:rsidP="00CB6774">
      <w:pPr>
        <w:spacing w:after="160" w:line="256" w:lineRule="auto"/>
        <w:ind w:firstLine="567"/>
        <w:jc w:val="both"/>
        <w:rPr>
          <w:sz w:val="26"/>
          <w:szCs w:val="26"/>
        </w:rPr>
      </w:pPr>
      <w:r w:rsidRPr="00CB6774">
        <w:rPr>
          <w:sz w:val="26"/>
          <w:szCs w:val="26"/>
        </w:rPr>
        <w:t xml:space="preserve">Карта зон с особыми условиями использования территории представляет собой чертеж с отображением границ существующего положения и на перспективу: </w:t>
      </w:r>
      <w:proofErr w:type="spellStart"/>
      <w:r w:rsidRPr="00CB6774">
        <w:rPr>
          <w:sz w:val="26"/>
          <w:szCs w:val="26"/>
        </w:rPr>
        <w:t>водоохранная</w:t>
      </w:r>
      <w:proofErr w:type="spellEnd"/>
      <w:r w:rsidRPr="00CB6774">
        <w:rPr>
          <w:sz w:val="26"/>
          <w:szCs w:val="26"/>
        </w:rPr>
        <w:t xml:space="preserve"> зона, прибрежная защитная полоса.</w:t>
      </w:r>
    </w:p>
    <w:tbl>
      <w:tblPr>
        <w:tblStyle w:val="a4"/>
        <w:tblW w:w="10206" w:type="dxa"/>
        <w:tblInd w:w="108" w:type="dxa"/>
        <w:tblLook w:val="04A0" w:firstRow="1" w:lastRow="0" w:firstColumn="1" w:lastColumn="0" w:noHBand="0" w:noVBand="1"/>
      </w:tblPr>
      <w:tblGrid>
        <w:gridCol w:w="4536"/>
        <w:gridCol w:w="5670"/>
      </w:tblGrid>
      <w:tr w:rsidR="00907577" w:rsidRPr="002B4F30" w:rsidTr="00D450D9">
        <w:tc>
          <w:tcPr>
            <w:tcW w:w="4536" w:type="dxa"/>
            <w:vAlign w:val="center"/>
          </w:tcPr>
          <w:p w:rsidR="00907577" w:rsidRPr="00CB6774" w:rsidRDefault="00907577" w:rsidP="00D450D9">
            <w:pPr>
              <w:spacing w:line="239" w:lineRule="auto"/>
              <w:ind w:right="75"/>
              <w:jc w:val="center"/>
            </w:pPr>
            <w:r w:rsidRPr="00CB6774">
              <w:t>Кодовые обозначения</w:t>
            </w:r>
          </w:p>
          <w:p w:rsidR="00907577" w:rsidRPr="00CB6774" w:rsidRDefault="00907577" w:rsidP="00D450D9">
            <w:pPr>
              <w:spacing w:line="239" w:lineRule="auto"/>
              <w:ind w:right="75"/>
              <w:jc w:val="center"/>
            </w:pPr>
            <w:r w:rsidRPr="00CB6774">
              <w:t>зон с особыми условиями использования территории</w:t>
            </w:r>
          </w:p>
          <w:p w:rsidR="00907577" w:rsidRPr="00CB6774" w:rsidRDefault="00907577" w:rsidP="00D450D9">
            <w:pPr>
              <w:spacing w:line="239" w:lineRule="auto"/>
              <w:ind w:left="709" w:right="1132"/>
              <w:jc w:val="center"/>
            </w:pPr>
          </w:p>
        </w:tc>
        <w:tc>
          <w:tcPr>
            <w:tcW w:w="5670" w:type="dxa"/>
            <w:vAlign w:val="center"/>
          </w:tcPr>
          <w:p w:rsidR="00907577" w:rsidRPr="00CB6774" w:rsidRDefault="00907577" w:rsidP="00D450D9">
            <w:pPr>
              <w:spacing w:line="239" w:lineRule="auto"/>
              <w:ind w:left="709" w:right="1132"/>
              <w:jc w:val="both"/>
            </w:pPr>
            <w:r w:rsidRPr="00CB6774">
              <w:t>Наименование зон</w:t>
            </w:r>
          </w:p>
        </w:tc>
      </w:tr>
      <w:tr w:rsidR="00907577" w:rsidRPr="002B4F30" w:rsidTr="00D450D9">
        <w:tc>
          <w:tcPr>
            <w:tcW w:w="4536" w:type="dxa"/>
          </w:tcPr>
          <w:p w:rsidR="00907577" w:rsidRPr="00CB6774" w:rsidRDefault="00907577" w:rsidP="00D450D9">
            <w:pPr>
              <w:spacing w:line="239" w:lineRule="auto"/>
              <w:ind w:left="709" w:right="1132"/>
              <w:jc w:val="center"/>
              <w:rPr>
                <w:b/>
              </w:rPr>
            </w:pPr>
            <w:r w:rsidRPr="00CB6774">
              <w:rPr>
                <w:b/>
              </w:rPr>
              <w:t>ВОЗ</w:t>
            </w:r>
          </w:p>
        </w:tc>
        <w:tc>
          <w:tcPr>
            <w:tcW w:w="5670" w:type="dxa"/>
          </w:tcPr>
          <w:p w:rsidR="00907577" w:rsidRPr="00CB6774" w:rsidRDefault="00907577" w:rsidP="00D450D9">
            <w:pPr>
              <w:spacing w:line="239" w:lineRule="auto"/>
              <w:ind w:right="1132"/>
              <w:jc w:val="both"/>
            </w:pPr>
            <w:proofErr w:type="spellStart"/>
            <w:r w:rsidRPr="00CB6774">
              <w:t>Водоохранная</w:t>
            </w:r>
            <w:proofErr w:type="spellEnd"/>
            <w:r w:rsidRPr="00CB6774">
              <w:t xml:space="preserve"> зона</w:t>
            </w:r>
          </w:p>
        </w:tc>
      </w:tr>
      <w:tr w:rsidR="00907577" w:rsidRPr="00D17CF9" w:rsidTr="00D450D9">
        <w:tc>
          <w:tcPr>
            <w:tcW w:w="4536" w:type="dxa"/>
          </w:tcPr>
          <w:p w:rsidR="00907577" w:rsidRPr="00CB6774" w:rsidRDefault="00907577" w:rsidP="00D450D9">
            <w:pPr>
              <w:spacing w:line="239" w:lineRule="auto"/>
              <w:ind w:left="709" w:right="1132"/>
              <w:jc w:val="center"/>
              <w:rPr>
                <w:b/>
              </w:rPr>
            </w:pPr>
            <w:r w:rsidRPr="00CB6774">
              <w:rPr>
                <w:b/>
              </w:rPr>
              <w:t>ПЗП</w:t>
            </w:r>
          </w:p>
        </w:tc>
        <w:tc>
          <w:tcPr>
            <w:tcW w:w="5670" w:type="dxa"/>
          </w:tcPr>
          <w:p w:rsidR="00907577" w:rsidRPr="00CB6774" w:rsidRDefault="00907577" w:rsidP="00D450D9">
            <w:pPr>
              <w:spacing w:line="239" w:lineRule="auto"/>
              <w:ind w:right="1132"/>
              <w:jc w:val="both"/>
            </w:pPr>
            <w:r w:rsidRPr="00CB6774">
              <w:t>Прибрежная защитная полоса</w:t>
            </w:r>
          </w:p>
        </w:tc>
      </w:tr>
    </w:tbl>
    <w:p w:rsidR="007035DD" w:rsidRPr="00CB6774" w:rsidRDefault="007035DD" w:rsidP="00344F0D">
      <w:pPr>
        <w:spacing w:after="160" w:line="256" w:lineRule="auto"/>
        <w:jc w:val="center"/>
        <w:rPr>
          <w:b/>
          <w:bCs/>
          <w:sz w:val="28"/>
          <w:szCs w:val="28"/>
        </w:rPr>
      </w:pPr>
      <w:r>
        <w:br w:type="page"/>
      </w:r>
      <w:r w:rsidRPr="00CB6774">
        <w:rPr>
          <w:b/>
          <w:bCs/>
          <w:sz w:val="28"/>
          <w:szCs w:val="28"/>
        </w:rPr>
        <w:lastRenderedPageBreak/>
        <w:t xml:space="preserve">ЧАСТЬ </w:t>
      </w:r>
      <w:r w:rsidRPr="00CB6774">
        <w:rPr>
          <w:rFonts w:eastAsia="Times"/>
          <w:b/>
          <w:bCs/>
          <w:sz w:val="28"/>
          <w:szCs w:val="28"/>
        </w:rPr>
        <w:t>2.</w:t>
      </w:r>
      <w:r w:rsidRPr="00CB6774">
        <w:rPr>
          <w:b/>
          <w:bCs/>
          <w:sz w:val="28"/>
          <w:szCs w:val="28"/>
        </w:rPr>
        <w:t xml:space="preserve"> ГРАДОСТРОИТЕЛЬНЫЕ РЕГЛАМЕНТЫ</w:t>
      </w:r>
      <w:bookmarkEnd w:id="7"/>
    </w:p>
    <w:p w:rsidR="007035DD" w:rsidRPr="00CB6774" w:rsidRDefault="007035DD" w:rsidP="007035DD">
      <w:pPr>
        <w:jc w:val="center"/>
        <w:rPr>
          <w:b/>
          <w:bCs/>
          <w:sz w:val="28"/>
          <w:szCs w:val="28"/>
        </w:rPr>
      </w:pPr>
      <w:bookmarkStart w:id="8" w:name="_Toc489959016"/>
      <w:r w:rsidRPr="00CB6774">
        <w:rPr>
          <w:b/>
          <w:bCs/>
          <w:sz w:val="28"/>
          <w:szCs w:val="28"/>
        </w:rPr>
        <w:t>ГЛАВА 2. Градостроительные регламенты</w:t>
      </w:r>
      <w:bookmarkEnd w:id="8"/>
    </w:p>
    <w:p w:rsidR="007035DD" w:rsidRPr="00CB6774" w:rsidRDefault="007035DD" w:rsidP="007035DD">
      <w:pPr>
        <w:jc w:val="center"/>
        <w:rPr>
          <w:b/>
          <w:bCs/>
          <w:sz w:val="28"/>
          <w:szCs w:val="28"/>
        </w:rPr>
      </w:pPr>
    </w:p>
    <w:p w:rsidR="007035DD" w:rsidRPr="00CB6774" w:rsidRDefault="007035DD" w:rsidP="007035DD">
      <w:pPr>
        <w:jc w:val="center"/>
        <w:rPr>
          <w:rFonts w:eastAsia="Times"/>
          <w:b/>
          <w:bCs/>
          <w:sz w:val="28"/>
          <w:szCs w:val="28"/>
        </w:rPr>
      </w:pPr>
      <w:bookmarkStart w:id="9" w:name="_Toc489959017"/>
      <w:bookmarkStart w:id="10" w:name="_Toc484180841"/>
      <w:bookmarkStart w:id="11" w:name="_Toc489882563"/>
      <w:r w:rsidRPr="00CB6774">
        <w:rPr>
          <w:rFonts w:eastAsia="Times"/>
          <w:b/>
          <w:bCs/>
          <w:sz w:val="28"/>
          <w:szCs w:val="28"/>
        </w:rPr>
        <w:t xml:space="preserve">Статья </w:t>
      </w:r>
      <w:r w:rsidR="00D33566" w:rsidRPr="00CB6774">
        <w:rPr>
          <w:rFonts w:eastAsia="Times"/>
          <w:b/>
          <w:bCs/>
          <w:sz w:val="28"/>
          <w:szCs w:val="28"/>
        </w:rPr>
        <w:t>4</w:t>
      </w:r>
      <w:r w:rsidRPr="00CB6774">
        <w:rPr>
          <w:rFonts w:eastAsia="Times"/>
          <w:b/>
          <w:bCs/>
          <w:sz w:val="28"/>
          <w:szCs w:val="28"/>
        </w:rPr>
        <w:t>. Общие положения градостроительных регламентов для всех видов территориальных зон</w:t>
      </w:r>
      <w:bookmarkEnd w:id="9"/>
      <w:bookmarkEnd w:id="10"/>
      <w:bookmarkEnd w:id="11"/>
    </w:p>
    <w:p w:rsidR="007035DD" w:rsidRPr="00344F0D" w:rsidRDefault="007035DD" w:rsidP="007035DD">
      <w:pPr>
        <w:tabs>
          <w:tab w:val="left" w:pos="1140"/>
        </w:tabs>
        <w:spacing w:line="230" w:lineRule="auto"/>
        <w:jc w:val="both"/>
        <w:rPr>
          <w:rFonts w:eastAsia="Times"/>
          <w:sz w:val="26"/>
          <w:szCs w:val="26"/>
          <w:highlight w:val="yellow"/>
        </w:rPr>
      </w:pPr>
    </w:p>
    <w:p w:rsidR="007035DD" w:rsidRPr="00CB6774" w:rsidRDefault="007035DD" w:rsidP="007035DD">
      <w:pPr>
        <w:tabs>
          <w:tab w:val="left" w:pos="1140"/>
        </w:tabs>
        <w:spacing w:line="230" w:lineRule="auto"/>
        <w:ind w:firstLine="851"/>
        <w:jc w:val="both"/>
        <w:rPr>
          <w:rFonts w:eastAsia="Times"/>
          <w:sz w:val="26"/>
          <w:szCs w:val="26"/>
        </w:rPr>
      </w:pPr>
      <w:r w:rsidRPr="00CB6774">
        <w:rPr>
          <w:rFonts w:eastAsia="Times"/>
          <w:sz w:val="26"/>
          <w:szCs w:val="26"/>
        </w:rPr>
        <w:t xml:space="preserve">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Приказом Федеральной службы государственной регистрации, кадастра и картографии № </w:t>
      </w:r>
      <w:proofErr w:type="gramStart"/>
      <w:r w:rsidRPr="00CB6774">
        <w:rPr>
          <w:rFonts w:eastAsia="Times"/>
          <w:sz w:val="26"/>
          <w:szCs w:val="26"/>
        </w:rPr>
        <w:t>П</w:t>
      </w:r>
      <w:proofErr w:type="gramEnd"/>
      <w:r w:rsidRPr="00CB6774">
        <w:rPr>
          <w:rFonts w:eastAsia="Times"/>
          <w:sz w:val="26"/>
          <w:szCs w:val="26"/>
        </w:rPr>
        <w:t>/0412 от 10.11.2020 г. «Об утверждении классификатора видов разрешенного использования земельных участков» (далее - Классификатор). 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7035DD" w:rsidRPr="00CB6774" w:rsidRDefault="007035DD" w:rsidP="007035DD">
      <w:pPr>
        <w:tabs>
          <w:tab w:val="left" w:pos="851"/>
        </w:tabs>
        <w:spacing w:line="230" w:lineRule="auto"/>
        <w:ind w:firstLine="851"/>
        <w:jc w:val="both"/>
        <w:rPr>
          <w:rFonts w:eastAsia="Times"/>
          <w:sz w:val="26"/>
          <w:szCs w:val="26"/>
        </w:rPr>
      </w:pPr>
      <w:r w:rsidRPr="00CB6774">
        <w:rPr>
          <w:rFonts w:eastAsia="Times"/>
          <w:sz w:val="26"/>
          <w:szCs w:val="26"/>
        </w:rPr>
        <w:t xml:space="preserve">2. </w:t>
      </w:r>
      <w:proofErr w:type="gramStart"/>
      <w:r w:rsidRPr="00CB6774">
        <w:rPr>
          <w:rFonts w:eastAsia="Times"/>
          <w:sz w:val="26"/>
          <w:szCs w:val="26"/>
        </w:rPr>
        <w:t>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w:t>
      </w:r>
      <w:proofErr w:type="gramEnd"/>
      <w:r w:rsidRPr="00CB6774">
        <w:rPr>
          <w:rFonts w:eastAsia="Times"/>
          <w:sz w:val="26"/>
          <w:szCs w:val="26"/>
        </w:rPr>
        <w:t xml:space="preserve">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7035DD" w:rsidRPr="00CB6774" w:rsidRDefault="007035DD" w:rsidP="007035DD">
      <w:pPr>
        <w:tabs>
          <w:tab w:val="left" w:pos="851"/>
        </w:tabs>
        <w:spacing w:line="230" w:lineRule="auto"/>
        <w:ind w:firstLine="851"/>
        <w:jc w:val="both"/>
        <w:rPr>
          <w:rFonts w:eastAsia="Times"/>
          <w:sz w:val="26"/>
          <w:szCs w:val="26"/>
        </w:rPr>
      </w:pPr>
    </w:p>
    <w:p w:rsidR="007035DD" w:rsidRPr="00344F0D" w:rsidRDefault="007035DD" w:rsidP="007035DD">
      <w:pPr>
        <w:tabs>
          <w:tab w:val="left" w:pos="851"/>
        </w:tabs>
        <w:spacing w:line="230" w:lineRule="auto"/>
        <w:jc w:val="center"/>
        <w:rPr>
          <w:rFonts w:eastAsia="Times"/>
          <w:b/>
          <w:sz w:val="26"/>
          <w:szCs w:val="26"/>
          <w:highlight w:val="yellow"/>
        </w:rPr>
      </w:pPr>
      <w:r w:rsidRPr="00CB6774">
        <w:rPr>
          <w:rFonts w:eastAsia="Times"/>
          <w:b/>
          <w:bCs/>
          <w:sz w:val="26"/>
          <w:szCs w:val="26"/>
        </w:rPr>
        <w:t>Виды разрешенного использования земельных участков и ОКС</w:t>
      </w:r>
    </w:p>
    <w:tbl>
      <w:tblPr>
        <w:tblStyle w:val="12"/>
        <w:tblpPr w:leftFromText="180" w:rightFromText="180" w:vertAnchor="text" w:horzAnchor="margin" w:tblpXSpec="center" w:tblpY="210"/>
        <w:tblW w:w="9634" w:type="dxa"/>
        <w:tblLook w:val="04A0" w:firstRow="1" w:lastRow="0" w:firstColumn="1" w:lastColumn="0" w:noHBand="0" w:noVBand="1"/>
      </w:tblPr>
      <w:tblGrid>
        <w:gridCol w:w="2700"/>
        <w:gridCol w:w="3969"/>
        <w:gridCol w:w="2965"/>
      </w:tblGrid>
      <w:tr w:rsidR="007035DD" w:rsidRPr="00344F0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 xml:space="preserve">*Код и </w:t>
            </w:r>
            <w:proofErr w:type="gramStart"/>
            <w:r w:rsidRPr="00CB6774">
              <w:rPr>
                <w:rFonts w:eastAsia="Times"/>
                <w:bCs/>
              </w:rPr>
              <w:t>на</w:t>
            </w:r>
            <w:proofErr w:type="gramEnd"/>
            <w:r w:rsidRPr="00CB6774">
              <w:rPr>
                <w:rFonts w:eastAsia="Times"/>
                <w:bCs/>
              </w:rPr>
              <w:t>-</w:t>
            </w:r>
          </w:p>
          <w:p w:rsidR="007035DD" w:rsidRPr="00CB6774" w:rsidRDefault="007035DD">
            <w:pPr>
              <w:tabs>
                <w:tab w:val="left" w:pos="1140"/>
              </w:tabs>
              <w:spacing w:line="230" w:lineRule="auto"/>
              <w:jc w:val="center"/>
              <w:rPr>
                <w:rFonts w:eastAsia="Times"/>
                <w:bCs/>
              </w:rPr>
            </w:pPr>
            <w:r w:rsidRPr="00CB6774">
              <w:rPr>
                <w:rFonts w:eastAsia="Times"/>
                <w:bCs/>
              </w:rPr>
              <w:t>именование</w:t>
            </w:r>
          </w:p>
        </w:tc>
        <w:tc>
          <w:tcPr>
            <w:tcW w:w="6934" w:type="dxa"/>
            <w:gridSpan w:val="2"/>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Виды разрешенного использования</w:t>
            </w:r>
          </w:p>
        </w:tc>
      </w:tr>
      <w:tr w:rsidR="007035DD" w:rsidRPr="00344F0D" w:rsidTr="007035DD">
        <w:tc>
          <w:tcPr>
            <w:tcW w:w="2700" w:type="dxa"/>
            <w:tcBorders>
              <w:top w:val="single" w:sz="4" w:space="0" w:color="auto"/>
              <w:left w:val="single" w:sz="4" w:space="0" w:color="auto"/>
              <w:bottom w:val="single" w:sz="4" w:space="0" w:color="auto"/>
              <w:right w:val="single" w:sz="4" w:space="0" w:color="auto"/>
            </w:tcBorders>
            <w:vAlign w:val="center"/>
          </w:tcPr>
          <w:p w:rsidR="007035DD" w:rsidRPr="00CB6774" w:rsidRDefault="007035DD">
            <w:pPr>
              <w:tabs>
                <w:tab w:val="left" w:pos="1140"/>
              </w:tabs>
              <w:spacing w:line="230" w:lineRule="auto"/>
              <w:jc w:val="cente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Основные</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Условно разрешенные</w:t>
            </w:r>
          </w:p>
        </w:tc>
      </w:tr>
      <w:tr w:rsidR="007035DD" w:rsidRPr="00344F0D" w:rsidTr="007035DD">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
                <w:bCs/>
              </w:rPr>
            </w:pPr>
            <w:r w:rsidRPr="00CB6774">
              <w:rPr>
                <w:rFonts w:eastAsia="Times"/>
                <w:b/>
                <w:bCs/>
              </w:rPr>
              <w:t>Линейные объекты транспортной инфраструктуры</w:t>
            </w:r>
          </w:p>
          <w:p w:rsidR="007035DD" w:rsidRPr="00CB6774" w:rsidRDefault="007035DD">
            <w:pPr>
              <w:tabs>
                <w:tab w:val="left" w:pos="1140"/>
              </w:tabs>
              <w:spacing w:line="230" w:lineRule="auto"/>
              <w:jc w:val="center"/>
              <w:rPr>
                <w:rFonts w:eastAsia="Times"/>
                <w:b/>
                <w:bCs/>
              </w:rPr>
            </w:pPr>
            <w:r w:rsidRPr="00CB6774">
              <w:rPr>
                <w:rFonts w:eastAsia="Times"/>
                <w:b/>
                <w:bCs/>
              </w:rPr>
              <w:t>(Сеть улиц и дорог)</w:t>
            </w:r>
          </w:p>
        </w:tc>
      </w:tr>
      <w:tr w:rsidR="007035DD" w:rsidRPr="00344F0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Поселковая дорога</w:t>
            </w:r>
          </w:p>
          <w:p w:rsidR="007035DD" w:rsidRPr="00CB6774" w:rsidRDefault="007035DD">
            <w:pPr>
              <w:tabs>
                <w:tab w:val="left" w:pos="1140"/>
              </w:tabs>
              <w:spacing w:line="230" w:lineRule="auto"/>
              <w:jc w:val="center"/>
              <w:rPr>
                <w:rFonts w:eastAsia="Times"/>
                <w:bCs/>
              </w:rPr>
            </w:pPr>
            <w:r w:rsidRPr="00CB6774">
              <w:rPr>
                <w:rFonts w:eastAsia="Times"/>
                <w:bCs/>
              </w:rPr>
              <w:t>Главная улица</w:t>
            </w:r>
          </w:p>
          <w:p w:rsidR="007035DD" w:rsidRPr="00CB6774" w:rsidRDefault="007035DD">
            <w:pPr>
              <w:tabs>
                <w:tab w:val="left" w:pos="1140"/>
              </w:tabs>
              <w:spacing w:line="230" w:lineRule="auto"/>
              <w:jc w:val="center"/>
              <w:rPr>
                <w:rFonts w:eastAsia="Times"/>
                <w:bCs/>
              </w:rPr>
            </w:pPr>
            <w:r w:rsidRPr="00CB6774">
              <w:rPr>
                <w:rFonts w:eastAsia="Times"/>
                <w:bCs/>
              </w:rPr>
              <w:t>Улицы в жилой застройке</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Хозяйственный проезд, скотопрогон</w:t>
            </w:r>
          </w:p>
        </w:tc>
      </w:tr>
      <w:tr w:rsidR="007035DD" w:rsidRPr="00344F0D" w:rsidTr="007035DD">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
                <w:bCs/>
              </w:rPr>
            </w:pPr>
            <w:r w:rsidRPr="00CB6774">
              <w:rPr>
                <w:rFonts w:eastAsia="Times"/>
                <w:b/>
                <w:bCs/>
              </w:rPr>
              <w:t>Линейные объекты инженерной инфраструктуры</w:t>
            </w:r>
          </w:p>
        </w:tc>
      </w:tr>
      <w:tr w:rsidR="007035DD" w:rsidRPr="00344F0D" w:rsidTr="007035DD">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Водоводы, водопроводные сети с диаметром труб до 400 мм (включительно) и сооружения на них</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Водоводы, водопроводные сети с диаметром труб свыше 400 мм и сооружения на них</w:t>
            </w:r>
          </w:p>
        </w:tc>
      </w:tr>
      <w:tr w:rsidR="007035DD" w:rsidRPr="00344F0D"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 xml:space="preserve">Канализационные сети с диаметром труб до 400 мм (включительно) и сооружения на них, </w:t>
            </w:r>
            <w:proofErr w:type="gramStart"/>
            <w:r w:rsidRPr="00CB6774">
              <w:rPr>
                <w:rFonts w:eastAsia="Times"/>
                <w:bCs/>
              </w:rPr>
              <w:t>кроме</w:t>
            </w:r>
            <w:proofErr w:type="gramEnd"/>
            <w:r w:rsidRPr="00CB6774">
              <w:rPr>
                <w:rFonts w:eastAsia="Times"/>
                <w:bCs/>
              </w:rPr>
              <w:t>:</w:t>
            </w:r>
          </w:p>
          <w:p w:rsidR="007035DD" w:rsidRPr="00CB6774" w:rsidRDefault="007035DD">
            <w:pPr>
              <w:tabs>
                <w:tab w:val="left" w:pos="1140"/>
              </w:tabs>
              <w:spacing w:line="230" w:lineRule="auto"/>
              <w:jc w:val="center"/>
              <w:rPr>
                <w:rFonts w:eastAsia="Times"/>
                <w:bCs/>
              </w:rPr>
            </w:pPr>
            <w:r w:rsidRPr="00CB6774">
              <w:rPr>
                <w:rFonts w:eastAsia="Times"/>
                <w:bCs/>
              </w:rPr>
              <w:t>- выпусков и ливнеотводов;</w:t>
            </w:r>
          </w:p>
          <w:p w:rsidR="007035DD" w:rsidRPr="00CB6774" w:rsidRDefault="007035DD">
            <w:pPr>
              <w:tabs>
                <w:tab w:val="left" w:pos="1140"/>
              </w:tabs>
              <w:spacing w:line="230" w:lineRule="auto"/>
              <w:jc w:val="center"/>
              <w:rPr>
                <w:rFonts w:eastAsia="Times"/>
                <w:bCs/>
              </w:rPr>
            </w:pPr>
            <w:r w:rsidRPr="00CB6774">
              <w:rPr>
                <w:rFonts w:eastAsia="Times"/>
                <w:bCs/>
              </w:rPr>
              <w:t>- сливных станций;</w:t>
            </w:r>
          </w:p>
          <w:p w:rsidR="007035DD" w:rsidRPr="00CB6774" w:rsidRDefault="007035DD">
            <w:pPr>
              <w:tabs>
                <w:tab w:val="left" w:pos="1140"/>
              </w:tabs>
              <w:spacing w:line="230" w:lineRule="auto"/>
              <w:jc w:val="center"/>
              <w:rPr>
                <w:rFonts w:eastAsia="Times"/>
                <w:bCs/>
              </w:rPr>
            </w:pPr>
            <w:r w:rsidRPr="00CB6774">
              <w:rPr>
                <w:rFonts w:eastAsia="Times"/>
                <w:bCs/>
              </w:rPr>
              <w:t xml:space="preserve">- </w:t>
            </w:r>
            <w:proofErr w:type="spellStart"/>
            <w:r w:rsidRPr="00CB6774">
              <w:rPr>
                <w:rFonts w:eastAsia="Times"/>
                <w:bCs/>
              </w:rPr>
              <w:t>снегоплавильных</w:t>
            </w:r>
            <w:proofErr w:type="spellEnd"/>
            <w:r w:rsidRPr="00CB6774">
              <w:rPr>
                <w:rFonts w:eastAsia="Times"/>
                <w:bCs/>
              </w:rPr>
              <w:t xml:space="preserve"> пунктов.</w:t>
            </w:r>
          </w:p>
          <w:p w:rsidR="007035DD" w:rsidRPr="00CB6774" w:rsidRDefault="007035DD">
            <w:pPr>
              <w:tabs>
                <w:tab w:val="left" w:pos="1140"/>
              </w:tabs>
              <w:spacing w:line="230" w:lineRule="auto"/>
              <w:jc w:val="center"/>
              <w:rPr>
                <w:rFonts w:eastAsia="Times"/>
                <w:bCs/>
              </w:rPr>
            </w:pPr>
            <w:r w:rsidRPr="00CB6774">
              <w:rPr>
                <w:rFonts w:eastAsia="Times"/>
                <w:bCs/>
              </w:rPr>
              <w:t>Сети дождевой канализации</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Канализационные сети с диаметром труб свыше 400 мм и сооружения на них</w:t>
            </w:r>
          </w:p>
        </w:tc>
      </w:tr>
      <w:tr w:rsidR="007035DD" w:rsidRPr="00CB6774"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 xml:space="preserve">Электрические сети напряжением до 10 </w:t>
            </w:r>
            <w:proofErr w:type="spellStart"/>
            <w:r w:rsidRPr="00CB6774">
              <w:rPr>
                <w:rFonts w:eastAsia="Times"/>
                <w:bCs/>
              </w:rPr>
              <w:t>кВ</w:t>
            </w:r>
            <w:proofErr w:type="spellEnd"/>
            <w:r w:rsidRPr="00CB6774">
              <w:rPr>
                <w:rFonts w:eastAsia="Times"/>
                <w:bCs/>
              </w:rPr>
              <w:t xml:space="preserve"> (в населенных пунктах) и 110 </w:t>
            </w:r>
            <w:proofErr w:type="spellStart"/>
            <w:r w:rsidRPr="00CB6774">
              <w:rPr>
                <w:rFonts w:eastAsia="Times"/>
                <w:bCs/>
              </w:rPr>
              <w:t>кВ</w:t>
            </w:r>
            <w:proofErr w:type="spellEnd"/>
            <w:r w:rsidRPr="00CB6774">
              <w:rPr>
                <w:rFonts w:eastAsia="Times"/>
                <w:bCs/>
              </w:rPr>
              <w:t xml:space="preserve"> (вне населенных пунктов) включительно, кроме размещения устрой</w:t>
            </w:r>
            <w:proofErr w:type="gramStart"/>
            <w:r w:rsidRPr="00CB6774">
              <w:rPr>
                <w:rFonts w:eastAsia="Times"/>
                <w:bCs/>
              </w:rPr>
              <w:t>ств дл</w:t>
            </w:r>
            <w:proofErr w:type="gramEnd"/>
            <w:r w:rsidRPr="00CB6774">
              <w:rPr>
                <w:rFonts w:eastAsia="Times"/>
                <w:bCs/>
              </w:rPr>
              <w:t>я трансформации электроэнергии (трансформаторных подстанций)</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sidP="00D33566">
            <w:pPr>
              <w:tabs>
                <w:tab w:val="left" w:pos="1140"/>
              </w:tabs>
              <w:spacing w:line="230" w:lineRule="auto"/>
              <w:jc w:val="center"/>
              <w:rPr>
                <w:rFonts w:eastAsia="Times"/>
                <w:bCs/>
              </w:rPr>
            </w:pPr>
            <w:r w:rsidRPr="00CB6774">
              <w:rPr>
                <w:rFonts w:eastAsia="Times"/>
                <w:bCs/>
              </w:rPr>
              <w:t>Прочие электрические сети, кроме размещения устрой</w:t>
            </w:r>
            <w:proofErr w:type="gramStart"/>
            <w:r w:rsidRPr="00CB6774">
              <w:rPr>
                <w:rFonts w:eastAsia="Times"/>
                <w:bCs/>
              </w:rPr>
              <w:t>ств дл</w:t>
            </w:r>
            <w:proofErr w:type="gramEnd"/>
            <w:r w:rsidRPr="00CB6774">
              <w:rPr>
                <w:rFonts w:eastAsia="Times"/>
                <w:bCs/>
              </w:rPr>
              <w:t>я трансформации электроэнергии (трансформаторных подстанций)</w:t>
            </w:r>
          </w:p>
        </w:tc>
      </w:tr>
      <w:tr w:rsidR="007035DD" w:rsidRPr="00CB6774"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7035DD" w:rsidRPr="00CB6774"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Сети газораспределения;</w:t>
            </w:r>
          </w:p>
          <w:p w:rsidR="007035DD" w:rsidRPr="00CB6774" w:rsidRDefault="007035DD">
            <w:pPr>
              <w:tabs>
                <w:tab w:val="left" w:pos="1140"/>
              </w:tabs>
              <w:spacing w:line="230" w:lineRule="auto"/>
              <w:jc w:val="center"/>
              <w:rPr>
                <w:rFonts w:eastAsia="Times"/>
                <w:bCs/>
              </w:rPr>
            </w:pPr>
            <w:r w:rsidRPr="00CB6774">
              <w:rPr>
                <w:rFonts w:eastAsia="Times"/>
                <w:bCs/>
              </w:rPr>
              <w:t>Пункты редуцирования газа (газорегуляторные пункты и установки);</w:t>
            </w:r>
          </w:p>
          <w:p w:rsidR="007035DD" w:rsidRPr="00CB6774" w:rsidRDefault="007035DD">
            <w:pPr>
              <w:tabs>
                <w:tab w:val="left" w:pos="1140"/>
              </w:tabs>
              <w:spacing w:line="230" w:lineRule="auto"/>
              <w:jc w:val="center"/>
              <w:rPr>
                <w:rFonts w:eastAsia="Times"/>
                <w:bCs/>
              </w:rPr>
            </w:pPr>
            <w:r w:rsidRPr="00CB6774">
              <w:rPr>
                <w:rFonts w:eastAsia="Times"/>
                <w:bCs/>
              </w:rPr>
              <w:t xml:space="preserve">Сети </w:t>
            </w:r>
            <w:proofErr w:type="spellStart"/>
            <w:r w:rsidRPr="00CB6774">
              <w:rPr>
                <w:rFonts w:eastAsia="Times"/>
                <w:bCs/>
              </w:rPr>
              <w:t>газопотребления</w:t>
            </w:r>
            <w:proofErr w:type="spellEnd"/>
            <w:r w:rsidRPr="00CB6774">
              <w:rPr>
                <w:rFonts w:eastAsia="Times"/>
                <w:bCs/>
              </w:rPr>
              <w:t>.</w:t>
            </w:r>
          </w:p>
        </w:tc>
        <w:tc>
          <w:tcPr>
            <w:tcW w:w="2965" w:type="dxa"/>
            <w:vMerge w:val="restart"/>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w:t>
            </w:r>
          </w:p>
        </w:tc>
      </w:tr>
      <w:tr w:rsidR="007035DD" w:rsidRPr="00CB6774"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Сети проводного радиовещания и оповещения и сооружения на них;</w:t>
            </w:r>
          </w:p>
          <w:p w:rsidR="007035DD" w:rsidRPr="00CB6774" w:rsidRDefault="007035DD">
            <w:pPr>
              <w:tabs>
                <w:tab w:val="left" w:pos="1140"/>
              </w:tabs>
              <w:spacing w:line="230" w:lineRule="auto"/>
              <w:jc w:val="center"/>
              <w:rPr>
                <w:rFonts w:eastAsia="Times"/>
                <w:bCs/>
              </w:rPr>
            </w:pPr>
            <w:r w:rsidRPr="00CB6774">
              <w:rPr>
                <w:rFonts w:eastAsia="Times"/>
                <w:bCs/>
              </w:rPr>
              <w:t>Системы электросвязи.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r>
      <w:tr w:rsidR="007035DD" w:rsidRPr="00CB6774"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Наружное освещение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r>
      <w:tr w:rsidR="007035DD" w:rsidRPr="00CB6774"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Сети связи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r>
      <w:tr w:rsidR="007035DD" w:rsidRPr="00CB6774" w:rsidTr="007035DD">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
                <w:bCs/>
              </w:rPr>
            </w:pPr>
            <w:r w:rsidRPr="00CB6774">
              <w:rPr>
                <w:rFonts w:eastAsia="Times"/>
                <w:b/>
                <w:bCs/>
              </w:rPr>
              <w:t>Объекты мелиорации</w:t>
            </w:r>
          </w:p>
        </w:tc>
      </w:tr>
      <w:tr w:rsidR="007035DD" w:rsidRPr="00CB6774"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Мелиоративные системы и сооружения</w:t>
            </w:r>
          </w:p>
        </w:tc>
      </w:tr>
      <w:tr w:rsidR="007035DD" w:rsidRPr="00CB6774" w:rsidTr="007035DD">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
                <w:bCs/>
              </w:rPr>
            </w:pPr>
            <w:r w:rsidRPr="00CB6774">
              <w:rPr>
                <w:rFonts w:eastAsia="Times"/>
                <w:b/>
                <w:bCs/>
              </w:rPr>
              <w:t>Антенно-мачтовые сооружения</w:t>
            </w:r>
          </w:p>
        </w:tc>
      </w:tr>
      <w:tr w:rsidR="007035DD" w:rsidRPr="00CB6774"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Антенны телевизионные индивидуальные и коллективные</w:t>
            </w:r>
          </w:p>
          <w:p w:rsidR="007035DD" w:rsidRPr="00CB6774" w:rsidRDefault="007035DD">
            <w:pPr>
              <w:tabs>
                <w:tab w:val="left" w:pos="1140"/>
              </w:tabs>
              <w:spacing w:line="230" w:lineRule="auto"/>
              <w:jc w:val="center"/>
              <w:rPr>
                <w:rFonts w:eastAsia="Times"/>
                <w:bCs/>
              </w:rPr>
            </w:pPr>
            <w:r w:rsidRPr="00CB6774">
              <w:rPr>
                <w:rFonts w:eastAsia="Times"/>
                <w:bCs/>
              </w:rPr>
              <w:t>Антенно-мачтовые сооружения (мачты, башни столбы):</w:t>
            </w:r>
          </w:p>
          <w:p w:rsidR="007035DD" w:rsidRPr="00CB6774" w:rsidRDefault="007035DD">
            <w:pPr>
              <w:tabs>
                <w:tab w:val="left" w:pos="1140"/>
              </w:tabs>
              <w:spacing w:line="230" w:lineRule="auto"/>
              <w:jc w:val="center"/>
              <w:rPr>
                <w:rFonts w:eastAsia="Times"/>
                <w:bCs/>
              </w:rPr>
            </w:pPr>
            <w:r w:rsidRPr="00CB6774">
              <w:rPr>
                <w:rFonts w:eastAsia="Times"/>
                <w:bCs/>
              </w:rPr>
              <w:t>- радиорелейные</w:t>
            </w:r>
          </w:p>
          <w:p w:rsidR="007035DD" w:rsidRPr="00CB6774" w:rsidRDefault="007035DD">
            <w:pPr>
              <w:tabs>
                <w:tab w:val="left" w:pos="1140"/>
              </w:tabs>
              <w:spacing w:line="230" w:lineRule="auto"/>
              <w:jc w:val="center"/>
              <w:rPr>
                <w:rFonts w:eastAsia="Times"/>
                <w:bCs/>
              </w:rPr>
            </w:pPr>
            <w:r w:rsidRPr="00CB6774">
              <w:rPr>
                <w:rFonts w:eastAsia="Times"/>
                <w:bCs/>
              </w:rPr>
              <w:t>- мобильной телефонной связи</w:t>
            </w:r>
          </w:p>
          <w:p w:rsidR="007035DD" w:rsidRPr="00CB6774" w:rsidRDefault="007035DD">
            <w:pPr>
              <w:tabs>
                <w:tab w:val="left" w:pos="1140"/>
              </w:tabs>
              <w:spacing w:line="230" w:lineRule="auto"/>
              <w:jc w:val="center"/>
              <w:rPr>
                <w:rFonts w:eastAsia="Times"/>
                <w:bCs/>
              </w:rPr>
            </w:pPr>
            <w:r w:rsidRPr="00CB6774">
              <w:rPr>
                <w:rFonts w:eastAsia="Times"/>
                <w:bCs/>
              </w:rPr>
              <w:t>Антенны спутниковой связи и иные параболические и аналогичные антенны, диаметром до 2,2 м, включительно.</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Антенны спутниковой связи и иные параболические и аналогичные антенны, диаметром более 2,2 м</w:t>
            </w:r>
          </w:p>
        </w:tc>
      </w:tr>
      <w:tr w:rsidR="007035DD" w:rsidRPr="00CB6774" w:rsidTr="007035DD">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
                <w:bCs/>
              </w:rPr>
            </w:pPr>
            <w:r w:rsidRPr="00CB6774">
              <w:rPr>
                <w:rFonts w:eastAsia="Times"/>
                <w:b/>
                <w:bCs/>
              </w:rPr>
              <w:t>Защитные сооружения (насаждения)</w:t>
            </w:r>
          </w:p>
        </w:tc>
      </w:tr>
      <w:tr w:rsidR="007035DD" w:rsidRPr="00CB6774"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Защитные насаждения;</w:t>
            </w:r>
          </w:p>
          <w:p w:rsidR="007035DD" w:rsidRPr="00CB6774" w:rsidRDefault="007035DD">
            <w:pPr>
              <w:tabs>
                <w:tab w:val="left" w:pos="1140"/>
              </w:tabs>
              <w:spacing w:line="230" w:lineRule="auto"/>
              <w:jc w:val="center"/>
              <w:rPr>
                <w:rFonts w:eastAsia="Times"/>
                <w:bCs/>
              </w:rPr>
            </w:pPr>
            <w:r w:rsidRPr="00CB6774">
              <w:rPr>
                <w:rFonts w:eastAsia="Times"/>
                <w:bCs/>
              </w:rPr>
              <w:t>Санитарно-защитные зоны (разрывы) от объектов капитального строительства;</w:t>
            </w:r>
          </w:p>
          <w:p w:rsidR="007035DD" w:rsidRPr="00CB6774" w:rsidRDefault="007035DD">
            <w:pPr>
              <w:tabs>
                <w:tab w:val="left" w:pos="1140"/>
              </w:tabs>
              <w:spacing w:line="230" w:lineRule="auto"/>
              <w:jc w:val="center"/>
              <w:rPr>
                <w:rFonts w:eastAsia="Times"/>
                <w:bCs/>
              </w:rPr>
            </w:pPr>
            <w:r w:rsidRPr="00CB6774">
              <w:rPr>
                <w:rFonts w:eastAsia="Times"/>
                <w:bCs/>
              </w:rPr>
              <w:t>Объекты обеспечения пожарной безопасности (гидранты, резервуары, противопожарные водоемы).</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Объекты инженерной защиты территории</w:t>
            </w:r>
          </w:p>
          <w:p w:rsidR="007035DD" w:rsidRPr="00CB6774" w:rsidRDefault="007035DD">
            <w:pPr>
              <w:tabs>
                <w:tab w:val="left" w:pos="1140"/>
              </w:tabs>
              <w:spacing w:line="230" w:lineRule="auto"/>
              <w:jc w:val="center"/>
              <w:rPr>
                <w:rFonts w:eastAsia="Times"/>
                <w:bCs/>
              </w:rPr>
            </w:pPr>
            <w:r w:rsidRPr="00CB6774">
              <w:rPr>
                <w:rFonts w:eastAsia="Times"/>
                <w:bCs/>
              </w:rPr>
              <w:t>Объекты для защиты от вредного воздействия ОКС и транспорта.</w:t>
            </w:r>
          </w:p>
        </w:tc>
      </w:tr>
      <w:tr w:rsidR="007035DD" w:rsidRPr="00CB6774" w:rsidTr="007035DD">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
                <w:bCs/>
              </w:rPr>
            </w:pPr>
            <w:r w:rsidRPr="00CB6774">
              <w:rPr>
                <w:rFonts w:eastAsia="Times"/>
                <w:b/>
                <w:bCs/>
              </w:rPr>
              <w:t>Информационные и геодезические знаки</w:t>
            </w:r>
          </w:p>
        </w:tc>
      </w:tr>
      <w:tr w:rsidR="007035DD" w:rsidRPr="00CB6774"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Дорожные и уличные знаки и указатели.</w:t>
            </w:r>
          </w:p>
          <w:p w:rsidR="007035DD" w:rsidRPr="00CB6774" w:rsidRDefault="007035DD">
            <w:pPr>
              <w:tabs>
                <w:tab w:val="left" w:pos="1140"/>
              </w:tabs>
              <w:spacing w:line="230" w:lineRule="auto"/>
              <w:jc w:val="center"/>
              <w:rPr>
                <w:rFonts w:eastAsia="Times"/>
                <w:bCs/>
              </w:rPr>
            </w:pPr>
            <w:r w:rsidRPr="00CB6774">
              <w:rPr>
                <w:rFonts w:eastAsia="Times"/>
                <w:bC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7035DD" w:rsidRPr="00CB6774" w:rsidRDefault="007035DD">
            <w:pPr>
              <w:tabs>
                <w:tab w:val="left" w:pos="1140"/>
              </w:tabs>
              <w:spacing w:line="230" w:lineRule="auto"/>
              <w:jc w:val="center"/>
              <w:rPr>
                <w:rFonts w:eastAsia="Times"/>
                <w:bCs/>
              </w:rPr>
            </w:pPr>
            <w:r w:rsidRPr="00CB6774">
              <w:rPr>
                <w:rFonts w:eastAsia="Times"/>
                <w:bCs/>
              </w:rPr>
              <w:t>Мемориальные знаки (доски).</w:t>
            </w:r>
          </w:p>
          <w:p w:rsidR="007035DD" w:rsidRPr="00CB6774" w:rsidRDefault="007035DD">
            <w:pPr>
              <w:tabs>
                <w:tab w:val="left" w:pos="1140"/>
              </w:tabs>
              <w:spacing w:line="230" w:lineRule="auto"/>
              <w:jc w:val="center"/>
              <w:rPr>
                <w:rFonts w:eastAsia="Times"/>
                <w:bCs/>
              </w:rPr>
            </w:pPr>
            <w:r w:rsidRPr="00CB6774">
              <w:rPr>
                <w:rFonts w:eastAsia="Times"/>
                <w:bCs/>
              </w:rPr>
              <w:t>Навигационные знаки.</w:t>
            </w:r>
          </w:p>
          <w:p w:rsidR="007035DD" w:rsidRPr="00CB6774" w:rsidRDefault="007035DD">
            <w:pPr>
              <w:tabs>
                <w:tab w:val="left" w:pos="1140"/>
              </w:tabs>
              <w:spacing w:line="230" w:lineRule="auto"/>
              <w:jc w:val="center"/>
              <w:rPr>
                <w:rFonts w:eastAsia="Times"/>
                <w:bCs/>
              </w:rPr>
            </w:pPr>
            <w:r w:rsidRPr="00CB6774">
              <w:rPr>
                <w:rFonts w:eastAsia="Times"/>
                <w:bCs/>
              </w:rPr>
              <w:t>Знаки, обозначающие границы зон с особыми условиями использования территории.</w:t>
            </w:r>
          </w:p>
          <w:p w:rsidR="007035DD" w:rsidRPr="00CB6774" w:rsidRDefault="007035DD">
            <w:pPr>
              <w:tabs>
                <w:tab w:val="left" w:pos="1140"/>
              </w:tabs>
              <w:spacing w:line="230" w:lineRule="auto"/>
              <w:jc w:val="center"/>
              <w:rPr>
                <w:rFonts w:eastAsia="Times"/>
                <w:bCs/>
              </w:rPr>
            </w:pPr>
            <w:r w:rsidRPr="00CB6774">
              <w:rPr>
                <w:rFonts w:eastAsia="Times"/>
                <w:bCs/>
              </w:rPr>
              <w:t>Геодезические знаки.</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proofErr w:type="gramStart"/>
            <w:r w:rsidRPr="00CB6774">
              <w:rPr>
                <w:rFonts w:eastAsia="Times"/>
                <w:bCs/>
              </w:rPr>
              <w:t>Рекламные носители (в том</w:t>
            </w:r>
            <w:proofErr w:type="gramEnd"/>
          </w:p>
          <w:p w:rsidR="007035DD" w:rsidRPr="00CB6774" w:rsidRDefault="007035DD">
            <w:pPr>
              <w:tabs>
                <w:tab w:val="left" w:pos="1140"/>
              </w:tabs>
              <w:spacing w:line="230" w:lineRule="auto"/>
              <w:jc w:val="center"/>
              <w:rPr>
                <w:rFonts w:eastAsia="Times"/>
                <w:bCs/>
              </w:rPr>
            </w:pPr>
            <w:proofErr w:type="gramStart"/>
            <w:r w:rsidRPr="00CB6774">
              <w:rPr>
                <w:rFonts w:eastAsia="Times"/>
                <w:bCs/>
              </w:rPr>
              <w:t>числе</w:t>
            </w:r>
            <w:proofErr w:type="gramEnd"/>
            <w:r w:rsidRPr="00CB6774">
              <w:rPr>
                <w:rFonts w:eastAsia="Times"/>
                <w:bCs/>
              </w:rPr>
              <w:t xml:space="preserve"> на специальных конструкциях).</w:t>
            </w:r>
          </w:p>
        </w:tc>
      </w:tr>
      <w:tr w:rsidR="007035DD" w:rsidRPr="00CB6774" w:rsidTr="007035DD">
        <w:trPr>
          <w:trHeight w:val="55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
                <w:bCs/>
              </w:rPr>
            </w:pPr>
            <w:r w:rsidRPr="00CB6774">
              <w:rPr>
                <w:rFonts w:eastAsia="Times"/>
                <w:b/>
                <w:bCs/>
              </w:rPr>
              <w:t>Прочие земельные участки</w:t>
            </w:r>
          </w:p>
        </w:tc>
      </w:tr>
      <w:tr w:rsidR="007035DD" w:rsidRPr="00CB6774"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sidP="00D33566">
            <w:pPr>
              <w:tabs>
                <w:tab w:val="left" w:pos="1140"/>
              </w:tabs>
              <w:spacing w:line="230" w:lineRule="auto"/>
              <w:jc w:val="center"/>
              <w:rPr>
                <w:rFonts w:eastAsia="Times"/>
                <w:bCs/>
              </w:rPr>
            </w:pPr>
            <w:r w:rsidRPr="00CB6774">
              <w:rPr>
                <w:rFonts w:eastAsia="Times"/>
                <w:bCs/>
              </w:rPr>
              <w:lastRenderedPageBreak/>
              <w:t>3.1.1.</w:t>
            </w:r>
            <w:r w:rsidR="00E311F4" w:rsidRPr="00CB6774">
              <w:rPr>
                <w:rFonts w:eastAsia="Times"/>
                <w:bCs/>
              </w:rPr>
              <w:t xml:space="preserve"> </w:t>
            </w:r>
            <w:r w:rsidR="00D33566" w:rsidRPr="00CB6774">
              <w:rPr>
                <w:rFonts w:eastAsia="Times"/>
                <w:bCs/>
              </w:rPr>
              <w:t>Предоставление коммунальных услуг</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Все виды использования, предусмотренные</w:t>
            </w:r>
          </w:p>
          <w:p w:rsidR="007035DD" w:rsidRPr="00CB6774" w:rsidRDefault="007035DD">
            <w:pPr>
              <w:tabs>
                <w:tab w:val="left" w:pos="1140"/>
              </w:tabs>
              <w:spacing w:line="230" w:lineRule="auto"/>
              <w:jc w:val="center"/>
              <w:rPr>
                <w:rFonts w:eastAsia="Times"/>
                <w:bCs/>
              </w:rPr>
            </w:pPr>
            <w:r w:rsidRPr="00CB6774">
              <w:rPr>
                <w:rFonts w:eastAsia="Times"/>
                <w:bCs/>
              </w:rPr>
              <w:t>Классификатором для таких земельных участков, кроме стоянок, гаражей и мастерских для обслуживания уборочной, и аварийной техники</w:t>
            </w:r>
            <w:r w:rsidR="00DF5426" w:rsidRPr="00CB6774">
              <w:rPr>
                <w:rFonts w:eastAsia="Times"/>
                <w:bCs/>
              </w:rPr>
              <w:t>, сооружений, необходимых для сбора и плавки снега</w:t>
            </w:r>
          </w:p>
        </w:tc>
        <w:tc>
          <w:tcPr>
            <w:tcW w:w="2965" w:type="dxa"/>
            <w:tcBorders>
              <w:top w:val="single" w:sz="4" w:space="0" w:color="auto"/>
              <w:left w:val="single" w:sz="4" w:space="0" w:color="auto"/>
              <w:bottom w:val="single" w:sz="4" w:space="0" w:color="auto"/>
              <w:right w:val="single" w:sz="4" w:space="0" w:color="auto"/>
            </w:tcBorders>
            <w:vAlign w:val="center"/>
          </w:tcPr>
          <w:p w:rsidR="007035DD" w:rsidRPr="00CB6774" w:rsidRDefault="007035DD">
            <w:pPr>
              <w:tabs>
                <w:tab w:val="left" w:pos="1140"/>
              </w:tabs>
              <w:spacing w:line="230" w:lineRule="auto"/>
              <w:jc w:val="center"/>
              <w:rPr>
                <w:rFonts w:eastAsia="Times"/>
                <w:bCs/>
              </w:rPr>
            </w:pPr>
          </w:p>
        </w:tc>
      </w:tr>
      <w:tr w:rsidR="00E311F4" w:rsidRPr="00CB6774" w:rsidTr="00E311F4">
        <w:tc>
          <w:tcPr>
            <w:tcW w:w="2700" w:type="dxa"/>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tabs>
                <w:tab w:val="left" w:pos="1140"/>
              </w:tabs>
              <w:spacing w:line="230" w:lineRule="auto"/>
              <w:jc w:val="center"/>
              <w:rPr>
                <w:rFonts w:eastAsia="Times"/>
                <w:bCs/>
              </w:rPr>
            </w:pPr>
            <w:r w:rsidRPr="00CB6774">
              <w:rPr>
                <w:rFonts w:eastAsia="Times"/>
                <w:bCs/>
              </w:rPr>
              <w:t>9.0. Деятельность по особой охране и изучению природы</w:t>
            </w:r>
          </w:p>
        </w:tc>
        <w:tc>
          <w:tcPr>
            <w:tcW w:w="3969" w:type="dxa"/>
            <w:vMerge w:val="restart"/>
            <w:tcBorders>
              <w:top w:val="single" w:sz="4" w:space="0" w:color="auto"/>
              <w:left w:val="single" w:sz="4" w:space="0" w:color="auto"/>
              <w:right w:val="single" w:sz="4" w:space="0" w:color="auto"/>
            </w:tcBorders>
            <w:vAlign w:val="center"/>
            <w:hideMark/>
          </w:tcPr>
          <w:p w:rsidR="00E311F4" w:rsidRPr="00CB6774" w:rsidRDefault="00E311F4">
            <w:pPr>
              <w:tabs>
                <w:tab w:val="left" w:pos="1140"/>
              </w:tabs>
              <w:spacing w:line="230" w:lineRule="auto"/>
              <w:jc w:val="center"/>
              <w:rPr>
                <w:rFonts w:eastAsia="Times"/>
                <w:bCs/>
              </w:rPr>
            </w:pPr>
            <w:r w:rsidRPr="00CB6774">
              <w:rPr>
                <w:rFonts w:eastAsia="Times"/>
                <w:bCs/>
              </w:rPr>
              <w:t>Все виды использования, предусмотренные</w:t>
            </w:r>
          </w:p>
          <w:p w:rsidR="00E311F4" w:rsidRPr="00CB6774" w:rsidRDefault="00E311F4">
            <w:pPr>
              <w:tabs>
                <w:tab w:val="left" w:pos="1140"/>
              </w:tabs>
              <w:spacing w:line="230" w:lineRule="auto"/>
              <w:jc w:val="center"/>
              <w:rPr>
                <w:rFonts w:eastAsia="Times"/>
                <w:bCs/>
              </w:rPr>
            </w:pPr>
            <w:r w:rsidRPr="00CB6774">
              <w:rPr>
                <w:rFonts w:eastAsia="Times"/>
                <w:bCs/>
              </w:rPr>
              <w:t>Классификатором для таких земельных участков</w:t>
            </w:r>
          </w:p>
        </w:tc>
        <w:tc>
          <w:tcPr>
            <w:tcW w:w="2965" w:type="dxa"/>
            <w:vMerge w:val="restart"/>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tabs>
                <w:tab w:val="left" w:pos="1140"/>
              </w:tabs>
              <w:spacing w:line="230" w:lineRule="auto"/>
              <w:jc w:val="center"/>
              <w:rPr>
                <w:rFonts w:eastAsia="Times"/>
                <w:bCs/>
              </w:rPr>
            </w:pPr>
            <w:r w:rsidRPr="00CB6774">
              <w:rPr>
                <w:rFonts w:eastAsia="Times"/>
                <w:bCs/>
              </w:rPr>
              <w:t>-</w:t>
            </w:r>
          </w:p>
        </w:tc>
      </w:tr>
      <w:tr w:rsidR="00E311F4" w:rsidRPr="00CB6774" w:rsidTr="00E311F4">
        <w:tc>
          <w:tcPr>
            <w:tcW w:w="2700" w:type="dxa"/>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tabs>
                <w:tab w:val="left" w:pos="1140"/>
              </w:tabs>
              <w:spacing w:line="230" w:lineRule="auto"/>
              <w:jc w:val="center"/>
              <w:rPr>
                <w:rFonts w:eastAsia="Times"/>
                <w:bCs/>
              </w:rPr>
            </w:pPr>
            <w:r w:rsidRPr="00CB6774">
              <w:rPr>
                <w:rFonts w:eastAsia="Times"/>
                <w:bCs/>
              </w:rPr>
              <w:t>9.3. Историко-культурная деятельность</w:t>
            </w:r>
          </w:p>
        </w:tc>
        <w:tc>
          <w:tcPr>
            <w:tcW w:w="0" w:type="auto"/>
            <w:vMerge/>
            <w:tcBorders>
              <w:left w:val="single" w:sz="4" w:space="0" w:color="auto"/>
              <w:right w:val="single" w:sz="4" w:space="0" w:color="auto"/>
            </w:tcBorders>
            <w:vAlign w:val="center"/>
            <w:hideMark/>
          </w:tcPr>
          <w:p w:rsidR="00E311F4" w:rsidRPr="00CB6774" w:rsidRDefault="00E311F4">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rPr>
                <w:rFonts w:eastAsia="Times"/>
                <w:bCs/>
              </w:rPr>
            </w:pPr>
          </w:p>
        </w:tc>
      </w:tr>
      <w:tr w:rsidR="00E311F4" w:rsidRPr="00CB6774" w:rsidTr="00E311F4">
        <w:tc>
          <w:tcPr>
            <w:tcW w:w="2700" w:type="dxa"/>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tabs>
                <w:tab w:val="left" w:pos="1140"/>
              </w:tabs>
              <w:spacing w:line="230" w:lineRule="auto"/>
              <w:jc w:val="center"/>
              <w:rPr>
                <w:rFonts w:eastAsia="Times"/>
                <w:bCs/>
              </w:rPr>
            </w:pPr>
            <w:r w:rsidRPr="00CB6774">
              <w:rPr>
                <w:rFonts w:eastAsia="Times"/>
                <w:bCs/>
              </w:rPr>
              <w:t>10.4. Резервные леса</w:t>
            </w:r>
          </w:p>
        </w:tc>
        <w:tc>
          <w:tcPr>
            <w:tcW w:w="0" w:type="auto"/>
            <w:vMerge/>
            <w:tcBorders>
              <w:left w:val="single" w:sz="4" w:space="0" w:color="auto"/>
              <w:right w:val="single" w:sz="4" w:space="0" w:color="auto"/>
            </w:tcBorders>
            <w:vAlign w:val="center"/>
            <w:hideMark/>
          </w:tcPr>
          <w:p w:rsidR="00E311F4" w:rsidRPr="00CB6774" w:rsidRDefault="00E311F4">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rPr>
                <w:rFonts w:eastAsia="Times"/>
                <w:bCs/>
              </w:rPr>
            </w:pPr>
          </w:p>
        </w:tc>
      </w:tr>
      <w:tr w:rsidR="00E311F4" w:rsidRPr="00CB6774" w:rsidTr="00E311F4">
        <w:tc>
          <w:tcPr>
            <w:tcW w:w="2700" w:type="dxa"/>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tabs>
                <w:tab w:val="left" w:pos="1140"/>
              </w:tabs>
              <w:spacing w:line="230" w:lineRule="auto"/>
              <w:jc w:val="center"/>
              <w:rPr>
                <w:rFonts w:eastAsia="Times"/>
                <w:bCs/>
              </w:rPr>
            </w:pPr>
            <w:r w:rsidRPr="00CB6774">
              <w:rPr>
                <w:rFonts w:eastAsia="Times"/>
                <w:bCs/>
              </w:rPr>
              <w:t>11.0. Водные объекты</w:t>
            </w:r>
          </w:p>
        </w:tc>
        <w:tc>
          <w:tcPr>
            <w:tcW w:w="0" w:type="auto"/>
            <w:vMerge/>
            <w:tcBorders>
              <w:left w:val="single" w:sz="4" w:space="0" w:color="auto"/>
              <w:right w:val="single" w:sz="4" w:space="0" w:color="auto"/>
            </w:tcBorders>
            <w:vAlign w:val="center"/>
            <w:hideMark/>
          </w:tcPr>
          <w:p w:rsidR="00E311F4" w:rsidRPr="00CB6774" w:rsidRDefault="00E311F4">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rPr>
                <w:rFonts w:eastAsia="Times"/>
                <w:bCs/>
              </w:rPr>
            </w:pPr>
          </w:p>
        </w:tc>
      </w:tr>
      <w:tr w:rsidR="00E311F4" w:rsidRPr="00CB6774" w:rsidTr="00E311F4">
        <w:tc>
          <w:tcPr>
            <w:tcW w:w="2700" w:type="dxa"/>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tabs>
                <w:tab w:val="left" w:pos="1140"/>
              </w:tabs>
              <w:spacing w:line="230" w:lineRule="auto"/>
              <w:jc w:val="center"/>
              <w:rPr>
                <w:rFonts w:eastAsia="Times"/>
                <w:bCs/>
              </w:rPr>
            </w:pPr>
            <w:r w:rsidRPr="00CB6774">
              <w:rPr>
                <w:rFonts w:eastAsia="Times"/>
                <w:bCs/>
              </w:rPr>
              <w:t>11.1. Общее пользование водными объектами</w:t>
            </w:r>
          </w:p>
        </w:tc>
        <w:tc>
          <w:tcPr>
            <w:tcW w:w="0" w:type="auto"/>
            <w:vMerge/>
            <w:tcBorders>
              <w:left w:val="single" w:sz="4" w:space="0" w:color="auto"/>
              <w:right w:val="single" w:sz="4" w:space="0" w:color="auto"/>
            </w:tcBorders>
            <w:vAlign w:val="center"/>
            <w:hideMark/>
          </w:tcPr>
          <w:p w:rsidR="00E311F4" w:rsidRPr="00CB6774" w:rsidRDefault="00E311F4">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rPr>
                <w:rFonts w:eastAsia="Times"/>
                <w:bCs/>
              </w:rPr>
            </w:pPr>
          </w:p>
        </w:tc>
      </w:tr>
      <w:tr w:rsidR="00E311F4" w:rsidRPr="00CB6774" w:rsidTr="00E311F4">
        <w:tc>
          <w:tcPr>
            <w:tcW w:w="2700" w:type="dxa"/>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tabs>
                <w:tab w:val="left" w:pos="1140"/>
              </w:tabs>
              <w:spacing w:line="230" w:lineRule="auto"/>
              <w:jc w:val="center"/>
              <w:rPr>
                <w:rFonts w:eastAsia="Times"/>
                <w:bCs/>
              </w:rPr>
            </w:pPr>
            <w:r w:rsidRPr="00CB6774">
              <w:rPr>
                <w:rFonts w:eastAsia="Times"/>
                <w:bCs/>
              </w:rPr>
              <w:t>12.0. Земельные участки (территории) общего пользования</w:t>
            </w:r>
          </w:p>
        </w:tc>
        <w:tc>
          <w:tcPr>
            <w:tcW w:w="3969" w:type="dxa"/>
            <w:vMerge/>
            <w:tcBorders>
              <w:left w:val="single" w:sz="4" w:space="0" w:color="auto"/>
              <w:bottom w:val="single" w:sz="4" w:space="0" w:color="auto"/>
              <w:right w:val="single" w:sz="4" w:space="0" w:color="auto"/>
            </w:tcBorders>
            <w:vAlign w:val="center"/>
          </w:tcPr>
          <w:p w:rsidR="00E311F4" w:rsidRPr="00CB6774" w:rsidRDefault="00E311F4" w:rsidP="00E311F4">
            <w:pPr>
              <w:tabs>
                <w:tab w:val="left" w:pos="1140"/>
              </w:tabs>
              <w:spacing w:line="230" w:lineRule="auto"/>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rPr>
                <w:rFonts w:eastAsia="Times"/>
                <w:bCs/>
              </w:rPr>
            </w:pPr>
          </w:p>
        </w:tc>
      </w:tr>
      <w:tr w:rsidR="007035DD" w:rsidRPr="00CB6774"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12.1. Ритуальная деятельность</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Кладбища и места захоронения, захоронения на (в) которых прекращены (не производятся)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r>
    </w:tbl>
    <w:p w:rsidR="00344F0D" w:rsidRPr="00CB6774" w:rsidRDefault="00344F0D" w:rsidP="007035DD">
      <w:pPr>
        <w:tabs>
          <w:tab w:val="left" w:pos="1140"/>
        </w:tabs>
        <w:spacing w:line="230" w:lineRule="auto"/>
        <w:ind w:firstLine="851"/>
        <w:jc w:val="both"/>
        <w:rPr>
          <w:rFonts w:eastAsia="Times"/>
          <w:i/>
          <w:iCs/>
          <w:sz w:val="26"/>
          <w:szCs w:val="26"/>
        </w:rPr>
      </w:pPr>
    </w:p>
    <w:p w:rsidR="007035DD" w:rsidRPr="00CB6774" w:rsidRDefault="007035DD" w:rsidP="007035DD">
      <w:pPr>
        <w:tabs>
          <w:tab w:val="left" w:pos="1140"/>
        </w:tabs>
        <w:spacing w:line="230" w:lineRule="auto"/>
        <w:ind w:firstLine="851"/>
        <w:jc w:val="both"/>
        <w:rPr>
          <w:rFonts w:eastAsia="Times"/>
          <w:i/>
          <w:iCs/>
          <w:sz w:val="26"/>
          <w:szCs w:val="26"/>
        </w:rPr>
      </w:pPr>
      <w:r w:rsidRPr="00CB6774">
        <w:rPr>
          <w:rFonts w:eastAsia="Times"/>
          <w:i/>
          <w:iCs/>
          <w:sz w:val="26"/>
          <w:szCs w:val="26"/>
        </w:rPr>
        <w:t>*Код и наименование вида разрешенного использования земельного участка согласно Классификатору.</w:t>
      </w:r>
    </w:p>
    <w:p w:rsidR="007035DD" w:rsidRDefault="007035DD" w:rsidP="007035DD">
      <w:pPr>
        <w:tabs>
          <w:tab w:val="left" w:pos="1140"/>
        </w:tabs>
        <w:spacing w:line="230" w:lineRule="auto"/>
        <w:ind w:firstLine="851"/>
        <w:jc w:val="both"/>
        <w:rPr>
          <w:rFonts w:eastAsia="Times"/>
          <w:i/>
          <w:iCs/>
          <w:sz w:val="26"/>
          <w:szCs w:val="26"/>
        </w:rPr>
      </w:pPr>
      <w:r w:rsidRPr="00CB6774">
        <w:rPr>
          <w:rFonts w:eastAsia="Times"/>
          <w:iCs/>
          <w:sz w:val="26"/>
          <w:szCs w:val="26"/>
        </w:rPr>
        <w:t xml:space="preserve">3. </w:t>
      </w:r>
      <w:proofErr w:type="gramStart"/>
      <w:r w:rsidRPr="00CB6774">
        <w:rPr>
          <w:rFonts w:eastAsia="Times"/>
          <w:sz w:val="26"/>
          <w:szCs w:val="26"/>
        </w:rPr>
        <w:t>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w:t>
      </w:r>
      <w:proofErr w:type="gramEnd"/>
      <w:r w:rsidRPr="00CB6774">
        <w:rPr>
          <w:rFonts w:eastAsia="Times"/>
          <w:sz w:val="26"/>
          <w:szCs w:val="26"/>
        </w:rPr>
        <w:t xml:space="preserve"> Величины таких отступов приведены в нижеследующей Таблице:</w:t>
      </w:r>
    </w:p>
    <w:p w:rsidR="007035DD" w:rsidRDefault="007035DD" w:rsidP="007035DD">
      <w:pPr>
        <w:tabs>
          <w:tab w:val="left" w:pos="1140"/>
        </w:tabs>
        <w:spacing w:line="230" w:lineRule="auto"/>
        <w:ind w:firstLine="851"/>
        <w:jc w:val="both"/>
        <w:rPr>
          <w:rFonts w:eastAsia="Times"/>
          <w:b/>
          <w:sz w:val="26"/>
          <w:szCs w:val="26"/>
        </w:rPr>
      </w:pPr>
    </w:p>
    <w:p w:rsidR="007035DD" w:rsidRDefault="007035DD" w:rsidP="007035DD">
      <w:pPr>
        <w:spacing w:after="160" w:line="256" w:lineRule="auto"/>
        <w:rPr>
          <w:rFonts w:eastAsia="Times"/>
          <w:b/>
          <w:sz w:val="26"/>
          <w:szCs w:val="26"/>
        </w:rPr>
      </w:pPr>
      <w:r>
        <w:rPr>
          <w:rFonts w:eastAsia="Times"/>
          <w:b/>
          <w:sz w:val="26"/>
          <w:szCs w:val="26"/>
        </w:rPr>
        <w:br w:type="page"/>
      </w:r>
    </w:p>
    <w:p w:rsidR="007035DD" w:rsidRDefault="007035DD" w:rsidP="007035DD">
      <w:pPr>
        <w:tabs>
          <w:tab w:val="left" w:pos="1140"/>
        </w:tabs>
        <w:spacing w:line="230" w:lineRule="auto"/>
        <w:ind w:firstLine="851"/>
        <w:jc w:val="both"/>
        <w:rPr>
          <w:rFonts w:eastAsia="Times"/>
          <w:b/>
          <w:sz w:val="26"/>
          <w:szCs w:val="26"/>
        </w:rPr>
      </w:pPr>
      <w:r>
        <w:rPr>
          <w:rFonts w:eastAsia="Times"/>
          <w:b/>
          <w:sz w:val="26"/>
          <w:szCs w:val="26"/>
        </w:rPr>
        <w:lastRenderedPageBreak/>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p w:rsidR="007035DD" w:rsidRDefault="007035DD" w:rsidP="007035DD">
      <w:pPr>
        <w:tabs>
          <w:tab w:val="left" w:pos="1140"/>
        </w:tabs>
        <w:spacing w:line="230" w:lineRule="auto"/>
        <w:ind w:firstLine="851"/>
        <w:jc w:val="both"/>
        <w:rPr>
          <w:rFonts w:eastAsia="Times"/>
          <w:b/>
          <w:sz w:val="26"/>
          <w:szCs w:val="26"/>
        </w:rPr>
      </w:pPr>
    </w:p>
    <w:tbl>
      <w:tblPr>
        <w:tblStyle w:val="12"/>
        <w:tblW w:w="10211" w:type="dxa"/>
        <w:jc w:val="center"/>
        <w:tblLayout w:type="fixed"/>
        <w:tblLook w:val="04A0" w:firstRow="1" w:lastRow="0" w:firstColumn="1" w:lastColumn="0" w:noHBand="0" w:noVBand="1"/>
      </w:tblPr>
      <w:tblGrid>
        <w:gridCol w:w="3121"/>
        <w:gridCol w:w="2408"/>
        <w:gridCol w:w="2270"/>
        <w:gridCol w:w="2412"/>
      </w:tblGrid>
      <w:tr w:rsidR="007035DD" w:rsidTr="009C4D10">
        <w:trPr>
          <w:jc w:val="center"/>
        </w:trPr>
        <w:tc>
          <w:tcPr>
            <w:tcW w:w="3121"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33"/>
              </w:tabs>
              <w:spacing w:line="230" w:lineRule="auto"/>
              <w:ind w:firstLine="36"/>
              <w:jc w:val="center"/>
              <w:rPr>
                <w:rFonts w:eastAsia="Times"/>
                <w:bCs/>
              </w:rPr>
            </w:pPr>
            <w:r>
              <w:rPr>
                <w:rFonts w:eastAsia="Times"/>
                <w:bCs/>
              </w:rPr>
              <w:t>Земельные участки в зависимости от назначения</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rsidP="00DF5426">
            <w:pPr>
              <w:tabs>
                <w:tab w:val="left" w:pos="1140"/>
              </w:tabs>
              <w:spacing w:line="230" w:lineRule="auto"/>
              <w:jc w:val="both"/>
              <w:rPr>
                <w:rFonts w:eastAsia="Times"/>
                <w:bCs/>
              </w:rPr>
            </w:pPr>
            <w:r>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DF5426" w:rsidP="00DF5426">
            <w:pPr>
              <w:tabs>
                <w:tab w:val="left" w:pos="1140"/>
              </w:tabs>
              <w:spacing w:line="230" w:lineRule="auto"/>
              <w:jc w:val="both"/>
              <w:rPr>
                <w:rFonts w:eastAsia="Times"/>
                <w:bCs/>
              </w:rPr>
            </w:pPr>
            <w:r>
              <w:rPr>
                <w:rFonts w:eastAsia="Times"/>
                <w:bCs/>
              </w:rPr>
              <w:t>Расстояние со стороны проезжей части (м)</w:t>
            </w:r>
          </w:p>
        </w:tc>
      </w:tr>
      <w:tr w:rsidR="007035DD" w:rsidTr="009C4D10">
        <w:trPr>
          <w:jc w:val="center"/>
        </w:trPr>
        <w:tc>
          <w:tcPr>
            <w:tcW w:w="3121"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29"/>
              <w:jc w:val="center"/>
              <w:rPr>
                <w:rFonts w:eastAsia="Times"/>
                <w:bCs/>
              </w:rPr>
            </w:pPr>
            <w:r>
              <w:rPr>
                <w:rFonts w:eastAsia="Times"/>
                <w:bCs/>
              </w:rPr>
              <w:t>До красной линии</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29"/>
              <w:jc w:val="center"/>
              <w:rPr>
                <w:rFonts w:eastAsia="Times"/>
                <w:bCs/>
              </w:rPr>
            </w:pPr>
            <w:r>
              <w:rPr>
                <w:rFonts w:eastAsia="Times"/>
                <w:bCs/>
              </w:rPr>
              <w:t>При отсутствии красных линий</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29"/>
              <w:jc w:val="center"/>
              <w:rPr>
                <w:rFonts w:eastAsia="Times"/>
                <w:bCs/>
              </w:rPr>
            </w:pPr>
            <w:r>
              <w:rPr>
                <w:rFonts w:eastAsia="Times"/>
                <w:bCs/>
              </w:rPr>
              <w:t>На всей территории Поселения</w:t>
            </w:r>
          </w:p>
        </w:tc>
      </w:tr>
      <w:tr w:rsidR="007035DD" w:rsidTr="009C4D10">
        <w:trPr>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firstLine="36"/>
              <w:jc w:val="center"/>
              <w:rPr>
                <w:rFonts w:eastAsia="Times"/>
                <w:bCs/>
              </w:rPr>
            </w:pPr>
            <w:r>
              <w:rPr>
                <w:rFonts w:eastAsia="Times"/>
                <w:bCs/>
              </w:rPr>
              <w:t>Жилая (индивидуальная) застройка</w:t>
            </w:r>
            <w:proofErr w:type="gramStart"/>
            <w:r>
              <w:rPr>
                <w:rFonts w:eastAsia="Times"/>
                <w:bCs/>
                <w:vertAlign w:val="superscript"/>
              </w:rPr>
              <w:t>1</w:t>
            </w:r>
            <w:proofErr w:type="gramEnd"/>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44"/>
              <w:jc w:val="center"/>
              <w:rPr>
                <w:rFonts w:eastAsia="Times"/>
                <w:bCs/>
              </w:rPr>
            </w:pPr>
            <w:r>
              <w:rPr>
                <w:rFonts w:eastAsia="Times"/>
                <w:bCs/>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0"/>
              <w:jc w:val="center"/>
              <w:rPr>
                <w:rFonts w:eastAsia="Times"/>
                <w:bCs/>
              </w:rPr>
            </w:pPr>
            <w:r>
              <w:rPr>
                <w:rFonts w:eastAsia="Times"/>
                <w:bCs/>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7"/>
              <w:jc w:val="center"/>
              <w:rPr>
                <w:rFonts w:eastAsia="Times"/>
                <w:bCs/>
              </w:rPr>
            </w:pPr>
            <w:r>
              <w:rPr>
                <w:rFonts w:eastAsia="Times"/>
                <w:bCs/>
              </w:rPr>
              <w:t>5</w:t>
            </w:r>
          </w:p>
        </w:tc>
      </w:tr>
      <w:tr w:rsidR="007035DD" w:rsidTr="009C4D10">
        <w:trPr>
          <w:trHeight w:val="613"/>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firstLine="36"/>
              <w:jc w:val="center"/>
              <w:rPr>
                <w:rFonts w:eastAsia="Times"/>
                <w:bCs/>
              </w:rPr>
            </w:pPr>
            <w:r>
              <w:rPr>
                <w:rFonts w:eastAsia="Times"/>
                <w:bCs/>
              </w:rPr>
              <w:t>Малоэтажная многоквартирная жилая застройка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44"/>
              <w:jc w:val="center"/>
              <w:rPr>
                <w:rFonts w:eastAsia="Times"/>
                <w:bCs/>
              </w:rPr>
            </w:pPr>
            <w:r>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0"/>
              <w:jc w:val="center"/>
              <w:rPr>
                <w:rFonts w:eastAsia="Times"/>
                <w:bCs/>
              </w:rPr>
            </w:pPr>
            <w:r>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7"/>
              <w:jc w:val="center"/>
              <w:rPr>
                <w:rFonts w:eastAsia="Times"/>
                <w:bCs/>
              </w:rPr>
            </w:pPr>
            <w:r>
              <w:rPr>
                <w:rFonts w:eastAsia="Times"/>
                <w:bCs/>
              </w:rPr>
              <w:t>5</w:t>
            </w:r>
          </w:p>
        </w:tc>
      </w:tr>
      <w:tr w:rsidR="002F1FD1" w:rsidTr="009C4D10">
        <w:trPr>
          <w:trHeight w:val="613"/>
          <w:jc w:val="center"/>
        </w:trPr>
        <w:tc>
          <w:tcPr>
            <w:tcW w:w="3121" w:type="dxa"/>
            <w:tcBorders>
              <w:top w:val="single" w:sz="4" w:space="0" w:color="auto"/>
              <w:left w:val="single" w:sz="4" w:space="0" w:color="auto"/>
              <w:bottom w:val="single" w:sz="4" w:space="0" w:color="auto"/>
              <w:right w:val="single" w:sz="4" w:space="0" w:color="auto"/>
            </w:tcBorders>
            <w:vAlign w:val="center"/>
          </w:tcPr>
          <w:p w:rsidR="002F1FD1" w:rsidRDefault="005C5F80">
            <w:pPr>
              <w:tabs>
                <w:tab w:val="left" w:pos="0"/>
              </w:tabs>
              <w:spacing w:line="230" w:lineRule="auto"/>
              <w:ind w:firstLine="36"/>
              <w:jc w:val="center"/>
              <w:rPr>
                <w:rFonts w:eastAsia="Times"/>
                <w:bCs/>
              </w:rPr>
            </w:pPr>
            <w:r>
              <w:rPr>
                <w:rFonts w:eastAsia="Times"/>
                <w:bCs/>
              </w:rPr>
              <w:t>Личное подсобное хозяйство (приусадебный земельный участок)</w:t>
            </w:r>
          </w:p>
        </w:tc>
        <w:tc>
          <w:tcPr>
            <w:tcW w:w="2408" w:type="dxa"/>
            <w:tcBorders>
              <w:top w:val="single" w:sz="4" w:space="0" w:color="auto"/>
              <w:left w:val="single" w:sz="4" w:space="0" w:color="auto"/>
              <w:bottom w:val="single" w:sz="4" w:space="0" w:color="auto"/>
              <w:right w:val="single" w:sz="4" w:space="0" w:color="auto"/>
            </w:tcBorders>
            <w:vAlign w:val="center"/>
          </w:tcPr>
          <w:p w:rsidR="002F1FD1" w:rsidRDefault="005C5F80">
            <w:pPr>
              <w:tabs>
                <w:tab w:val="left" w:pos="1140"/>
              </w:tabs>
              <w:spacing w:line="230" w:lineRule="auto"/>
              <w:ind w:firstLine="44"/>
              <w:jc w:val="center"/>
              <w:rPr>
                <w:rFonts w:eastAsia="Times"/>
                <w:bCs/>
              </w:rPr>
            </w:pPr>
            <w:r>
              <w:rPr>
                <w:rFonts w:eastAsia="Times"/>
                <w:bCs/>
              </w:rPr>
              <w:t>3</w:t>
            </w:r>
          </w:p>
        </w:tc>
        <w:tc>
          <w:tcPr>
            <w:tcW w:w="2270" w:type="dxa"/>
            <w:tcBorders>
              <w:top w:val="single" w:sz="4" w:space="0" w:color="auto"/>
              <w:left w:val="single" w:sz="4" w:space="0" w:color="auto"/>
              <w:bottom w:val="single" w:sz="4" w:space="0" w:color="auto"/>
              <w:right w:val="single" w:sz="4" w:space="0" w:color="auto"/>
            </w:tcBorders>
            <w:vAlign w:val="center"/>
          </w:tcPr>
          <w:p w:rsidR="002F1FD1" w:rsidRDefault="005C5F80">
            <w:pPr>
              <w:tabs>
                <w:tab w:val="left" w:pos="1140"/>
              </w:tabs>
              <w:spacing w:line="230" w:lineRule="auto"/>
              <w:ind w:firstLine="30"/>
              <w:jc w:val="center"/>
              <w:rPr>
                <w:rFonts w:eastAsia="Times"/>
                <w:bCs/>
              </w:rPr>
            </w:pPr>
            <w:r>
              <w:rPr>
                <w:rFonts w:eastAsia="Times"/>
                <w:bCs/>
              </w:rPr>
              <w:t>3</w:t>
            </w:r>
          </w:p>
        </w:tc>
        <w:tc>
          <w:tcPr>
            <w:tcW w:w="2412" w:type="dxa"/>
            <w:tcBorders>
              <w:top w:val="single" w:sz="4" w:space="0" w:color="auto"/>
              <w:left w:val="single" w:sz="4" w:space="0" w:color="auto"/>
              <w:bottom w:val="single" w:sz="4" w:space="0" w:color="auto"/>
              <w:right w:val="single" w:sz="4" w:space="0" w:color="auto"/>
            </w:tcBorders>
            <w:vAlign w:val="center"/>
          </w:tcPr>
          <w:p w:rsidR="002F1FD1" w:rsidRDefault="005C5F80">
            <w:pPr>
              <w:tabs>
                <w:tab w:val="left" w:pos="1140"/>
              </w:tabs>
              <w:spacing w:line="230" w:lineRule="auto"/>
              <w:ind w:firstLine="37"/>
              <w:jc w:val="center"/>
              <w:rPr>
                <w:rFonts w:eastAsia="Times"/>
                <w:bCs/>
              </w:rPr>
            </w:pPr>
            <w:r>
              <w:rPr>
                <w:rFonts w:eastAsia="Times"/>
                <w:bCs/>
              </w:rPr>
              <w:t>5</w:t>
            </w:r>
          </w:p>
        </w:tc>
      </w:tr>
      <w:tr w:rsidR="007035DD" w:rsidTr="009C4D10">
        <w:trPr>
          <w:trHeight w:val="113"/>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firstLine="36"/>
              <w:jc w:val="center"/>
              <w:rPr>
                <w:rFonts w:eastAsia="Times"/>
                <w:bCs/>
              </w:rPr>
            </w:pPr>
            <w:r>
              <w:rPr>
                <w:rFonts w:eastAsia="Times"/>
                <w:bCs/>
              </w:rPr>
              <w:t xml:space="preserve">Блокированная жилая </w:t>
            </w:r>
          </w:p>
          <w:p w:rsidR="007035DD" w:rsidRDefault="007035DD">
            <w:pPr>
              <w:tabs>
                <w:tab w:val="left" w:pos="0"/>
              </w:tabs>
              <w:spacing w:line="230" w:lineRule="auto"/>
              <w:jc w:val="center"/>
              <w:rPr>
                <w:rFonts w:eastAsia="Times"/>
                <w:bCs/>
              </w:rPr>
            </w:pPr>
            <w:r>
              <w:rPr>
                <w:rFonts w:eastAsia="Times"/>
                <w:bCs/>
              </w:rPr>
              <w:t>застройка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44"/>
              <w:jc w:val="center"/>
              <w:rPr>
                <w:rFonts w:eastAsia="Times"/>
                <w:bCs/>
              </w:rPr>
            </w:pPr>
            <w:r>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0"/>
              <w:jc w:val="center"/>
              <w:rPr>
                <w:rFonts w:eastAsia="Times"/>
                <w:bCs/>
              </w:rPr>
            </w:pPr>
            <w:r>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7"/>
              <w:jc w:val="center"/>
              <w:rPr>
                <w:rFonts w:eastAsia="Times"/>
                <w:bCs/>
              </w:rPr>
            </w:pPr>
            <w:r>
              <w:rPr>
                <w:rFonts w:eastAsia="Times"/>
                <w:bCs/>
              </w:rPr>
              <w:t>5</w:t>
            </w:r>
          </w:p>
        </w:tc>
      </w:tr>
      <w:tr w:rsidR="007035DD" w:rsidRPr="008B74F2" w:rsidTr="009C4D10">
        <w:trPr>
          <w:trHeight w:val="574"/>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9C4D10" w:rsidP="009C4D10">
            <w:pPr>
              <w:tabs>
                <w:tab w:val="left" w:pos="0"/>
              </w:tabs>
              <w:spacing w:line="230" w:lineRule="auto"/>
              <w:ind w:firstLine="36"/>
              <w:jc w:val="center"/>
              <w:rPr>
                <w:rFonts w:eastAsia="Times"/>
                <w:bCs/>
              </w:rPr>
            </w:pPr>
            <w:r w:rsidRPr="008B74F2">
              <w:rPr>
                <w:rFonts w:eastAsia="Times"/>
                <w:bCs/>
              </w:rPr>
              <w:t>Объекты о</w:t>
            </w:r>
            <w:r w:rsidR="007035DD" w:rsidRPr="008B74F2">
              <w:rPr>
                <w:rFonts w:eastAsia="Times"/>
                <w:bCs/>
              </w:rPr>
              <w:t>бщественн</w:t>
            </w:r>
            <w:r w:rsidRPr="008B74F2">
              <w:rPr>
                <w:rFonts w:eastAsia="Times"/>
                <w:bCs/>
              </w:rPr>
              <w:t>ого назначения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44"/>
              <w:jc w:val="center"/>
              <w:rPr>
                <w:rFonts w:eastAsia="Times"/>
                <w:bCs/>
              </w:rPr>
            </w:pPr>
            <w:r w:rsidRPr="008B74F2">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30"/>
              <w:jc w:val="center"/>
              <w:rPr>
                <w:rFonts w:eastAsia="Times"/>
                <w:bCs/>
              </w:rPr>
            </w:pPr>
            <w:r w:rsidRPr="008B74F2">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37"/>
              <w:jc w:val="center"/>
              <w:rPr>
                <w:rFonts w:eastAsia="Times"/>
                <w:bCs/>
              </w:rPr>
            </w:pPr>
            <w:r w:rsidRPr="008B74F2">
              <w:rPr>
                <w:rFonts w:eastAsia="Times"/>
                <w:bCs/>
              </w:rPr>
              <w:t>1</w:t>
            </w:r>
          </w:p>
        </w:tc>
      </w:tr>
      <w:tr w:rsidR="007F19AA" w:rsidRPr="008B74F2" w:rsidTr="009C4D10">
        <w:trPr>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F19AA" w:rsidRPr="008B74F2" w:rsidRDefault="007F19AA">
            <w:pPr>
              <w:tabs>
                <w:tab w:val="left" w:pos="0"/>
              </w:tabs>
              <w:spacing w:line="230" w:lineRule="auto"/>
              <w:ind w:firstLine="36"/>
              <w:jc w:val="center"/>
              <w:rPr>
                <w:rFonts w:eastAsia="Times"/>
                <w:bCs/>
              </w:rPr>
            </w:pPr>
            <w:r w:rsidRPr="008B74F2">
              <w:rPr>
                <w:rFonts w:eastAsia="Times"/>
                <w:bCs/>
              </w:rPr>
              <w:t>Социальные объекты</w:t>
            </w:r>
          </w:p>
        </w:tc>
        <w:tc>
          <w:tcPr>
            <w:tcW w:w="2408" w:type="dxa"/>
            <w:tcBorders>
              <w:top w:val="single" w:sz="4" w:space="0" w:color="auto"/>
              <w:left w:val="single" w:sz="4" w:space="0" w:color="auto"/>
              <w:bottom w:val="single" w:sz="4" w:space="0" w:color="auto"/>
              <w:right w:val="single" w:sz="4" w:space="0" w:color="auto"/>
            </w:tcBorders>
            <w:vAlign w:val="center"/>
            <w:hideMark/>
          </w:tcPr>
          <w:p w:rsidR="007F19AA" w:rsidRPr="008B74F2" w:rsidRDefault="007F19AA">
            <w:pPr>
              <w:tabs>
                <w:tab w:val="left" w:pos="1140"/>
              </w:tabs>
              <w:spacing w:line="230" w:lineRule="auto"/>
              <w:ind w:firstLine="44"/>
              <w:jc w:val="center"/>
              <w:rPr>
                <w:rFonts w:eastAsia="Times"/>
                <w:bCs/>
              </w:rPr>
            </w:pPr>
            <w:r w:rsidRPr="008B74F2">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F19AA" w:rsidRPr="008B74F2" w:rsidRDefault="007F19AA">
            <w:pPr>
              <w:tabs>
                <w:tab w:val="left" w:pos="1140"/>
              </w:tabs>
              <w:spacing w:line="230" w:lineRule="auto"/>
              <w:ind w:firstLine="30"/>
              <w:jc w:val="center"/>
              <w:rPr>
                <w:rFonts w:eastAsia="Times"/>
                <w:bCs/>
              </w:rPr>
            </w:pPr>
            <w:r w:rsidRPr="008B74F2">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F19AA" w:rsidRPr="008B74F2" w:rsidRDefault="007F19AA">
            <w:pPr>
              <w:tabs>
                <w:tab w:val="left" w:pos="1140"/>
              </w:tabs>
              <w:spacing w:line="230" w:lineRule="auto"/>
              <w:ind w:firstLine="37"/>
              <w:jc w:val="center"/>
              <w:rPr>
                <w:rFonts w:eastAsia="Times"/>
                <w:bCs/>
              </w:rPr>
            </w:pPr>
            <w:r w:rsidRPr="008B74F2">
              <w:rPr>
                <w:rFonts w:eastAsia="Times"/>
                <w:bCs/>
              </w:rPr>
              <w:t>1</w:t>
            </w:r>
          </w:p>
        </w:tc>
      </w:tr>
      <w:tr w:rsidR="007035DD" w:rsidRPr="008B74F2" w:rsidTr="009C4D10">
        <w:trPr>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0"/>
              </w:tabs>
              <w:spacing w:line="230" w:lineRule="auto"/>
              <w:ind w:firstLine="36"/>
              <w:jc w:val="center"/>
              <w:rPr>
                <w:rFonts w:eastAsia="Times"/>
                <w:bCs/>
              </w:rPr>
            </w:pPr>
            <w:r w:rsidRPr="008B74F2">
              <w:rPr>
                <w:rFonts w:eastAsia="Times"/>
                <w:bCs/>
              </w:rPr>
              <w:t>Объекты здравоохранения</w:t>
            </w:r>
            <w:proofErr w:type="gramStart"/>
            <w:r w:rsidRPr="008B74F2">
              <w:rPr>
                <w:rFonts w:eastAsia="Times"/>
                <w:bCs/>
                <w:vertAlign w:val="superscript"/>
              </w:rPr>
              <w:t>2</w:t>
            </w:r>
            <w:proofErr w:type="gramEnd"/>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44"/>
              <w:jc w:val="center"/>
              <w:rPr>
                <w:rFonts w:eastAsia="Times"/>
                <w:bCs/>
              </w:rPr>
            </w:pPr>
            <w:r w:rsidRPr="008B74F2">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30"/>
              <w:jc w:val="center"/>
              <w:rPr>
                <w:rFonts w:eastAsia="Times"/>
                <w:bCs/>
              </w:rPr>
            </w:pPr>
            <w:r w:rsidRPr="008B74F2">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37"/>
              <w:jc w:val="center"/>
              <w:rPr>
                <w:rFonts w:eastAsia="Times"/>
                <w:bCs/>
              </w:rPr>
            </w:pPr>
            <w:r w:rsidRPr="008B74F2">
              <w:rPr>
                <w:rFonts w:eastAsia="Times"/>
                <w:bCs/>
              </w:rPr>
              <w:t>1</w:t>
            </w:r>
          </w:p>
        </w:tc>
      </w:tr>
      <w:tr w:rsidR="007035DD" w:rsidRPr="008B74F2" w:rsidTr="009C4D10">
        <w:trPr>
          <w:trHeight w:val="476"/>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0"/>
              </w:tabs>
              <w:spacing w:line="230" w:lineRule="auto"/>
              <w:ind w:firstLine="36"/>
              <w:jc w:val="center"/>
              <w:rPr>
                <w:rFonts w:eastAsia="Times"/>
                <w:bCs/>
              </w:rPr>
            </w:pPr>
            <w:r w:rsidRPr="008B74F2">
              <w:rPr>
                <w:rFonts w:eastAsia="Times"/>
                <w:bCs/>
              </w:rPr>
              <w:t>Образование и просвещение</w:t>
            </w:r>
            <w:proofErr w:type="gramStart"/>
            <w:r w:rsidRPr="008B74F2">
              <w:rPr>
                <w:rFonts w:eastAsia="Times"/>
                <w:bCs/>
                <w:vertAlign w:val="superscript"/>
              </w:rPr>
              <w:t>2</w:t>
            </w:r>
            <w:proofErr w:type="gramEnd"/>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44"/>
              <w:jc w:val="center"/>
              <w:rPr>
                <w:rFonts w:eastAsia="Times"/>
                <w:bCs/>
              </w:rPr>
            </w:pPr>
            <w:r w:rsidRPr="008B74F2">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30"/>
              <w:jc w:val="center"/>
              <w:rPr>
                <w:rFonts w:eastAsia="Times"/>
                <w:bCs/>
              </w:rPr>
            </w:pPr>
            <w:r w:rsidRPr="008B74F2">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37"/>
              <w:jc w:val="center"/>
              <w:rPr>
                <w:rFonts w:eastAsia="Times"/>
                <w:bCs/>
              </w:rPr>
            </w:pPr>
            <w:r w:rsidRPr="008B74F2">
              <w:rPr>
                <w:rFonts w:eastAsia="Times"/>
                <w:bCs/>
              </w:rPr>
              <w:t>1</w:t>
            </w:r>
          </w:p>
        </w:tc>
      </w:tr>
      <w:tr w:rsidR="009C4D10" w:rsidRPr="008B74F2" w:rsidTr="00D160EE">
        <w:trPr>
          <w:trHeight w:val="568"/>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rsidP="009C4D10">
            <w:pPr>
              <w:jc w:val="center"/>
            </w:pPr>
            <w:r w:rsidRPr="008B74F2">
              <w:t>Объекты культурного развития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rsidP="008B74F2">
            <w:pPr>
              <w:tabs>
                <w:tab w:val="left" w:pos="1140"/>
              </w:tabs>
              <w:spacing w:line="230" w:lineRule="auto"/>
              <w:ind w:firstLine="44"/>
              <w:jc w:val="center"/>
              <w:rPr>
                <w:rFonts w:eastAsia="Times"/>
                <w:bCs/>
              </w:rPr>
            </w:pPr>
            <w:r w:rsidRPr="008B74F2">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rsidP="008B74F2">
            <w:pPr>
              <w:tabs>
                <w:tab w:val="left" w:pos="1140"/>
              </w:tabs>
              <w:spacing w:line="230" w:lineRule="auto"/>
              <w:ind w:firstLine="30"/>
              <w:jc w:val="center"/>
              <w:rPr>
                <w:rFonts w:eastAsia="Times"/>
                <w:bCs/>
              </w:rPr>
            </w:pPr>
            <w:r w:rsidRPr="008B74F2">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rsidP="008B74F2">
            <w:pPr>
              <w:tabs>
                <w:tab w:val="left" w:pos="1140"/>
              </w:tabs>
              <w:spacing w:line="230" w:lineRule="auto"/>
              <w:ind w:firstLine="37"/>
              <w:jc w:val="center"/>
              <w:rPr>
                <w:rFonts w:eastAsia="Times"/>
                <w:bCs/>
              </w:rPr>
            </w:pPr>
            <w:r w:rsidRPr="008B74F2">
              <w:rPr>
                <w:rFonts w:eastAsia="Times"/>
                <w:bCs/>
              </w:rPr>
              <w:t>1</w:t>
            </w:r>
          </w:p>
        </w:tc>
      </w:tr>
      <w:tr w:rsidR="009C4D10" w:rsidRPr="008B74F2" w:rsidTr="009C4D10">
        <w:trPr>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rsidP="009C4D10">
            <w:pPr>
              <w:jc w:val="center"/>
            </w:pPr>
            <w:r w:rsidRPr="008B74F2">
              <w:t>Объекты религиозного использования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rsidP="008B74F2">
            <w:pPr>
              <w:tabs>
                <w:tab w:val="left" w:pos="1140"/>
              </w:tabs>
              <w:spacing w:line="230" w:lineRule="auto"/>
              <w:ind w:firstLine="44"/>
              <w:jc w:val="center"/>
              <w:rPr>
                <w:rFonts w:eastAsia="Times"/>
                <w:bCs/>
              </w:rPr>
            </w:pPr>
            <w:r w:rsidRPr="008B74F2">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rsidP="008B74F2">
            <w:pPr>
              <w:tabs>
                <w:tab w:val="left" w:pos="1140"/>
              </w:tabs>
              <w:spacing w:line="230" w:lineRule="auto"/>
              <w:ind w:firstLine="30"/>
              <w:jc w:val="center"/>
              <w:rPr>
                <w:rFonts w:eastAsia="Times"/>
                <w:bCs/>
              </w:rPr>
            </w:pPr>
            <w:r w:rsidRPr="008B74F2">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rsidP="008B74F2">
            <w:pPr>
              <w:tabs>
                <w:tab w:val="left" w:pos="1140"/>
              </w:tabs>
              <w:spacing w:line="230" w:lineRule="auto"/>
              <w:ind w:firstLine="37"/>
              <w:jc w:val="center"/>
              <w:rPr>
                <w:rFonts w:eastAsia="Times"/>
                <w:bCs/>
              </w:rPr>
            </w:pPr>
            <w:r w:rsidRPr="008B74F2">
              <w:rPr>
                <w:rFonts w:eastAsia="Times"/>
                <w:bCs/>
              </w:rPr>
              <w:t>1</w:t>
            </w:r>
          </w:p>
        </w:tc>
      </w:tr>
      <w:tr w:rsidR="007035DD" w:rsidRPr="008B74F2" w:rsidTr="00D160EE">
        <w:trPr>
          <w:trHeight w:val="314"/>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0"/>
              </w:tabs>
              <w:spacing w:line="230" w:lineRule="auto"/>
              <w:ind w:firstLine="36"/>
              <w:jc w:val="center"/>
              <w:rPr>
                <w:rFonts w:eastAsia="Times"/>
                <w:bCs/>
              </w:rPr>
            </w:pPr>
            <w:r w:rsidRPr="008B74F2">
              <w:rPr>
                <w:rFonts w:eastAsia="Times"/>
                <w:bCs/>
              </w:rPr>
              <w:t>Предпринимательство</w:t>
            </w:r>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44"/>
              <w:jc w:val="center"/>
              <w:rPr>
                <w:rFonts w:eastAsia="Times"/>
                <w:bCs/>
              </w:rPr>
            </w:pPr>
            <w:r w:rsidRPr="008B74F2">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30"/>
              <w:jc w:val="center"/>
              <w:rPr>
                <w:rFonts w:eastAsia="Times"/>
                <w:bCs/>
              </w:rPr>
            </w:pPr>
            <w:r w:rsidRPr="008B74F2">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37"/>
              <w:jc w:val="center"/>
              <w:rPr>
                <w:rFonts w:eastAsia="Times"/>
                <w:bCs/>
              </w:rPr>
            </w:pPr>
            <w:r w:rsidRPr="008B74F2">
              <w:rPr>
                <w:rFonts w:eastAsia="Times"/>
                <w:bCs/>
              </w:rPr>
              <w:t>1</w:t>
            </w:r>
          </w:p>
        </w:tc>
      </w:tr>
      <w:tr w:rsidR="009C4D10" w:rsidRPr="008B74F2" w:rsidTr="009C4D10">
        <w:trPr>
          <w:trHeight w:val="398"/>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pPr>
              <w:tabs>
                <w:tab w:val="left" w:pos="0"/>
              </w:tabs>
              <w:spacing w:line="230" w:lineRule="auto"/>
              <w:ind w:firstLine="36"/>
              <w:jc w:val="center"/>
              <w:rPr>
                <w:rFonts w:eastAsia="Times"/>
                <w:bCs/>
              </w:rPr>
            </w:pPr>
            <w:r w:rsidRPr="008B74F2">
              <w:rPr>
                <w:rFonts w:eastAsia="Times"/>
                <w:bCs/>
              </w:rPr>
              <w:t>Спорт</w:t>
            </w:r>
          </w:p>
        </w:tc>
        <w:tc>
          <w:tcPr>
            <w:tcW w:w="7090" w:type="dxa"/>
            <w:gridSpan w:val="3"/>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pPr>
              <w:tabs>
                <w:tab w:val="left" w:pos="1140"/>
              </w:tabs>
              <w:spacing w:line="230" w:lineRule="auto"/>
              <w:ind w:firstLine="37"/>
              <w:jc w:val="center"/>
              <w:rPr>
                <w:rFonts w:eastAsia="Times"/>
                <w:bCs/>
              </w:rPr>
            </w:pPr>
            <w:r w:rsidRPr="008B74F2">
              <w:t>Не подлежит установлению</w:t>
            </w:r>
          </w:p>
        </w:tc>
      </w:tr>
      <w:tr w:rsidR="007035DD" w:rsidTr="009C4D10">
        <w:trPr>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firstLine="36"/>
              <w:jc w:val="center"/>
              <w:rPr>
                <w:rFonts w:eastAsia="Times"/>
                <w:bCs/>
              </w:rPr>
            </w:pPr>
            <w:r>
              <w:rPr>
                <w:rFonts w:eastAsia="Times"/>
                <w:bCs/>
              </w:rPr>
              <w:t>Транспорт (все ОКС кроме линейных объектов)</w:t>
            </w:r>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44"/>
              <w:jc w:val="center"/>
              <w:rPr>
                <w:rFonts w:eastAsia="Times"/>
                <w:bCs/>
              </w:rPr>
            </w:pPr>
            <w:r>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0"/>
              <w:jc w:val="center"/>
              <w:rPr>
                <w:rFonts w:eastAsia="Times"/>
                <w:bCs/>
              </w:rPr>
            </w:pPr>
            <w:r>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7"/>
              <w:jc w:val="center"/>
              <w:rPr>
                <w:rFonts w:eastAsia="Times"/>
                <w:bCs/>
              </w:rPr>
            </w:pPr>
            <w:r>
              <w:rPr>
                <w:rFonts w:eastAsia="Times"/>
                <w:bCs/>
              </w:rPr>
              <w:t>1</w:t>
            </w:r>
          </w:p>
        </w:tc>
      </w:tr>
      <w:tr w:rsidR="007035DD" w:rsidTr="009C4D10">
        <w:trPr>
          <w:trHeight w:val="125"/>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firstLine="36"/>
              <w:jc w:val="center"/>
              <w:rPr>
                <w:rFonts w:eastAsia="Times"/>
                <w:bCs/>
              </w:rPr>
            </w:pPr>
            <w:r>
              <w:rPr>
                <w:rFonts w:eastAsia="Times"/>
                <w:bCs/>
              </w:rPr>
              <w:t>Ведение садоводства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44"/>
              <w:jc w:val="center"/>
              <w:rPr>
                <w:rFonts w:eastAsia="Times"/>
                <w:bCs/>
              </w:rPr>
            </w:pPr>
            <w:r>
              <w:rPr>
                <w:rFonts w:eastAsia="Times"/>
                <w:bCs/>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0"/>
              <w:jc w:val="center"/>
              <w:rPr>
                <w:rFonts w:eastAsia="Times"/>
                <w:bCs/>
              </w:rPr>
            </w:pPr>
            <w:r>
              <w:rPr>
                <w:rFonts w:eastAsia="Times"/>
                <w:bCs/>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7"/>
              <w:jc w:val="center"/>
              <w:rPr>
                <w:rFonts w:eastAsia="Times"/>
                <w:bCs/>
              </w:rPr>
            </w:pPr>
            <w:r>
              <w:rPr>
                <w:rFonts w:eastAsia="Times"/>
                <w:bCs/>
              </w:rPr>
              <w:t>5</w:t>
            </w:r>
          </w:p>
        </w:tc>
      </w:tr>
      <w:tr w:rsidR="00E41A9F" w:rsidTr="00D160EE">
        <w:trPr>
          <w:trHeight w:val="396"/>
          <w:jc w:val="center"/>
        </w:trPr>
        <w:tc>
          <w:tcPr>
            <w:tcW w:w="3121" w:type="dxa"/>
            <w:tcBorders>
              <w:top w:val="single" w:sz="4" w:space="0" w:color="auto"/>
              <w:left w:val="single" w:sz="4" w:space="0" w:color="auto"/>
              <w:bottom w:val="single" w:sz="4" w:space="0" w:color="auto"/>
              <w:right w:val="single" w:sz="4" w:space="0" w:color="auto"/>
            </w:tcBorders>
            <w:vAlign w:val="center"/>
          </w:tcPr>
          <w:p w:rsidR="00E41A9F" w:rsidRDefault="00E41A9F">
            <w:pPr>
              <w:tabs>
                <w:tab w:val="left" w:pos="0"/>
              </w:tabs>
              <w:spacing w:line="230" w:lineRule="auto"/>
              <w:ind w:left="36"/>
              <w:contextualSpacing/>
              <w:jc w:val="center"/>
              <w:rPr>
                <w:rFonts w:eastAsia="Times"/>
                <w:bCs/>
              </w:rPr>
            </w:pPr>
            <w:r>
              <w:rPr>
                <w:rFonts w:eastAsia="Times"/>
                <w:bCs/>
              </w:rPr>
              <w:t>Ведение огородничества</w:t>
            </w:r>
          </w:p>
        </w:tc>
        <w:tc>
          <w:tcPr>
            <w:tcW w:w="7090" w:type="dxa"/>
            <w:gridSpan w:val="3"/>
            <w:tcBorders>
              <w:top w:val="single" w:sz="4" w:space="0" w:color="auto"/>
              <w:left w:val="single" w:sz="4" w:space="0" w:color="auto"/>
              <w:bottom w:val="single" w:sz="4" w:space="0" w:color="auto"/>
              <w:right w:val="single" w:sz="4" w:space="0" w:color="auto"/>
            </w:tcBorders>
            <w:vAlign w:val="center"/>
          </w:tcPr>
          <w:p w:rsidR="00E41A9F" w:rsidRDefault="00E41A9F">
            <w:pPr>
              <w:tabs>
                <w:tab w:val="left" w:pos="0"/>
              </w:tabs>
              <w:spacing w:line="230" w:lineRule="auto"/>
              <w:ind w:left="36"/>
              <w:contextualSpacing/>
              <w:jc w:val="center"/>
            </w:pPr>
            <w:r>
              <w:t>Не подлежит установлению</w:t>
            </w:r>
          </w:p>
        </w:tc>
      </w:tr>
      <w:tr w:rsidR="007035DD" w:rsidTr="009C4D10">
        <w:trPr>
          <w:trHeight w:val="161"/>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left="36"/>
              <w:contextualSpacing/>
              <w:jc w:val="center"/>
              <w:rPr>
                <w:rFonts w:eastAsia="Times"/>
                <w:bCs/>
              </w:rPr>
            </w:pPr>
            <w:r>
              <w:rPr>
                <w:rFonts w:eastAsia="Times"/>
                <w:bCs/>
              </w:rPr>
              <w:t>Предоставление коммунальных услуг</w:t>
            </w:r>
          </w:p>
        </w:tc>
        <w:tc>
          <w:tcPr>
            <w:tcW w:w="7090"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left="36"/>
              <w:contextualSpacing/>
              <w:jc w:val="center"/>
              <w:rPr>
                <w:rFonts w:eastAsia="Times"/>
                <w:bCs/>
              </w:rPr>
            </w:pPr>
            <w:r>
              <w:t>Не подлежит установлению</w:t>
            </w:r>
          </w:p>
        </w:tc>
      </w:tr>
      <w:tr w:rsidR="007035DD" w:rsidTr="009C4D10">
        <w:trPr>
          <w:trHeight w:val="72"/>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rPr>
                <w:rFonts w:eastAsia="Times"/>
                <w:bCs/>
              </w:rPr>
              <w:t>Деятельность по особой охране и изучению природы</w:t>
            </w:r>
          </w:p>
        </w:tc>
        <w:tc>
          <w:tcPr>
            <w:tcW w:w="7090"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t>Не подлежит установлению</w:t>
            </w:r>
          </w:p>
        </w:tc>
      </w:tr>
      <w:tr w:rsidR="007035DD" w:rsidTr="009C4D10">
        <w:trPr>
          <w:trHeight w:val="72"/>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proofErr w:type="spellStart"/>
            <w:r>
              <w:rPr>
                <w:rFonts w:eastAsia="Times"/>
                <w:bCs/>
              </w:rPr>
              <w:t>Историко</w:t>
            </w:r>
            <w:proofErr w:type="spellEnd"/>
            <w:r>
              <w:rPr>
                <w:rFonts w:eastAsia="Times"/>
                <w:bCs/>
              </w:rPr>
              <w:t xml:space="preserve"> – культурная деятельность</w:t>
            </w:r>
          </w:p>
        </w:tc>
        <w:tc>
          <w:tcPr>
            <w:tcW w:w="7090"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t>Не подлежит установлению</w:t>
            </w:r>
          </w:p>
        </w:tc>
      </w:tr>
      <w:tr w:rsidR="007035DD" w:rsidTr="009C4D10">
        <w:trPr>
          <w:trHeight w:val="107"/>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rPr>
                <w:rFonts w:eastAsia="Times"/>
                <w:bCs/>
              </w:rPr>
              <w:t>Земельные участки (территория общего пользования)</w:t>
            </w:r>
          </w:p>
        </w:tc>
        <w:tc>
          <w:tcPr>
            <w:tcW w:w="7090"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t>Не подлежит установлению</w:t>
            </w:r>
          </w:p>
        </w:tc>
      </w:tr>
      <w:tr w:rsidR="007035DD" w:rsidTr="009C4D10">
        <w:trPr>
          <w:trHeight w:val="95"/>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rPr>
                <w:rFonts w:eastAsia="Times"/>
                <w:bCs/>
              </w:rPr>
              <w:t>Ритуальная деятельность</w:t>
            </w:r>
          </w:p>
        </w:tc>
        <w:tc>
          <w:tcPr>
            <w:tcW w:w="7090"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t>Не подлежит установлению</w:t>
            </w:r>
          </w:p>
        </w:tc>
      </w:tr>
      <w:tr w:rsidR="007035DD" w:rsidTr="00DF5426">
        <w:trPr>
          <w:trHeight w:val="2926"/>
          <w:jc w:val="center"/>
        </w:trPr>
        <w:tc>
          <w:tcPr>
            <w:tcW w:w="10211" w:type="dxa"/>
            <w:gridSpan w:val="4"/>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 w:val="left" w:pos="188"/>
              </w:tabs>
              <w:spacing w:line="230" w:lineRule="auto"/>
              <w:ind w:firstLine="33"/>
              <w:jc w:val="both"/>
              <w:rPr>
                <w:rFonts w:eastAsia="Times"/>
                <w:b/>
              </w:rPr>
            </w:pPr>
            <w:r>
              <w:rPr>
                <w:rFonts w:eastAsia="Times"/>
                <w:b/>
                <w:bCs/>
              </w:rPr>
              <w:t>Примечания:</w:t>
            </w:r>
          </w:p>
          <w:p w:rsidR="007035DD" w:rsidRDefault="007035DD" w:rsidP="007035DD">
            <w:pPr>
              <w:numPr>
                <w:ilvl w:val="0"/>
                <w:numId w:val="44"/>
              </w:numPr>
              <w:tabs>
                <w:tab w:val="left" w:pos="0"/>
              </w:tabs>
              <w:spacing w:line="230" w:lineRule="auto"/>
              <w:ind w:firstLine="36"/>
              <w:contextualSpacing/>
              <w:jc w:val="both"/>
              <w:rPr>
                <w:rFonts w:eastAsia="Times"/>
                <w:bCs/>
              </w:rPr>
            </w:pPr>
            <w:proofErr w:type="gramStart"/>
            <w:r>
              <w:rPr>
                <w:rFonts w:eastAsia="Times"/>
                <w:bCs/>
                <w:vertAlign w:val="superscript"/>
              </w:rPr>
              <w:t>1</w:t>
            </w:r>
            <w:r>
              <w:rPr>
                <w:rFonts w:eastAsia="Times"/>
                <w:bCs/>
              </w:rPr>
              <w:t xml:space="preserve"> - 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до стены жилого дома – 3 м.; до хозяйственных построек – 1 м. При отсутствии централизованной канализации расстояние от</w:t>
            </w:r>
            <w:proofErr w:type="gramEnd"/>
            <w:r>
              <w:rPr>
                <w:rFonts w:eastAsia="Times"/>
                <w:bCs/>
              </w:rPr>
              <w:t xml:space="preserve"> туалета до стен соседнего дома необходимо принимать не менее 12 м., до источника водоснабжения (колодца) - не менее 25 м.;</w:t>
            </w:r>
          </w:p>
          <w:p w:rsidR="007035DD" w:rsidRDefault="007035DD" w:rsidP="007035DD">
            <w:pPr>
              <w:numPr>
                <w:ilvl w:val="0"/>
                <w:numId w:val="44"/>
              </w:numPr>
              <w:tabs>
                <w:tab w:val="left" w:pos="0"/>
              </w:tabs>
              <w:spacing w:line="230" w:lineRule="auto"/>
              <w:ind w:firstLine="36"/>
              <w:contextualSpacing/>
              <w:jc w:val="both"/>
              <w:rPr>
                <w:rFonts w:eastAsia="Times"/>
                <w:bCs/>
              </w:rPr>
            </w:pPr>
            <w:r>
              <w:rPr>
                <w:rFonts w:eastAsia="Times"/>
                <w:bCs/>
                <w:vertAlign w:val="superscript"/>
              </w:rPr>
              <w:t>2</w:t>
            </w:r>
            <w:r>
              <w:rPr>
                <w:rFonts w:eastAsia="Times"/>
                <w:bCs/>
              </w:rPr>
              <w:t xml:space="preserve"> - Участки детских дошкольных учреждений, вновь размещаемых объектов здравоохранения не должны примыкать непосредственно к магистральным улицам;</w:t>
            </w:r>
          </w:p>
          <w:p w:rsidR="007035DD" w:rsidRDefault="007035DD" w:rsidP="007035DD">
            <w:pPr>
              <w:numPr>
                <w:ilvl w:val="0"/>
                <w:numId w:val="44"/>
              </w:numPr>
              <w:tabs>
                <w:tab w:val="left" w:pos="0"/>
              </w:tabs>
              <w:spacing w:line="230" w:lineRule="auto"/>
              <w:ind w:firstLine="36"/>
              <w:contextualSpacing/>
              <w:jc w:val="both"/>
              <w:rPr>
                <w:rFonts w:eastAsia="Times"/>
                <w:b/>
                <w:bCs/>
              </w:rPr>
            </w:pPr>
            <w:r>
              <w:rPr>
                <w:rFonts w:eastAsia="Times"/>
                <w:bCs/>
              </w:rPr>
              <w:t>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w:t>
            </w:r>
          </w:p>
        </w:tc>
      </w:tr>
    </w:tbl>
    <w:p w:rsidR="007035DD" w:rsidRDefault="007035DD" w:rsidP="007035DD">
      <w:pPr>
        <w:tabs>
          <w:tab w:val="left" w:pos="1140"/>
        </w:tabs>
        <w:spacing w:line="230" w:lineRule="auto"/>
        <w:ind w:firstLine="851"/>
        <w:jc w:val="both"/>
        <w:rPr>
          <w:rFonts w:eastAsia="Times"/>
          <w:i/>
          <w:iCs/>
          <w:sz w:val="26"/>
          <w:szCs w:val="26"/>
        </w:rPr>
      </w:pP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lastRenderedPageBreak/>
        <w:t>Предоставление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w:t>
      </w:r>
      <w:r w:rsidR="00E311F4">
        <w:rPr>
          <w:rFonts w:eastAsia="Times"/>
          <w:sz w:val="26"/>
          <w:szCs w:val="26"/>
        </w:rPr>
        <w:t xml:space="preserve">ства по уличному фронту менее </w:t>
      </w:r>
      <w:r>
        <w:rPr>
          <w:rFonts w:eastAsia="Times"/>
          <w:sz w:val="26"/>
          <w:szCs w:val="26"/>
        </w:rPr>
        <w:t>18 метров.</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xml:space="preserve">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Pr>
          <w:rFonts w:eastAsia="Times"/>
          <w:sz w:val="26"/>
          <w:szCs w:val="26"/>
        </w:rPr>
        <w:t>застройки жилого дома</w:t>
      </w:r>
      <w:proofErr w:type="gramEnd"/>
      <w:r>
        <w:rPr>
          <w:rFonts w:eastAsia="Times"/>
          <w:sz w:val="26"/>
          <w:szCs w:val="26"/>
        </w:rPr>
        <w:t>.</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Максимальные выступы за красную линию частей зданий, строений сооружений допускаются в отношении балконов, эркеров, козырьков - не более 3 м и выше 3,5 м от уровня земли.</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xml:space="preserve">4. </w:t>
      </w:r>
      <w:proofErr w:type="gramStart"/>
      <w:r>
        <w:rPr>
          <w:rFonts w:eastAsia="Times"/>
          <w:sz w:val="26"/>
          <w:szCs w:val="26"/>
        </w:rPr>
        <w:t>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w:t>
      </w:r>
      <w:proofErr w:type="gramEnd"/>
      <w:r>
        <w:rPr>
          <w:rFonts w:eastAsia="Times"/>
          <w:sz w:val="26"/>
          <w:szCs w:val="26"/>
        </w:rPr>
        <w:t xml:space="preserve"> введения в действия Правил.</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xml:space="preserve">При установлении указанных </w:t>
      </w:r>
      <w:proofErr w:type="gramStart"/>
      <w:r>
        <w:rPr>
          <w:rFonts w:eastAsia="Times"/>
          <w:sz w:val="26"/>
          <w:szCs w:val="26"/>
        </w:rPr>
        <w:t>размеров</w:t>
      </w:r>
      <w:proofErr w:type="gramEnd"/>
      <w:r>
        <w:rPr>
          <w:rFonts w:eastAsia="Times"/>
          <w:sz w:val="26"/>
          <w:szCs w:val="26"/>
        </w:rPr>
        <w:t xml:space="preserve"> как градостроительными регламентами, так и указанными документами принимается следующее:</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в качестве минимального размера земельных участков принимается наибольший из установленных минимальных размеров;</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в качестве максимального размера земельных участков принимается наименьший из установленных максимальных размеров.</w:t>
      </w:r>
    </w:p>
    <w:p w:rsidR="007035DD" w:rsidRDefault="007035DD" w:rsidP="007035DD">
      <w:pPr>
        <w:tabs>
          <w:tab w:val="left" w:pos="851"/>
          <w:tab w:val="left" w:pos="9923"/>
        </w:tabs>
        <w:spacing w:line="230" w:lineRule="auto"/>
        <w:ind w:firstLine="851"/>
        <w:jc w:val="both"/>
        <w:rPr>
          <w:rFonts w:eastAsia="Times"/>
          <w:sz w:val="26"/>
          <w:szCs w:val="26"/>
        </w:rPr>
      </w:pPr>
      <w:proofErr w:type="gramStart"/>
      <w:r>
        <w:rPr>
          <w:rFonts w:eastAsia="Times"/>
          <w:sz w:val="26"/>
          <w:szCs w:val="26"/>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w:t>
      </w:r>
      <w:proofErr w:type="gramEnd"/>
      <w:r>
        <w:rPr>
          <w:rFonts w:eastAsia="Times"/>
          <w:sz w:val="26"/>
          <w:szCs w:val="26"/>
        </w:rPr>
        <w:t xml:space="preserve"> после введения в действия Правил.</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xml:space="preserve">При установлении указанных предельных </w:t>
      </w:r>
      <w:proofErr w:type="gramStart"/>
      <w:r>
        <w:rPr>
          <w:rFonts w:eastAsia="Times"/>
          <w:sz w:val="26"/>
          <w:szCs w:val="26"/>
        </w:rPr>
        <w:t>параметров</w:t>
      </w:r>
      <w:proofErr w:type="gramEnd"/>
      <w:r>
        <w:rPr>
          <w:rFonts w:eastAsia="Times"/>
          <w:sz w:val="26"/>
          <w:szCs w:val="26"/>
        </w:rPr>
        <w:t xml:space="preserve"> как градостроительными регламентами, так и указанными документами принимается следующее:</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в качестве минимальных значений указанных предельных параметров принимается наибольшие из установленных минимальных значений;</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7035DD" w:rsidRDefault="007035DD" w:rsidP="00E311F4">
      <w:pPr>
        <w:tabs>
          <w:tab w:val="left" w:pos="851"/>
          <w:tab w:val="left" w:pos="9923"/>
        </w:tabs>
        <w:ind w:firstLine="851"/>
        <w:jc w:val="both"/>
        <w:rPr>
          <w:rFonts w:eastAsia="Times New Roman"/>
          <w:sz w:val="26"/>
          <w:szCs w:val="26"/>
        </w:rPr>
      </w:pPr>
      <w:r>
        <w:rPr>
          <w:rFonts w:eastAsia="Times"/>
          <w:sz w:val="26"/>
          <w:szCs w:val="26"/>
        </w:rPr>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r>
        <w:rPr>
          <w:sz w:val="26"/>
          <w:szCs w:val="26"/>
        </w:rPr>
        <w:br w:type="page"/>
      </w:r>
    </w:p>
    <w:p w:rsidR="007035DD" w:rsidRDefault="007035DD" w:rsidP="00427BEF">
      <w:pPr>
        <w:ind w:firstLine="284"/>
        <w:jc w:val="center"/>
        <w:rPr>
          <w:b/>
          <w:bCs/>
          <w:sz w:val="28"/>
          <w:szCs w:val="28"/>
        </w:rPr>
      </w:pPr>
      <w:bookmarkStart w:id="12" w:name="_Toc489959018"/>
      <w:r>
        <w:rPr>
          <w:b/>
          <w:bCs/>
          <w:sz w:val="28"/>
          <w:szCs w:val="28"/>
        </w:rPr>
        <w:lastRenderedPageBreak/>
        <w:t xml:space="preserve">Статья </w:t>
      </w:r>
      <w:r w:rsidR="00CB6774">
        <w:rPr>
          <w:b/>
          <w:bCs/>
          <w:sz w:val="28"/>
          <w:szCs w:val="28"/>
        </w:rPr>
        <w:t>5</w:t>
      </w:r>
      <w:r>
        <w:rPr>
          <w:rFonts w:eastAsia="Times"/>
          <w:b/>
          <w:bCs/>
          <w:sz w:val="28"/>
          <w:szCs w:val="28"/>
        </w:rPr>
        <w:t>.</w:t>
      </w:r>
      <w:r>
        <w:rPr>
          <w:b/>
          <w:bCs/>
          <w:sz w:val="28"/>
          <w:szCs w:val="28"/>
        </w:rPr>
        <w:t xml:space="preserve"> Градостроительные регламенты</w:t>
      </w:r>
      <w:r>
        <w:rPr>
          <w:rFonts w:eastAsia="Times"/>
          <w:b/>
          <w:bCs/>
          <w:sz w:val="28"/>
          <w:szCs w:val="28"/>
        </w:rPr>
        <w:t>.</w:t>
      </w:r>
      <w:r>
        <w:rPr>
          <w:b/>
          <w:bCs/>
          <w:sz w:val="28"/>
          <w:szCs w:val="28"/>
        </w:rPr>
        <w:t xml:space="preserve"> Жилые зоны</w:t>
      </w:r>
      <w:bookmarkEnd w:id="12"/>
    </w:p>
    <w:p w:rsidR="007035DD" w:rsidRDefault="007035DD" w:rsidP="007035DD">
      <w:pPr>
        <w:tabs>
          <w:tab w:val="left" w:pos="851"/>
        </w:tabs>
        <w:spacing w:line="235" w:lineRule="auto"/>
        <w:ind w:firstLine="851"/>
        <w:jc w:val="both"/>
        <w:rPr>
          <w:sz w:val="26"/>
          <w:szCs w:val="26"/>
        </w:rPr>
      </w:pPr>
    </w:p>
    <w:p w:rsidR="007035DD" w:rsidRDefault="007035DD" w:rsidP="007035DD">
      <w:pPr>
        <w:tabs>
          <w:tab w:val="left" w:pos="851"/>
        </w:tabs>
        <w:spacing w:line="235" w:lineRule="auto"/>
        <w:ind w:firstLine="851"/>
        <w:jc w:val="both"/>
        <w:rPr>
          <w:sz w:val="26"/>
          <w:szCs w:val="26"/>
        </w:rPr>
      </w:pPr>
      <w:r>
        <w:rPr>
          <w:sz w:val="26"/>
          <w:szCs w:val="26"/>
        </w:rPr>
        <w:t>1. Жилые зоны предназначены для застройки индивидуальными жилыми домами различной этажности</w:t>
      </w:r>
      <w:r>
        <w:rPr>
          <w:rFonts w:eastAsia="Times"/>
          <w:sz w:val="26"/>
          <w:szCs w:val="26"/>
        </w:rPr>
        <w:t>,</w:t>
      </w:r>
      <w:r>
        <w:rPr>
          <w:sz w:val="26"/>
          <w:szCs w:val="26"/>
        </w:rPr>
        <w:t xml:space="preserve"> другими объектами</w:t>
      </w:r>
      <w:r>
        <w:rPr>
          <w:rFonts w:eastAsia="Times"/>
          <w:sz w:val="26"/>
          <w:szCs w:val="26"/>
        </w:rPr>
        <w:t>,</w:t>
      </w:r>
      <w:r>
        <w:rPr>
          <w:sz w:val="26"/>
          <w:szCs w:val="26"/>
        </w:rPr>
        <w:t xml:space="preserve"> предназначенными для проживания граждан</w:t>
      </w:r>
      <w:r>
        <w:rPr>
          <w:rFonts w:eastAsia="Times"/>
          <w:sz w:val="26"/>
          <w:szCs w:val="26"/>
        </w:rPr>
        <w:t>.</w:t>
      </w:r>
    </w:p>
    <w:p w:rsidR="007035DD" w:rsidRDefault="007035DD" w:rsidP="007035DD">
      <w:pPr>
        <w:tabs>
          <w:tab w:val="left" w:pos="851"/>
        </w:tabs>
        <w:spacing w:line="235" w:lineRule="auto"/>
        <w:ind w:firstLine="851"/>
        <w:jc w:val="both"/>
        <w:rPr>
          <w:rFonts w:eastAsia="Times"/>
          <w:sz w:val="26"/>
          <w:szCs w:val="26"/>
        </w:rPr>
      </w:pPr>
      <w:r>
        <w:rPr>
          <w:sz w:val="26"/>
          <w:szCs w:val="26"/>
        </w:rPr>
        <w:t>В жилых зонах возможно размещение отдельно стоящих</w:t>
      </w:r>
      <w:r>
        <w:rPr>
          <w:rFonts w:eastAsia="Times"/>
          <w:sz w:val="26"/>
          <w:szCs w:val="26"/>
        </w:rPr>
        <w:t>,</w:t>
      </w:r>
      <w:r>
        <w:rPr>
          <w:sz w:val="26"/>
          <w:szCs w:val="26"/>
        </w:rPr>
        <w:t xml:space="preserve"> встроенных или пристроенных объектов социального и коммунально</w:t>
      </w:r>
      <w:r>
        <w:rPr>
          <w:rFonts w:eastAsia="Times"/>
          <w:sz w:val="26"/>
          <w:szCs w:val="26"/>
        </w:rPr>
        <w:t>-</w:t>
      </w:r>
      <w:r>
        <w:rPr>
          <w:sz w:val="26"/>
          <w:szCs w:val="26"/>
        </w:rPr>
        <w:t>бытового назначения</w:t>
      </w:r>
      <w:r>
        <w:rPr>
          <w:rFonts w:eastAsia="Times"/>
          <w:sz w:val="26"/>
          <w:szCs w:val="26"/>
        </w:rPr>
        <w:t>,</w:t>
      </w:r>
      <w:r>
        <w:rPr>
          <w:sz w:val="26"/>
          <w:szCs w:val="26"/>
        </w:rPr>
        <w:t xml:space="preserve"> объектов дошкольного</w:t>
      </w:r>
      <w:r>
        <w:rPr>
          <w:rFonts w:eastAsia="Times"/>
          <w:sz w:val="26"/>
          <w:szCs w:val="26"/>
        </w:rPr>
        <w:t>,</w:t>
      </w:r>
      <w:r>
        <w:rPr>
          <w:sz w:val="26"/>
          <w:szCs w:val="26"/>
        </w:rPr>
        <w:t xml:space="preserve"> начального общего и среднего </w:t>
      </w:r>
      <w:r>
        <w:rPr>
          <w:rFonts w:eastAsia="Times"/>
          <w:sz w:val="26"/>
          <w:szCs w:val="26"/>
        </w:rPr>
        <w:t>(</w:t>
      </w:r>
      <w:r>
        <w:rPr>
          <w:sz w:val="26"/>
          <w:szCs w:val="26"/>
        </w:rPr>
        <w:t>полного</w:t>
      </w:r>
      <w:r>
        <w:rPr>
          <w:rFonts w:eastAsia="Times"/>
          <w:sz w:val="26"/>
          <w:szCs w:val="26"/>
        </w:rPr>
        <w:t>)</w:t>
      </w:r>
      <w:r>
        <w:rPr>
          <w:sz w:val="26"/>
          <w:szCs w:val="26"/>
        </w:rPr>
        <w:t xml:space="preserve"> общего образования</w:t>
      </w:r>
      <w:r>
        <w:rPr>
          <w:rFonts w:eastAsia="Times"/>
          <w:sz w:val="26"/>
          <w:szCs w:val="26"/>
        </w:rPr>
        <w:t>,</w:t>
      </w:r>
      <w:r>
        <w:rPr>
          <w:sz w:val="26"/>
          <w:szCs w:val="26"/>
        </w:rPr>
        <w:t xml:space="preserve"> стоянок автомобильного транспорта</w:t>
      </w:r>
      <w:r>
        <w:rPr>
          <w:rFonts w:eastAsia="Times"/>
          <w:sz w:val="26"/>
          <w:szCs w:val="26"/>
        </w:rPr>
        <w:t>,</w:t>
      </w:r>
      <w:r>
        <w:rPr>
          <w:sz w:val="26"/>
          <w:szCs w:val="26"/>
        </w:rPr>
        <w:t xml:space="preserve"> гаражей и других объектов</w:t>
      </w:r>
      <w:r>
        <w:rPr>
          <w:rFonts w:eastAsia="Times"/>
          <w:sz w:val="26"/>
          <w:szCs w:val="26"/>
        </w:rPr>
        <w:t>,</w:t>
      </w:r>
      <w:r>
        <w:rPr>
          <w:sz w:val="26"/>
          <w:szCs w:val="26"/>
        </w:rPr>
        <w:t xml:space="preserve"> связанных с проживанием граждан</w:t>
      </w:r>
      <w:r>
        <w:rPr>
          <w:rFonts w:eastAsia="Times"/>
          <w:sz w:val="26"/>
          <w:szCs w:val="26"/>
        </w:rPr>
        <w:t>,</w:t>
      </w:r>
      <w:r>
        <w:rPr>
          <w:sz w:val="26"/>
          <w:szCs w:val="26"/>
        </w:rPr>
        <w:t xml:space="preserve"> обслуживающих жилые зоны и не оказывающих негативного воздействия на окружающую среду</w:t>
      </w:r>
      <w:r>
        <w:rPr>
          <w:rFonts w:eastAsia="Times"/>
          <w:sz w:val="26"/>
          <w:szCs w:val="26"/>
        </w:rPr>
        <w:t>.</w:t>
      </w:r>
      <w:r>
        <w:rPr>
          <w:sz w:val="26"/>
          <w:szCs w:val="26"/>
        </w:rPr>
        <w:t xml:space="preserve"> В состав жилых зон могут включаться также территории</w:t>
      </w:r>
      <w:r>
        <w:rPr>
          <w:rFonts w:eastAsia="Times"/>
          <w:sz w:val="26"/>
          <w:szCs w:val="26"/>
        </w:rPr>
        <w:t>,</w:t>
      </w:r>
      <w:r>
        <w:rPr>
          <w:sz w:val="26"/>
          <w:szCs w:val="26"/>
        </w:rPr>
        <w:t xml:space="preserve"> предназначенные для ведения садоводства и </w:t>
      </w:r>
      <w:r w:rsidR="00DF5426">
        <w:rPr>
          <w:sz w:val="26"/>
          <w:szCs w:val="26"/>
        </w:rPr>
        <w:t>личного подсобного</w:t>
      </w:r>
      <w:r>
        <w:rPr>
          <w:sz w:val="26"/>
          <w:szCs w:val="26"/>
        </w:rPr>
        <w:t xml:space="preserve"> хозяйства</w:t>
      </w:r>
      <w:r>
        <w:rPr>
          <w:rFonts w:eastAsia="Times"/>
          <w:sz w:val="26"/>
          <w:szCs w:val="26"/>
        </w:rPr>
        <w:t>.</w:t>
      </w:r>
    </w:p>
    <w:p w:rsidR="007035DD" w:rsidRDefault="007035DD" w:rsidP="007035DD">
      <w:pPr>
        <w:tabs>
          <w:tab w:val="left" w:pos="851"/>
        </w:tabs>
        <w:spacing w:line="235" w:lineRule="auto"/>
        <w:ind w:firstLine="851"/>
        <w:jc w:val="both"/>
        <w:rPr>
          <w:rFonts w:eastAsia="Times"/>
          <w:sz w:val="26"/>
          <w:szCs w:val="26"/>
        </w:rPr>
      </w:pPr>
      <w:r>
        <w:rPr>
          <w:sz w:val="26"/>
          <w:szCs w:val="26"/>
        </w:rPr>
        <w:t>Максимальный класс опасности объектов капитального строительства</w:t>
      </w:r>
      <w:r>
        <w:rPr>
          <w:rFonts w:eastAsia="Times"/>
          <w:sz w:val="26"/>
          <w:szCs w:val="26"/>
        </w:rPr>
        <w:t>,</w:t>
      </w:r>
      <w:r>
        <w:rPr>
          <w:sz w:val="26"/>
          <w:szCs w:val="26"/>
        </w:rPr>
        <w:t xml:space="preserve"> размещаемых на территории жилых зон по классификации СанПиН </w:t>
      </w:r>
      <w:r>
        <w:rPr>
          <w:rFonts w:eastAsia="Times"/>
          <w:sz w:val="26"/>
          <w:szCs w:val="26"/>
        </w:rPr>
        <w:t>2.2.1./2.1.1.1200-03</w:t>
      </w:r>
      <w:r>
        <w:rPr>
          <w:sz w:val="26"/>
          <w:szCs w:val="26"/>
        </w:rPr>
        <w:t xml:space="preserve"> </w:t>
      </w:r>
      <w:r>
        <w:rPr>
          <w:rFonts w:eastAsia="Times"/>
          <w:sz w:val="26"/>
          <w:szCs w:val="26"/>
        </w:rPr>
        <w:t>"</w:t>
      </w:r>
      <w:r>
        <w:rPr>
          <w:sz w:val="26"/>
          <w:szCs w:val="26"/>
        </w:rPr>
        <w:t>Санитарно</w:t>
      </w:r>
      <w:r>
        <w:rPr>
          <w:rFonts w:eastAsia="Times"/>
          <w:sz w:val="26"/>
          <w:szCs w:val="26"/>
        </w:rPr>
        <w:t>-</w:t>
      </w:r>
      <w:r>
        <w:rPr>
          <w:sz w:val="26"/>
          <w:szCs w:val="26"/>
        </w:rPr>
        <w:t>защитные зоны и санитарная классификация предприятий</w:t>
      </w:r>
      <w:r>
        <w:rPr>
          <w:rFonts w:eastAsia="Times"/>
          <w:sz w:val="26"/>
          <w:szCs w:val="26"/>
        </w:rPr>
        <w:t xml:space="preserve">, </w:t>
      </w:r>
      <w:r>
        <w:rPr>
          <w:sz w:val="26"/>
          <w:szCs w:val="26"/>
        </w:rPr>
        <w:t>сооружений и иных</w:t>
      </w:r>
      <w:r>
        <w:rPr>
          <w:rFonts w:eastAsia="Times"/>
          <w:sz w:val="26"/>
          <w:szCs w:val="26"/>
        </w:rPr>
        <w:t xml:space="preserve"> </w:t>
      </w:r>
      <w:r>
        <w:rPr>
          <w:sz w:val="26"/>
          <w:szCs w:val="26"/>
        </w:rPr>
        <w:t>объектов</w:t>
      </w:r>
      <w:r>
        <w:rPr>
          <w:rFonts w:eastAsia="Times"/>
          <w:sz w:val="26"/>
          <w:szCs w:val="26"/>
        </w:rPr>
        <w:t>", - V.</w:t>
      </w:r>
    </w:p>
    <w:p w:rsidR="007035DD" w:rsidRDefault="007035DD" w:rsidP="007035DD">
      <w:pPr>
        <w:tabs>
          <w:tab w:val="left" w:pos="851"/>
        </w:tabs>
        <w:spacing w:line="235" w:lineRule="auto"/>
        <w:ind w:firstLine="851"/>
        <w:jc w:val="both"/>
        <w:rPr>
          <w:rFonts w:eastAsia="Times"/>
          <w:sz w:val="26"/>
          <w:szCs w:val="26"/>
        </w:rPr>
      </w:pPr>
      <w:r>
        <w:rPr>
          <w:rFonts w:eastAsia="Times"/>
          <w:sz w:val="26"/>
          <w:szCs w:val="26"/>
        </w:rPr>
        <w:t xml:space="preserve">2. </w:t>
      </w:r>
      <w:r>
        <w:rPr>
          <w:sz w:val="26"/>
          <w:szCs w:val="26"/>
        </w:rPr>
        <w:t>Ограничения на размещение встроено</w:t>
      </w:r>
      <w:r>
        <w:rPr>
          <w:rFonts w:eastAsia="Times"/>
          <w:sz w:val="26"/>
          <w:szCs w:val="26"/>
        </w:rPr>
        <w:t>-</w:t>
      </w:r>
      <w:r>
        <w:rPr>
          <w:sz w:val="26"/>
          <w:szCs w:val="26"/>
        </w:rPr>
        <w:t>пристроенных объектов общественного назначения в жилых домах устанавливаются нормами градостроительного проектирования</w:t>
      </w:r>
      <w:r>
        <w:rPr>
          <w:rFonts w:eastAsia="Times"/>
          <w:sz w:val="26"/>
          <w:szCs w:val="26"/>
        </w:rPr>
        <w:t>.</w:t>
      </w:r>
    </w:p>
    <w:p w:rsidR="007035DD" w:rsidRDefault="007035DD" w:rsidP="007035DD">
      <w:pPr>
        <w:tabs>
          <w:tab w:val="left" w:pos="851"/>
        </w:tabs>
        <w:spacing w:line="235" w:lineRule="auto"/>
        <w:ind w:firstLine="851"/>
        <w:jc w:val="both"/>
        <w:rPr>
          <w:rFonts w:eastAsia="Times"/>
          <w:sz w:val="26"/>
          <w:szCs w:val="26"/>
        </w:rPr>
      </w:pPr>
      <w:r>
        <w:rPr>
          <w:rFonts w:eastAsia="Times"/>
          <w:sz w:val="26"/>
          <w:szCs w:val="26"/>
        </w:rPr>
        <w:t xml:space="preserve">3. </w:t>
      </w:r>
      <w:r>
        <w:rPr>
          <w:sz w:val="26"/>
          <w:szCs w:val="26"/>
        </w:rPr>
        <w:t xml:space="preserve">В состав жилых зон </w:t>
      </w:r>
      <w:proofErr w:type="gramStart"/>
      <w:r>
        <w:rPr>
          <w:sz w:val="26"/>
          <w:szCs w:val="26"/>
        </w:rPr>
        <w:t>включены</w:t>
      </w:r>
      <w:proofErr w:type="gramEnd"/>
      <w:r>
        <w:rPr>
          <w:rFonts w:eastAsia="Times"/>
          <w:sz w:val="26"/>
          <w:szCs w:val="26"/>
        </w:rPr>
        <w:t>:</w:t>
      </w:r>
    </w:p>
    <w:p w:rsidR="007035DD" w:rsidRDefault="007035DD" w:rsidP="007035DD">
      <w:pPr>
        <w:tabs>
          <w:tab w:val="left" w:pos="851"/>
        </w:tabs>
        <w:spacing w:line="235" w:lineRule="auto"/>
        <w:ind w:firstLine="851"/>
        <w:jc w:val="both"/>
        <w:rPr>
          <w:rFonts w:eastAsia="Times"/>
          <w:sz w:val="26"/>
          <w:szCs w:val="26"/>
        </w:rPr>
      </w:pPr>
      <w:r>
        <w:rPr>
          <w:rFonts w:eastAsia="Times"/>
          <w:sz w:val="26"/>
          <w:szCs w:val="26"/>
        </w:rPr>
        <w:t xml:space="preserve">1) </w:t>
      </w:r>
      <w:r>
        <w:rPr>
          <w:sz w:val="26"/>
          <w:szCs w:val="26"/>
        </w:rPr>
        <w:t>зона приусадебных участков личного подсобного хозяйства</w:t>
      </w:r>
      <w:r>
        <w:rPr>
          <w:rFonts w:eastAsia="Times"/>
          <w:sz w:val="26"/>
          <w:szCs w:val="26"/>
        </w:rPr>
        <w:t>.</w:t>
      </w:r>
    </w:p>
    <w:p w:rsidR="007035DD" w:rsidRDefault="007035DD" w:rsidP="007035DD">
      <w:pPr>
        <w:tabs>
          <w:tab w:val="left" w:pos="851"/>
        </w:tabs>
        <w:ind w:firstLine="851"/>
        <w:rPr>
          <w:rFonts w:eastAsia="Times"/>
          <w:sz w:val="26"/>
          <w:szCs w:val="26"/>
        </w:rPr>
      </w:pPr>
      <w:bookmarkStart w:id="13" w:name="_Toc489959023"/>
    </w:p>
    <w:p w:rsidR="007035DD" w:rsidRDefault="007035DD" w:rsidP="007035DD">
      <w:pPr>
        <w:tabs>
          <w:tab w:val="left" w:pos="851"/>
        </w:tabs>
        <w:ind w:firstLine="851"/>
        <w:rPr>
          <w:rFonts w:eastAsia="Times New Roman"/>
          <w:b/>
          <w:bCs/>
          <w:sz w:val="28"/>
          <w:szCs w:val="28"/>
        </w:rPr>
      </w:pPr>
      <w:r>
        <w:rPr>
          <w:b/>
          <w:bCs/>
          <w:sz w:val="28"/>
          <w:szCs w:val="28"/>
        </w:rPr>
        <w:t xml:space="preserve">Статья </w:t>
      </w:r>
      <w:r w:rsidR="00CB6774">
        <w:rPr>
          <w:b/>
          <w:bCs/>
          <w:sz w:val="28"/>
          <w:szCs w:val="28"/>
        </w:rPr>
        <w:t>6</w:t>
      </w:r>
      <w:r>
        <w:rPr>
          <w:rFonts w:eastAsia="Times"/>
          <w:b/>
          <w:bCs/>
          <w:sz w:val="28"/>
          <w:szCs w:val="28"/>
        </w:rPr>
        <w:t>.</w:t>
      </w:r>
      <w:r>
        <w:rPr>
          <w:b/>
          <w:bCs/>
          <w:sz w:val="28"/>
          <w:szCs w:val="28"/>
        </w:rPr>
        <w:t xml:space="preserve"> </w:t>
      </w:r>
      <w:proofErr w:type="spellStart"/>
      <w:r>
        <w:rPr>
          <w:b/>
          <w:bCs/>
          <w:sz w:val="28"/>
          <w:szCs w:val="28"/>
        </w:rPr>
        <w:t>Жлпх</w:t>
      </w:r>
      <w:proofErr w:type="spellEnd"/>
      <w:r>
        <w:rPr>
          <w:rFonts w:eastAsia="Times"/>
          <w:b/>
          <w:bCs/>
          <w:sz w:val="28"/>
          <w:szCs w:val="28"/>
        </w:rPr>
        <w:t>.</w:t>
      </w:r>
      <w:r>
        <w:rPr>
          <w:b/>
          <w:bCs/>
          <w:sz w:val="28"/>
          <w:szCs w:val="28"/>
        </w:rPr>
        <w:t xml:space="preserve"> Зона приусадебных участков личного подсобного хозяйства </w:t>
      </w:r>
      <w:r>
        <w:rPr>
          <w:rFonts w:eastAsia="Times"/>
          <w:b/>
          <w:bCs/>
          <w:sz w:val="28"/>
          <w:szCs w:val="28"/>
        </w:rPr>
        <w:t>(</w:t>
      </w:r>
      <w:r>
        <w:rPr>
          <w:b/>
          <w:bCs/>
          <w:sz w:val="28"/>
          <w:szCs w:val="28"/>
        </w:rPr>
        <w:t>существующая</w:t>
      </w:r>
      <w:r>
        <w:rPr>
          <w:rFonts w:eastAsia="Times"/>
          <w:b/>
          <w:bCs/>
          <w:sz w:val="28"/>
          <w:szCs w:val="28"/>
        </w:rPr>
        <w:t>)</w:t>
      </w:r>
      <w:bookmarkEnd w:id="13"/>
    </w:p>
    <w:p w:rsidR="007035DD" w:rsidRDefault="007035DD" w:rsidP="007035DD">
      <w:pPr>
        <w:spacing w:line="228" w:lineRule="auto"/>
        <w:ind w:right="40" w:firstLine="851"/>
        <w:jc w:val="both"/>
        <w:rPr>
          <w:sz w:val="26"/>
          <w:szCs w:val="26"/>
        </w:rPr>
      </w:pPr>
    </w:p>
    <w:p w:rsidR="007035DD" w:rsidRDefault="007035DD" w:rsidP="007035DD">
      <w:pPr>
        <w:spacing w:line="228" w:lineRule="auto"/>
        <w:ind w:right="40" w:firstLine="851"/>
        <w:jc w:val="both"/>
        <w:rPr>
          <w:sz w:val="26"/>
          <w:szCs w:val="26"/>
        </w:rPr>
      </w:pPr>
      <w:r>
        <w:rPr>
          <w:sz w:val="26"/>
          <w:szCs w:val="26"/>
        </w:rPr>
        <w:t xml:space="preserve">Виды разрешенного использования земельных участков и ОКС приведены как в нижеследующей Таблице, так и в статье </w:t>
      </w:r>
      <w:r w:rsidR="007F19AA" w:rsidRPr="008B74F2">
        <w:rPr>
          <w:sz w:val="26"/>
          <w:szCs w:val="26"/>
        </w:rPr>
        <w:t>3</w:t>
      </w:r>
      <w:r>
        <w:rPr>
          <w:sz w:val="26"/>
          <w:szCs w:val="26"/>
        </w:rPr>
        <w:t xml:space="preserve"> данных Правил:</w:t>
      </w:r>
    </w:p>
    <w:p w:rsidR="007035DD" w:rsidRDefault="007035DD" w:rsidP="007035DD">
      <w:pPr>
        <w:ind w:right="20" w:firstLine="567"/>
        <w:jc w:val="center"/>
        <w:rPr>
          <w:b/>
          <w:bCs/>
          <w:sz w:val="26"/>
          <w:szCs w:val="26"/>
        </w:rPr>
      </w:pPr>
    </w:p>
    <w:p w:rsidR="007035DD" w:rsidRDefault="007035DD" w:rsidP="007035DD">
      <w:pPr>
        <w:jc w:val="center"/>
        <w:rPr>
          <w:b/>
          <w:bCs/>
          <w:sz w:val="26"/>
          <w:szCs w:val="26"/>
        </w:rPr>
      </w:pPr>
      <w:r w:rsidRPr="00CB6774">
        <w:rPr>
          <w:b/>
          <w:bCs/>
          <w:sz w:val="26"/>
          <w:szCs w:val="26"/>
        </w:rPr>
        <w:t>Виды разрешенного использования земельных участков и ОКС</w:t>
      </w:r>
    </w:p>
    <w:p w:rsidR="007035DD" w:rsidRDefault="007035DD" w:rsidP="007035DD">
      <w:pPr>
        <w:jc w:val="center"/>
        <w:rPr>
          <w:b/>
          <w:bCs/>
          <w:sz w:val="26"/>
          <w:szCs w:val="26"/>
        </w:rPr>
      </w:pPr>
    </w:p>
    <w:tbl>
      <w:tblPr>
        <w:tblStyle w:val="12"/>
        <w:tblW w:w="9923" w:type="dxa"/>
        <w:tblInd w:w="-289" w:type="dxa"/>
        <w:tblLook w:val="04A0" w:firstRow="1" w:lastRow="0" w:firstColumn="1" w:lastColumn="0" w:noHBand="0" w:noVBand="1"/>
      </w:tblPr>
      <w:tblGrid>
        <w:gridCol w:w="3261"/>
        <w:gridCol w:w="3402"/>
        <w:gridCol w:w="3260"/>
      </w:tblGrid>
      <w:tr w:rsidR="007035DD" w:rsidTr="007035DD">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rPr>
                <w:b/>
              </w:rPr>
            </w:pPr>
            <w:proofErr w:type="spellStart"/>
            <w:r>
              <w:rPr>
                <w:b/>
                <w:bCs/>
              </w:rPr>
              <w:t>Жлпх</w:t>
            </w:r>
            <w:proofErr w:type="spellEnd"/>
            <w:r>
              <w:rPr>
                <w:b/>
                <w:bCs/>
              </w:rPr>
              <w:t>. Зона приусадебных участков личного подсобного хозяйства (существующая)</w:t>
            </w: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rPr>
                <w:b/>
              </w:rPr>
            </w:pPr>
            <w:r>
              <w:rPr>
                <w:b/>
              </w:rPr>
              <w:t>Основные виды разрешенного использования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rPr>
                <w:b/>
              </w:rPr>
            </w:pPr>
            <w:r>
              <w:rPr>
                <w:b/>
              </w:rPr>
              <w:t>Условно разрешенные виды использования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rPr>
                <w:b/>
              </w:rPr>
            </w:pPr>
            <w:r>
              <w:rPr>
                <w:b/>
              </w:rPr>
              <w:t>Вспомогательные виды использования</w:t>
            </w:r>
          </w:p>
        </w:tc>
      </w:tr>
      <w:tr w:rsidR="007035DD" w:rsidTr="007035DD">
        <w:trPr>
          <w:trHeight w:val="568"/>
        </w:trPr>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2.1. Для индивидуального жилищного строительства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 детские и спортивные площадки, площадки для отдыха;</w:t>
            </w:r>
          </w:p>
          <w:p w:rsidR="007035DD" w:rsidRDefault="007035DD">
            <w:pPr>
              <w:spacing w:line="279" w:lineRule="exact"/>
              <w:jc w:val="center"/>
            </w:pPr>
            <w:r>
              <w:t>- площадки для выгула собак,</w:t>
            </w:r>
          </w:p>
          <w:p w:rsidR="007035DD" w:rsidRDefault="007035DD">
            <w:pPr>
              <w:spacing w:line="279" w:lineRule="exact"/>
              <w:jc w:val="center"/>
            </w:pPr>
            <w:r>
              <w:t>- хозяйственные площадки;</w:t>
            </w:r>
          </w:p>
          <w:p w:rsidR="007035DD" w:rsidRDefault="007035DD">
            <w:pPr>
              <w:spacing w:line="279" w:lineRule="exact"/>
              <w:jc w:val="center"/>
            </w:pPr>
            <w:r>
              <w:t>- зелёные насаждения (парки, скверы, бульвары);</w:t>
            </w:r>
          </w:p>
          <w:p w:rsidR="007035DD" w:rsidRDefault="007035DD">
            <w:pPr>
              <w:spacing w:line="279" w:lineRule="exact"/>
              <w:jc w:val="center"/>
            </w:pPr>
            <w:r>
              <w:t>- выращивание плодовых, ягодных, овощных, бахчевых или иных декоративных, или сельскохозяйственных культур для собственных нужд;</w:t>
            </w:r>
          </w:p>
          <w:p w:rsidR="007035DD" w:rsidRDefault="007035DD">
            <w:pPr>
              <w:spacing w:line="279" w:lineRule="exact"/>
              <w:jc w:val="center"/>
            </w:pPr>
            <w:r>
              <w:t>- размещение гаражей и иных вспомогательных сооружений;</w:t>
            </w:r>
          </w:p>
          <w:p w:rsidR="007035DD" w:rsidRDefault="007035DD">
            <w:pPr>
              <w:spacing w:line="279" w:lineRule="exact"/>
              <w:jc w:val="center"/>
            </w:pPr>
            <w:r>
              <w:t>- наземные открытые стоянки автотранспорта;</w:t>
            </w:r>
          </w:p>
          <w:p w:rsidR="007035DD" w:rsidRDefault="007035DD">
            <w:pPr>
              <w:spacing w:line="279" w:lineRule="exact"/>
              <w:jc w:val="center"/>
            </w:pPr>
            <w:r>
              <w:t>- малые архитектурные формы, элементы благоустройства, скульптурные композиции;</w:t>
            </w:r>
          </w:p>
          <w:p w:rsidR="007035DD" w:rsidRDefault="007035DD">
            <w:pPr>
              <w:spacing w:line="279" w:lineRule="exact"/>
              <w:jc w:val="center"/>
            </w:pPr>
            <w:r>
              <w:rPr>
                <w:bCs/>
                <w:spacing w:val="5"/>
                <w:kern w:val="36"/>
              </w:rPr>
              <w:t>-объекты транспортной и инженерной инфраструктуры</w:t>
            </w:r>
            <w:r>
              <w:t>.</w:t>
            </w: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sidP="005C5F80">
            <w:pPr>
              <w:spacing w:line="279" w:lineRule="exact"/>
              <w:jc w:val="center"/>
            </w:pPr>
            <w:r w:rsidRPr="00CB6774">
              <w:t>2.2. Для ведения личного подсобного хозяйства</w:t>
            </w:r>
            <w:r w:rsidR="005C5F80" w:rsidRPr="00CB6774">
              <w:t xml:space="preserve"> (приусадебный земельный участок)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rPr>
          <w:trHeight w:val="307"/>
        </w:trPr>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2.1.1. Малоэтажная многоквартирная жилая застройка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rPr>
          <w:trHeight w:val="518"/>
        </w:trPr>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2.3. Блокированная жилая застройка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rPr>
          <w:trHeight w:val="95"/>
        </w:trPr>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F19AA">
            <w:pPr>
              <w:spacing w:line="279" w:lineRule="exact"/>
              <w:jc w:val="center"/>
            </w:pPr>
            <w:r w:rsidRPr="00CB6774">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F19AA" w:rsidP="007F19AA">
            <w:pPr>
              <w:spacing w:line="279" w:lineRule="exact"/>
              <w:jc w:val="center"/>
            </w:pPr>
            <w:r w:rsidRPr="00CB6774">
              <w:t xml:space="preserve">3.2. Социальное обслуживание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F19AA" w:rsidP="007F19AA">
            <w:pPr>
              <w:spacing w:line="279" w:lineRule="exact"/>
              <w:jc w:val="center"/>
            </w:pPr>
            <w:r w:rsidRPr="00CB6774">
              <w:t xml:space="preserve">3.4.1. Амбулаторно-поликлиническое обслуживание </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F19AA">
            <w:pPr>
              <w:spacing w:line="279" w:lineRule="exact"/>
              <w:jc w:val="center"/>
            </w:pPr>
            <w:r w:rsidRPr="00CB6774">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3.5.1. Дошкольное, начальное и среднее общее образование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3.6. Культурное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3.7. Религиозное использование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3.8. Общественное управление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4.1. Деловое управление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 xml:space="preserve">4.5. Банковская и страховая </w:t>
            </w:r>
            <w:r w:rsidRPr="00CB6774">
              <w:lastRenderedPageBreak/>
              <w:t>деятельность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rPr>
          <w:trHeight w:val="338"/>
        </w:trPr>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lastRenderedPageBreak/>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4.6. Общественное питание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rPr>
          <w:trHeight w:val="150"/>
        </w:trPr>
        <w:tc>
          <w:tcPr>
            <w:tcW w:w="3261" w:type="dxa"/>
            <w:tcBorders>
              <w:top w:val="single" w:sz="4" w:space="0" w:color="auto"/>
              <w:left w:val="single" w:sz="4" w:space="0" w:color="auto"/>
              <w:bottom w:val="single" w:sz="4" w:space="0" w:color="auto"/>
              <w:right w:val="single" w:sz="4" w:space="0" w:color="auto"/>
            </w:tcBorders>
            <w:vAlign w:val="center"/>
          </w:tcPr>
          <w:p w:rsidR="007035DD" w:rsidRDefault="007035DD">
            <w:pPr>
              <w:spacing w:line="279" w:lineRule="exact"/>
              <w:jc w:val="center"/>
            </w:pP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4.7. Гостиничное обслуживание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rPr>
          <w:trHeight w:val="116"/>
        </w:trPr>
        <w:tc>
          <w:tcPr>
            <w:tcW w:w="3261" w:type="dxa"/>
            <w:tcBorders>
              <w:top w:val="single" w:sz="4" w:space="0" w:color="auto"/>
              <w:left w:val="single" w:sz="4" w:space="0" w:color="auto"/>
              <w:bottom w:val="single" w:sz="4" w:space="0" w:color="auto"/>
              <w:right w:val="single" w:sz="4" w:space="0" w:color="auto"/>
            </w:tcBorders>
            <w:vAlign w:val="center"/>
          </w:tcPr>
          <w:p w:rsidR="007035DD" w:rsidRDefault="007035DD">
            <w:pPr>
              <w:spacing w:line="279" w:lineRule="exact"/>
              <w:jc w:val="center"/>
            </w:pP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4.8. Развлечения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5.1. Спорт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7.2. Автомобильный транспорт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hideMark/>
          </w:tcPr>
          <w:p w:rsidR="007035DD" w:rsidRDefault="007035DD">
            <w:pPr>
              <w:spacing w:line="279" w:lineRule="exact"/>
            </w:pPr>
            <w:r>
              <w:t xml:space="preserve">13.1. Ведение огородничества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13.2. Ведение садоводства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bl>
    <w:p w:rsidR="007035DD" w:rsidRDefault="007035DD" w:rsidP="007035DD">
      <w:pPr>
        <w:spacing w:line="166" w:lineRule="exact"/>
        <w:ind w:firstLine="851"/>
        <w:rPr>
          <w:rFonts w:eastAsia="Times New Roman"/>
          <w:sz w:val="26"/>
          <w:szCs w:val="26"/>
        </w:rPr>
      </w:pPr>
    </w:p>
    <w:p w:rsidR="007035DD" w:rsidRDefault="007035DD" w:rsidP="007035DD">
      <w:pPr>
        <w:spacing w:line="187" w:lineRule="exact"/>
        <w:ind w:firstLine="851"/>
        <w:rPr>
          <w:sz w:val="26"/>
          <w:szCs w:val="26"/>
        </w:rPr>
      </w:pPr>
    </w:p>
    <w:p w:rsidR="007035DD" w:rsidRDefault="007035DD" w:rsidP="007035DD">
      <w:pPr>
        <w:spacing w:line="232" w:lineRule="auto"/>
        <w:ind w:firstLine="851"/>
        <w:jc w:val="center"/>
        <w:rPr>
          <w:b/>
          <w:sz w:val="26"/>
          <w:szCs w:val="26"/>
        </w:rPr>
      </w:pPr>
      <w:r w:rsidRPr="00CB6774">
        <w:rPr>
          <w:b/>
          <w:sz w:val="26"/>
          <w:szCs w:val="26"/>
        </w:rPr>
        <w:t>Предельные размеры земельных участков:</w:t>
      </w:r>
    </w:p>
    <w:p w:rsidR="007035DD" w:rsidRDefault="007035DD" w:rsidP="007035DD">
      <w:pPr>
        <w:spacing w:line="232" w:lineRule="auto"/>
        <w:ind w:firstLine="851"/>
        <w:jc w:val="both"/>
        <w:rPr>
          <w:sz w:val="26"/>
          <w:szCs w:val="26"/>
        </w:rPr>
      </w:pPr>
      <w:r>
        <w:rPr>
          <w:sz w:val="26"/>
          <w:szCs w:val="26"/>
        </w:rPr>
        <w:t xml:space="preserve"> </w:t>
      </w:r>
    </w:p>
    <w:tbl>
      <w:tblPr>
        <w:tblStyle w:val="12"/>
        <w:tblW w:w="9923" w:type="dxa"/>
        <w:tblInd w:w="-289" w:type="dxa"/>
        <w:tblLayout w:type="fixed"/>
        <w:tblLook w:val="04A0" w:firstRow="1" w:lastRow="0" w:firstColumn="1" w:lastColumn="0" w:noHBand="0" w:noVBand="1"/>
      </w:tblPr>
      <w:tblGrid>
        <w:gridCol w:w="6096"/>
        <w:gridCol w:w="2098"/>
        <w:gridCol w:w="170"/>
        <w:gridCol w:w="1559"/>
      </w:tblGrid>
      <w:tr w:rsidR="007035DD" w:rsidTr="00DF5426">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rPr>
                <w:b/>
              </w:rPr>
            </w:pPr>
            <w:proofErr w:type="spellStart"/>
            <w:r>
              <w:rPr>
                <w:b/>
                <w:bCs/>
              </w:rPr>
              <w:t>Жлпх</w:t>
            </w:r>
            <w:proofErr w:type="spellEnd"/>
            <w:r>
              <w:rPr>
                <w:b/>
                <w:bCs/>
              </w:rPr>
              <w:t>. Зона приусадебных участков личного подсобного хозяйства (существующая)</w:t>
            </w:r>
          </w:p>
        </w:tc>
      </w:tr>
      <w:tr w:rsidR="007035DD" w:rsidTr="00DF5426">
        <w:tc>
          <w:tcPr>
            <w:tcW w:w="6096"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b/>
                <w:bCs/>
              </w:rPr>
              <w:t>*Код и наименование</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proofErr w:type="gramStart"/>
            <w:r>
              <w:rPr>
                <w:b/>
              </w:rPr>
              <w:t>Предельные (минимальные и</w:t>
            </w:r>
            <w:proofErr w:type="gramEnd"/>
          </w:p>
          <w:p w:rsidR="007035DD" w:rsidRDefault="007035DD">
            <w:pPr>
              <w:jc w:val="center"/>
              <w:rPr>
                <w:b/>
              </w:rPr>
            </w:pPr>
            <w:r>
              <w:rPr>
                <w:b/>
              </w:rPr>
              <w:t>(или) максимальные) размеры</w:t>
            </w:r>
          </w:p>
          <w:p w:rsidR="007035DD" w:rsidRDefault="007035DD">
            <w:pPr>
              <w:jc w:val="center"/>
              <w:rPr>
                <w:b/>
              </w:rPr>
            </w:pPr>
            <w:r>
              <w:rPr>
                <w:b/>
              </w:rPr>
              <w:t>земельных участков</w:t>
            </w:r>
          </w:p>
        </w:tc>
      </w:tr>
      <w:tr w:rsidR="007035DD" w:rsidTr="00DF5426">
        <w:tc>
          <w:tcPr>
            <w:tcW w:w="6096"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b/>
                <w:bCs/>
              </w:rPr>
              <w:t>Площадь</w:t>
            </w:r>
          </w:p>
        </w:tc>
        <w:tc>
          <w:tcPr>
            <w:tcW w:w="1729"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DF5426" w:rsidP="00DF5426">
            <w:pPr>
              <w:jc w:val="center"/>
            </w:pPr>
            <w:r>
              <w:t>Максимальны</w:t>
            </w:r>
            <w:r w:rsidR="007035DD">
              <w:t>й процент застройки, %</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Все коды и наименования (Улицы и дороги местного значения)</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rsidP="00DF5426">
            <w:pPr>
              <w:jc w:val="center"/>
            </w:pPr>
            <w:r>
              <w:t>Не</w:t>
            </w:r>
            <w:r w:rsidR="00DF5426">
              <w:t xml:space="preserve"> подлежит</w:t>
            </w:r>
            <w:r>
              <w:t xml:space="preserve"> установлен</w:t>
            </w:r>
            <w:r w:rsidR="00DF5426">
              <w:t>ию</w:t>
            </w:r>
          </w:p>
        </w:tc>
      </w:tr>
      <w:tr w:rsidR="007035DD" w:rsidTr="00DF5426">
        <w:trPr>
          <w:trHeight w:val="737"/>
        </w:trPr>
        <w:tc>
          <w:tcPr>
            <w:tcW w:w="6096" w:type="dxa"/>
            <w:tcBorders>
              <w:top w:val="single" w:sz="4" w:space="0" w:color="auto"/>
              <w:left w:val="single" w:sz="4" w:space="0" w:color="auto"/>
              <w:bottom w:val="single" w:sz="4" w:space="0" w:color="auto"/>
              <w:right w:val="single" w:sz="4" w:space="0" w:color="auto"/>
            </w:tcBorders>
            <w:vAlign w:val="center"/>
          </w:tcPr>
          <w:p w:rsidR="007035DD" w:rsidRPr="00CB6774" w:rsidRDefault="007035DD"/>
          <w:p w:rsidR="007035DD" w:rsidRPr="00CB6774" w:rsidRDefault="007035DD"/>
          <w:p w:rsidR="007035DD" w:rsidRPr="00CB6774" w:rsidRDefault="007035DD">
            <w:r w:rsidRPr="00CB6774">
              <w:t>2.1. Для индивидуального жилищного строительства</w:t>
            </w:r>
          </w:p>
          <w:p w:rsidR="007035DD" w:rsidRPr="00CB6774" w:rsidRDefault="007035DD"/>
          <w:p w:rsidR="007035DD" w:rsidRPr="00CB6774" w:rsidRDefault="007035DD"/>
          <w:p w:rsidR="007035DD" w:rsidRPr="00CB6774" w:rsidRDefault="007035DD"/>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r>
              <w:t>от 0,04 до 0,25 га для сельских населенных пунктов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5C5F80">
            <w:pPr>
              <w:jc w:val="center"/>
            </w:pPr>
            <w:r>
              <w:t>40</w:t>
            </w:r>
          </w:p>
        </w:tc>
      </w:tr>
      <w:tr w:rsidR="007035DD" w:rsidTr="00DF5426">
        <w:trPr>
          <w:trHeight w:val="618"/>
        </w:trPr>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2.1.1. Малоэтажная многоквартирная жилая застройка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035DD" w:rsidRDefault="007035DD">
            <w:r>
              <w:t>от 0,10 до 0,24 га</w:t>
            </w:r>
          </w:p>
          <w:p w:rsidR="007035DD" w:rsidRDefault="007035DD"/>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80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2.2. Для ведения личного подсобного хозяйства</w:t>
            </w:r>
            <w:r w:rsidR="005C5F80" w:rsidRPr="00CB6774">
              <w:t xml:space="preserve"> (приусадебный земельный участок)</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0,06 до 0,50 га для сельских населенных пунктов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5C5F80">
            <w:pPr>
              <w:jc w:val="center"/>
            </w:pPr>
            <w:r>
              <w:t>4</w:t>
            </w:r>
            <w:r w:rsidR="007035DD">
              <w:t>0</w:t>
            </w:r>
          </w:p>
        </w:tc>
      </w:tr>
      <w:tr w:rsidR="007035DD" w:rsidTr="00AF2594">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5DD" w:rsidRPr="00CB6774" w:rsidRDefault="007035DD">
            <w:r w:rsidRPr="00CB6774">
              <w:t>2.3. Блокированная жилая застройка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0,015 до 0,10 га на один блокированный дом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80</w:t>
            </w:r>
          </w:p>
        </w:tc>
      </w:tr>
      <w:tr w:rsidR="007035DD" w:rsidTr="00DF5426">
        <w:trPr>
          <w:trHeight w:val="253"/>
        </w:trPr>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3.1.1 Предоставление коммунальных услуг</w:t>
            </w:r>
          </w:p>
        </w:tc>
        <w:tc>
          <w:tcPr>
            <w:tcW w:w="3827" w:type="dxa"/>
            <w:gridSpan w:val="3"/>
            <w:tcBorders>
              <w:top w:val="single" w:sz="4" w:space="0" w:color="auto"/>
              <w:left w:val="single" w:sz="4" w:space="0" w:color="auto"/>
              <w:bottom w:val="single" w:sz="4" w:space="0" w:color="auto"/>
              <w:right w:val="single" w:sz="4" w:space="0" w:color="auto"/>
            </w:tcBorders>
            <w:hideMark/>
          </w:tcPr>
          <w:p w:rsidR="007035DD" w:rsidRDefault="007035DD">
            <w:pPr>
              <w:spacing w:after="160" w:line="256" w:lineRule="auto"/>
              <w:jc w:val="center"/>
            </w:pPr>
            <w:r>
              <w:t>Не подлежит установлению</w:t>
            </w:r>
          </w:p>
        </w:tc>
      </w:tr>
      <w:tr w:rsidR="007035DD" w:rsidTr="007F19AA">
        <w:trPr>
          <w:trHeight w:val="400"/>
        </w:trPr>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3.2. Социальное обслуживание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0,03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50</w:t>
            </w:r>
          </w:p>
        </w:tc>
      </w:tr>
      <w:tr w:rsidR="007F19AA" w:rsidTr="00AF2594">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9AA" w:rsidRPr="00CB6774" w:rsidRDefault="007F19AA">
            <w:r w:rsidRPr="00CB6774">
              <w:rPr>
                <w:color w:val="000000" w:themeColor="text1"/>
              </w:rPr>
              <w:t>3.4.1. Амбулаторно-поликлиническое обслуживание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F19AA" w:rsidRPr="00AF2594" w:rsidRDefault="00AF2594">
            <w:pPr>
              <w:jc w:val="center"/>
              <w:rPr>
                <w:color w:val="000000" w:themeColor="text1"/>
              </w:rPr>
            </w:pPr>
            <w:r w:rsidRPr="00AF2594">
              <w:rPr>
                <w:color w:val="000000" w:themeColor="text1"/>
              </w:rPr>
              <w:t>от 0,1 до 1,0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19AA" w:rsidRPr="00AF2594" w:rsidRDefault="00AF2594">
            <w:pPr>
              <w:jc w:val="center"/>
              <w:rPr>
                <w:color w:val="000000" w:themeColor="text1"/>
              </w:rPr>
            </w:pPr>
            <w:r w:rsidRPr="00AF2594">
              <w:rPr>
                <w:color w:val="000000" w:themeColor="text1"/>
              </w:rPr>
              <w:t>70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3.5.1. Дошкольное, начальное и среднее общее образование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0,1 до 4,0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50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3.6. Культурное развитие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0,03 до 1,0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60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3.7. Религиозное использование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0,06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70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3.8. Общественное управление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0,06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70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4.1. Деловое управление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от 0,3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50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4.5. Банковская и страховая деятельность</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от 0,03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50</w:t>
            </w:r>
          </w:p>
        </w:tc>
      </w:tr>
      <w:tr w:rsidR="007035DD" w:rsidTr="00DF5426">
        <w:trPr>
          <w:trHeight w:val="175"/>
        </w:trPr>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4.6. Общественное питание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от 0,03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70</w:t>
            </w:r>
          </w:p>
        </w:tc>
      </w:tr>
      <w:tr w:rsidR="007035DD" w:rsidTr="00DF5426">
        <w:trPr>
          <w:trHeight w:val="137"/>
        </w:trPr>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4.7. Гостиничное обслуживание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w w:val="99"/>
              </w:rPr>
            </w:pPr>
            <w:r>
              <w:rPr>
                <w:w w:val="99"/>
              </w:rPr>
              <w:t>от 0,03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50</w:t>
            </w:r>
          </w:p>
        </w:tc>
      </w:tr>
      <w:tr w:rsidR="007035DD" w:rsidTr="00DF5426">
        <w:trPr>
          <w:trHeight w:val="103"/>
        </w:trPr>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4.8. Развлечения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w w:val="99"/>
              </w:rPr>
            </w:pPr>
            <w:r>
              <w:rPr>
                <w:w w:val="99"/>
              </w:rPr>
              <w:t>от 0,03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60</w:t>
            </w:r>
          </w:p>
        </w:tc>
      </w:tr>
      <w:tr w:rsidR="007035DD" w:rsidTr="00F37A29">
        <w:trPr>
          <w:trHeight w:val="480"/>
        </w:trPr>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5.1. Спорт</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0,06 до 25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90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sidP="005C5F80">
            <w:r w:rsidRPr="00CB6774">
              <w:t xml:space="preserve">7.2. Автомобильный транспорт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0,004 до 0,5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80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9.0. Деятельность по особой охране и изучению природы</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9.3. Историко-культурная деятельность</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10.4. Резервные леса</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11.1. Общее пользование водными объектами</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 xml:space="preserve">Градостроительный регламент не </w:t>
            </w:r>
            <w:r>
              <w:rPr>
                <w:w w:val="99"/>
              </w:rPr>
              <w:lastRenderedPageBreak/>
              <w:t>распространяется</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lastRenderedPageBreak/>
              <w:t>12.0. Земельные участки (территории) общего пользования</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12.1. Ритуальная деятельность</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от 0,1 до 50,0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90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12.3. Запас</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13.1. Ведение огородничества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0,01 до 0,15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Не подлежит установлению</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13.2. Ведение садоводства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от 0,04 до 0,15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40</w:t>
            </w:r>
          </w:p>
        </w:tc>
      </w:tr>
    </w:tbl>
    <w:p w:rsidR="007035DD" w:rsidRDefault="007035DD" w:rsidP="007035DD">
      <w:pPr>
        <w:spacing w:line="232" w:lineRule="auto"/>
        <w:ind w:firstLine="851"/>
        <w:jc w:val="both"/>
        <w:rPr>
          <w:rFonts w:eastAsia="Times New Roman"/>
          <w:sz w:val="26"/>
          <w:szCs w:val="26"/>
        </w:rPr>
      </w:pPr>
    </w:p>
    <w:p w:rsidR="007035DD" w:rsidRDefault="007035DD" w:rsidP="007035DD">
      <w:pPr>
        <w:spacing w:line="232" w:lineRule="auto"/>
        <w:ind w:firstLine="851"/>
        <w:jc w:val="center"/>
        <w:rPr>
          <w:rFonts w:eastAsia="Times"/>
          <w:b/>
          <w:sz w:val="26"/>
          <w:szCs w:val="26"/>
        </w:rPr>
      </w:pPr>
      <w:r>
        <w:rPr>
          <w:b/>
          <w:sz w:val="26"/>
          <w:szCs w:val="26"/>
        </w:rPr>
        <w:t>Параметры разрешённого строительства</w:t>
      </w:r>
      <w:r>
        <w:rPr>
          <w:rFonts w:eastAsia="Times"/>
          <w:b/>
          <w:sz w:val="26"/>
          <w:szCs w:val="26"/>
        </w:rPr>
        <w:t>,</w:t>
      </w:r>
      <w:r>
        <w:rPr>
          <w:b/>
          <w:sz w:val="26"/>
          <w:szCs w:val="26"/>
        </w:rPr>
        <w:t xml:space="preserve"> реконструкции объектов капитального строительства</w:t>
      </w:r>
      <w:r>
        <w:rPr>
          <w:rFonts w:eastAsia="Times"/>
          <w:b/>
          <w:sz w:val="26"/>
          <w:szCs w:val="26"/>
        </w:rPr>
        <w:t>:</w:t>
      </w:r>
    </w:p>
    <w:p w:rsidR="007035DD" w:rsidRDefault="007035DD" w:rsidP="007035DD">
      <w:pPr>
        <w:spacing w:line="232" w:lineRule="auto"/>
        <w:ind w:firstLine="851"/>
        <w:jc w:val="center"/>
        <w:rPr>
          <w:rFonts w:eastAsia="Times"/>
          <w:b/>
          <w:sz w:val="26"/>
          <w:szCs w:val="26"/>
        </w:rPr>
      </w:pPr>
    </w:p>
    <w:tbl>
      <w:tblPr>
        <w:tblStyle w:val="12"/>
        <w:tblW w:w="0" w:type="dxa"/>
        <w:tblInd w:w="-289" w:type="dxa"/>
        <w:tblLayout w:type="fixed"/>
        <w:tblLook w:val="04A0" w:firstRow="1" w:lastRow="0" w:firstColumn="1" w:lastColumn="0" w:noHBand="0" w:noVBand="1"/>
      </w:tblPr>
      <w:tblGrid>
        <w:gridCol w:w="3516"/>
        <w:gridCol w:w="3260"/>
        <w:gridCol w:w="3147"/>
      </w:tblGrid>
      <w:tr w:rsidR="007035DD" w:rsidTr="007035DD">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rPr>
                <w:rFonts w:eastAsia="Times New Roman"/>
                <w:b/>
              </w:rPr>
            </w:pPr>
            <w:proofErr w:type="spellStart"/>
            <w:r>
              <w:rPr>
                <w:b/>
                <w:bCs/>
              </w:rPr>
              <w:t>Жлпх</w:t>
            </w:r>
            <w:proofErr w:type="spellEnd"/>
            <w:r>
              <w:rPr>
                <w:b/>
                <w:bCs/>
              </w:rPr>
              <w:t>. Зона приусадебных участков личного подсобного хозяйства (существующая)</w:t>
            </w:r>
          </w:p>
        </w:tc>
      </w:tr>
      <w:tr w:rsidR="007035DD" w:rsidTr="007035DD">
        <w:trPr>
          <w:trHeight w:val="562"/>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b/>
              </w:rPr>
              <w:t>Наименование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b/>
                <w:bCs/>
              </w:rPr>
              <w:t>*Код и наименование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b/>
              </w:rPr>
              <w:t>Максимальная этажность/высота</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Улицы и дороги местного значения</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Все коды и наименования</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 xml:space="preserve">ОКС, для </w:t>
            </w:r>
            <w:proofErr w:type="gramStart"/>
            <w:r>
              <w:t>которых</w:t>
            </w:r>
            <w:proofErr w:type="gramEnd"/>
            <w:r>
              <w:t xml:space="preserve"> не указано иное</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4 </w:t>
            </w:r>
            <w:proofErr w:type="spellStart"/>
            <w:r>
              <w:t>эт</w:t>
            </w:r>
            <w:proofErr w:type="spellEnd"/>
            <w:r>
              <w:t>. / 22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Индивидуальный жилой дом</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2.1. Для индивидуального жилищного строительства</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3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15 м</w:t>
            </w:r>
          </w:p>
          <w:p w:rsidR="007035DD" w:rsidRDefault="007035DD">
            <w:pPr>
              <w:jc w:val="center"/>
            </w:pPr>
            <w:r>
              <w:t>- до конька скатной кровли – 18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Подсобные/вспомогательные сооружения (хозяйственные постройки)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1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4 м</w:t>
            </w:r>
          </w:p>
          <w:p w:rsidR="007035DD" w:rsidRDefault="007035DD">
            <w:pPr>
              <w:jc w:val="center"/>
            </w:pPr>
            <w:r>
              <w:t>- до конька скатной кровли – 7 м</w:t>
            </w:r>
          </w:p>
        </w:tc>
      </w:tr>
      <w:tr w:rsidR="007035DD" w:rsidTr="007035DD">
        <w:trPr>
          <w:trHeight w:val="1247"/>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Индивидуальный жилой дом</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2.2. Для ведения личного подсобного хозяйства</w:t>
            </w:r>
            <w:r w:rsidR="005C5F80">
              <w:t xml:space="preserve"> (приусадебный земельный участок)</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3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15 м</w:t>
            </w:r>
          </w:p>
          <w:p w:rsidR="007035DD" w:rsidRDefault="007035DD">
            <w:pPr>
              <w:jc w:val="center"/>
            </w:pPr>
            <w:r>
              <w:t>- до конька скатной кровли – 18 м</w:t>
            </w:r>
          </w:p>
        </w:tc>
      </w:tr>
      <w:tr w:rsidR="007035DD" w:rsidTr="007035DD">
        <w:trPr>
          <w:trHeight w:val="71"/>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Подсобные/вспомогательные сооружения (хозяйственные постройки)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1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4 м</w:t>
            </w:r>
          </w:p>
          <w:p w:rsidR="007035DD" w:rsidRDefault="007035DD">
            <w:pPr>
              <w:jc w:val="center"/>
            </w:pPr>
            <w:r>
              <w:t>- до конька скатной кровли – 7 м</w:t>
            </w:r>
          </w:p>
        </w:tc>
      </w:tr>
      <w:tr w:rsidR="007035DD" w:rsidTr="007035DD">
        <w:trPr>
          <w:trHeight w:val="115"/>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Малоэтажный многоквартирный жилой дом</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2.1.1. Малоэтажная многоквартирная жилая застройка</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4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20 м</w:t>
            </w:r>
          </w:p>
          <w:p w:rsidR="007035DD" w:rsidRDefault="007035DD">
            <w:pPr>
              <w:jc w:val="center"/>
            </w:pPr>
            <w:r>
              <w:t>- до конька скатной кровли – 23 м</w:t>
            </w:r>
          </w:p>
        </w:tc>
      </w:tr>
      <w:tr w:rsidR="007035DD" w:rsidTr="007035DD">
        <w:trPr>
          <w:trHeight w:val="127"/>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Подсобные/вспомогательные сооружения (хозяйственные постройки)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4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20 м</w:t>
            </w:r>
          </w:p>
          <w:p w:rsidR="007035DD" w:rsidRDefault="007035DD">
            <w:pPr>
              <w:jc w:val="center"/>
            </w:pPr>
            <w:r>
              <w:t>- до конька скатной кровли – 23 м</w:t>
            </w:r>
          </w:p>
        </w:tc>
      </w:tr>
      <w:tr w:rsidR="007035DD" w:rsidTr="007035DD">
        <w:trPr>
          <w:trHeight w:val="1037"/>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Блокированный жилой дом</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2.3. Блокированная жилая застройка</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3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15 м</w:t>
            </w:r>
          </w:p>
          <w:p w:rsidR="007035DD" w:rsidRDefault="007035DD">
            <w:pPr>
              <w:jc w:val="center"/>
            </w:pPr>
            <w:r>
              <w:t>- до конька скатной кровли – 18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Подсобные/вспомогательные сооружения (хозяйственные постройки)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1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4 м</w:t>
            </w:r>
          </w:p>
          <w:p w:rsidR="007035DD" w:rsidRDefault="007035DD">
            <w:pPr>
              <w:jc w:val="center"/>
            </w:pPr>
            <w:r>
              <w:t>- до конька скатной кровли – 7 м</w:t>
            </w:r>
          </w:p>
        </w:tc>
      </w:tr>
      <w:tr w:rsidR="007035DD" w:rsidTr="007035DD">
        <w:trPr>
          <w:trHeight w:val="200"/>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lastRenderedPageBreak/>
              <w:t>Все ОКС кроме стоянок, гаражей и мастерских для обслуживания уборочной и аварийной техники, сооружений, необходимых для сбора и плавки снега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3.1.1 Предоставление коммунальных услуг</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Не подлежит установлению</w:t>
            </w:r>
          </w:p>
        </w:tc>
      </w:tr>
      <w:tr w:rsidR="007035DD" w:rsidTr="007F19AA">
        <w:trPr>
          <w:trHeight w:val="562"/>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3.2. Социальное обслуживание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4 </w:t>
            </w:r>
            <w:proofErr w:type="spellStart"/>
            <w:r>
              <w:t>эт</w:t>
            </w:r>
            <w:proofErr w:type="spellEnd"/>
            <w:r>
              <w:t>./20 м</w:t>
            </w:r>
          </w:p>
        </w:tc>
      </w:tr>
      <w:tr w:rsidR="007F19AA"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F19AA" w:rsidRDefault="007F19AA">
            <w:pPr>
              <w:rPr>
                <w:w w:val="99"/>
              </w:rPr>
            </w:pPr>
            <w:r w:rsidRPr="00AF2594">
              <w:rPr>
                <w:w w:val="99"/>
              </w:rPr>
              <w:t xml:space="preserve">Объекты капитального строительства, </w:t>
            </w:r>
            <w:proofErr w:type="gramStart"/>
            <w:r w:rsidRPr="00AF2594">
              <w:rPr>
                <w:w w:val="99"/>
              </w:rPr>
              <w:t>предназначенных</w:t>
            </w:r>
            <w:proofErr w:type="gramEnd"/>
            <w:r w:rsidRPr="00AF2594">
              <w:rPr>
                <w:w w:val="99"/>
              </w:rPr>
              <w:t xml:space="preserve"> для оказания гражданам амбулаторно-поликлинической медицинской помощи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7F19AA" w:rsidRDefault="007F19AA">
            <w:r w:rsidRPr="00AF2594">
              <w:t>3.4.1. Амбулаторно-поликлиническое обслуживание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F19AA" w:rsidRPr="007F19AA" w:rsidRDefault="00AF2594">
            <w:pPr>
              <w:jc w:val="center"/>
              <w:rPr>
                <w:color w:val="FF0000"/>
              </w:rPr>
            </w:pPr>
            <w:r w:rsidRPr="00774C3D">
              <w:t xml:space="preserve">3 </w:t>
            </w:r>
            <w:proofErr w:type="spellStart"/>
            <w:r w:rsidRPr="00774C3D">
              <w:t>эт</w:t>
            </w:r>
            <w:proofErr w:type="spellEnd"/>
            <w:r w:rsidRPr="00774C3D">
              <w:t>./15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3.5.1. Дошкольное, начальное и среднее общее образование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3 </w:t>
            </w:r>
            <w:proofErr w:type="spellStart"/>
            <w:r>
              <w:t>эт</w:t>
            </w:r>
            <w:proofErr w:type="spellEnd"/>
            <w:r>
              <w:t>./15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Площадки для празднеств и гуляний</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3.6. Культурное развитие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2 </w:t>
            </w:r>
            <w:proofErr w:type="spellStart"/>
            <w:r>
              <w:rPr>
                <w:w w:val="99"/>
              </w:rPr>
              <w:t>эт</w:t>
            </w:r>
            <w:proofErr w:type="spellEnd"/>
            <w:r>
              <w:rPr>
                <w:w w:val="99"/>
              </w:rPr>
              <w:t>./10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 xml:space="preserve">Объекты </w:t>
            </w:r>
            <w:proofErr w:type="gramStart"/>
            <w:r>
              <w:t>культурного</w:t>
            </w:r>
            <w:proofErr w:type="gramEnd"/>
          </w:p>
          <w:p w:rsidR="007035DD" w:rsidRDefault="007035DD">
            <w:r>
              <w:t>развития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3 </w:t>
            </w:r>
            <w:proofErr w:type="spellStart"/>
            <w:r>
              <w:rPr>
                <w:w w:val="99"/>
              </w:rPr>
              <w:t>эт</w:t>
            </w:r>
            <w:proofErr w:type="spellEnd"/>
            <w:r>
              <w:rPr>
                <w:w w:val="99"/>
              </w:rPr>
              <w:t>./18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Объекты религиозного использования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3.7. Религиозное использование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3 </w:t>
            </w:r>
            <w:proofErr w:type="spellStart"/>
            <w:r>
              <w:rPr>
                <w:w w:val="99"/>
              </w:rPr>
              <w:t>эт</w:t>
            </w:r>
            <w:proofErr w:type="spellEnd"/>
            <w:r>
              <w:rPr>
                <w:w w:val="99"/>
              </w:rPr>
              <w:t>./25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3.8. Общественное управление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4 </w:t>
            </w:r>
            <w:proofErr w:type="spellStart"/>
            <w:r>
              <w:rPr>
                <w:w w:val="99"/>
              </w:rPr>
              <w:t>эт</w:t>
            </w:r>
            <w:proofErr w:type="spellEnd"/>
            <w:r>
              <w:rPr>
                <w:w w:val="99"/>
              </w:rPr>
              <w:t>./20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4.1. Деловое управление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2 </w:t>
            </w:r>
            <w:proofErr w:type="spellStart"/>
            <w:r>
              <w:rPr>
                <w:w w:val="99"/>
              </w:rPr>
              <w:t>эт</w:t>
            </w:r>
            <w:proofErr w:type="spellEnd"/>
            <w:r>
              <w:rPr>
                <w:w w:val="99"/>
              </w:rPr>
              <w:t>./10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4.5. Банковская и страховая деятельность</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2 </w:t>
            </w:r>
            <w:proofErr w:type="spellStart"/>
            <w:r>
              <w:rPr>
                <w:w w:val="99"/>
              </w:rPr>
              <w:t>эт</w:t>
            </w:r>
            <w:proofErr w:type="spellEnd"/>
            <w:r>
              <w:rPr>
                <w:w w:val="99"/>
              </w:rPr>
              <w:t>./10 м</w:t>
            </w:r>
          </w:p>
        </w:tc>
      </w:tr>
      <w:tr w:rsidR="007035DD" w:rsidTr="007035DD">
        <w:trPr>
          <w:trHeight w:val="526"/>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both"/>
            </w:pPr>
            <w:r>
              <w:t>Объекты общественного питания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4.6. Общественное питание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2 </w:t>
            </w:r>
            <w:proofErr w:type="spellStart"/>
            <w:r>
              <w:rPr>
                <w:w w:val="99"/>
              </w:rPr>
              <w:t>эт</w:t>
            </w:r>
            <w:proofErr w:type="spellEnd"/>
            <w:r>
              <w:rPr>
                <w:w w:val="99"/>
              </w:rPr>
              <w:t>./10 м</w:t>
            </w:r>
          </w:p>
        </w:tc>
      </w:tr>
      <w:tr w:rsidR="007035DD" w:rsidTr="007035DD">
        <w:trPr>
          <w:trHeight w:val="115"/>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both"/>
            </w:pPr>
            <w:r>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4.7. Гостиничное обслуживание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w w:val="99"/>
              </w:rPr>
            </w:pPr>
            <w:r>
              <w:rPr>
                <w:w w:val="99"/>
              </w:rPr>
              <w:t xml:space="preserve">4 </w:t>
            </w:r>
            <w:proofErr w:type="spellStart"/>
            <w:r>
              <w:rPr>
                <w:w w:val="99"/>
              </w:rPr>
              <w:t>эт</w:t>
            </w:r>
            <w:proofErr w:type="spellEnd"/>
            <w:r>
              <w:rPr>
                <w:w w:val="99"/>
              </w:rPr>
              <w:t>./20 м</w:t>
            </w:r>
          </w:p>
        </w:tc>
      </w:tr>
      <w:tr w:rsidR="007035DD" w:rsidTr="007035DD">
        <w:trPr>
          <w:trHeight w:val="125"/>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both"/>
            </w:pPr>
            <w:r>
              <w:t>Здания и сооружения, предназначенные для развлечения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4.8. Развлечения</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w w:val="99"/>
              </w:rPr>
            </w:pPr>
            <w:r>
              <w:rPr>
                <w:w w:val="99"/>
              </w:rPr>
              <w:t xml:space="preserve">2 </w:t>
            </w:r>
            <w:proofErr w:type="spellStart"/>
            <w:r>
              <w:rPr>
                <w:w w:val="99"/>
              </w:rPr>
              <w:t>эт</w:t>
            </w:r>
            <w:proofErr w:type="spellEnd"/>
            <w:r>
              <w:rPr>
                <w:w w:val="99"/>
              </w:rPr>
              <w:t>./10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5.1. Спорт</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4 </w:t>
            </w:r>
            <w:proofErr w:type="spellStart"/>
            <w:r>
              <w:rPr>
                <w:w w:val="99"/>
              </w:rPr>
              <w:t>эт</w:t>
            </w:r>
            <w:proofErr w:type="spellEnd"/>
            <w:r>
              <w:rPr>
                <w:w w:val="99"/>
              </w:rPr>
              <w:t>./20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Здания, предназначенные для обслуживания пассажиров (автовокзалы)</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7.2. Автомобильный транспорт</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4 </w:t>
            </w:r>
            <w:proofErr w:type="spellStart"/>
            <w:r>
              <w:rPr>
                <w:w w:val="99"/>
              </w:rPr>
              <w:t>эт</w:t>
            </w:r>
            <w:proofErr w:type="spellEnd"/>
            <w:r>
              <w:rPr>
                <w:w w:val="99"/>
              </w:rPr>
              <w:t>./22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 xml:space="preserve">Посты органов внутренних дел, ответственных за безопасность дорожного </w:t>
            </w:r>
            <w:proofErr w:type="gramStart"/>
            <w:r>
              <w:t>движения</w:t>
            </w:r>
            <w:proofErr w:type="gramEnd"/>
            <w:r>
              <w:t xml:space="preserve"> оборудованные земельные участки для стоянок автомобильного транспорта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2 </w:t>
            </w:r>
            <w:proofErr w:type="spellStart"/>
            <w:r>
              <w:rPr>
                <w:w w:val="99"/>
              </w:rPr>
              <w:t>эт</w:t>
            </w:r>
            <w:proofErr w:type="spellEnd"/>
            <w:r>
              <w:rPr>
                <w:w w:val="99"/>
              </w:rPr>
              <w:t>./10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Остановочные, торгово-остановочные пункты транспорта, осуществляющего перевозки людей по установленному маршруту</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1 </w:t>
            </w:r>
            <w:proofErr w:type="spellStart"/>
            <w:r>
              <w:rPr>
                <w:w w:val="99"/>
              </w:rPr>
              <w:t>эт</w:t>
            </w:r>
            <w:proofErr w:type="spellEnd"/>
            <w:r>
              <w:rPr>
                <w:w w:val="99"/>
              </w:rPr>
              <w:t>./4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Прочие виды ОКС</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1 </w:t>
            </w:r>
            <w:proofErr w:type="spellStart"/>
            <w:r>
              <w:rPr>
                <w:w w:val="99"/>
              </w:rPr>
              <w:t>эт</w:t>
            </w:r>
            <w:proofErr w:type="spellEnd"/>
            <w:r>
              <w:rPr>
                <w:w w:val="99"/>
              </w:rPr>
              <w:t>./4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Линейные объекты</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-/1,0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9.0. Деятельность по особой охране и изучению природы</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9.3. Историко-культурная деятельность</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10.4. Резервные леса</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11.1. Общее пользование водными объектами</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12.0. Земельные участки (территории) общего пользования</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Места захоронения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12.1. Ритуальная деятельность</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1 </w:t>
            </w:r>
            <w:proofErr w:type="spellStart"/>
            <w:r>
              <w:t>эт</w:t>
            </w:r>
            <w:proofErr w:type="spellEnd"/>
            <w:r>
              <w:t>./10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 xml:space="preserve">Градостроительный регламент не </w:t>
            </w:r>
            <w:r>
              <w:rPr>
                <w:w w:val="99"/>
              </w:rPr>
              <w:lastRenderedPageBreak/>
              <w:t>устанавливается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lastRenderedPageBreak/>
              <w:t>12.3. Запас</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 xml:space="preserve">Градостроительный регламент </w:t>
            </w:r>
            <w:r>
              <w:rPr>
                <w:w w:val="99"/>
              </w:rPr>
              <w:lastRenderedPageBreak/>
              <w:t>не устанавливается</w:t>
            </w:r>
          </w:p>
        </w:tc>
      </w:tr>
      <w:tr w:rsidR="007035DD" w:rsidTr="007035DD">
        <w:trPr>
          <w:trHeight w:val="801"/>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5C5F80" w:rsidP="005C5F80">
            <w:pPr>
              <w:jc w:val="both"/>
            </w:pPr>
            <w:r>
              <w:rPr>
                <w:w w:val="99"/>
              </w:rPr>
              <w:lastRenderedPageBreak/>
              <w:t>Ж</w:t>
            </w:r>
            <w:r w:rsidR="007035DD">
              <w:rPr>
                <w:w w:val="99"/>
              </w:rPr>
              <w:t>илой дом</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13.2. Ведение садоводства</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3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15 м</w:t>
            </w:r>
          </w:p>
          <w:p w:rsidR="007035DD" w:rsidRDefault="007035DD">
            <w:pPr>
              <w:jc w:val="center"/>
            </w:pPr>
            <w:r>
              <w:t>- до конька скатной кровли – 18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84410A">
            <w:r>
              <w:t>Садовый дом, хозяйственные постройки и гаражи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1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4 м</w:t>
            </w:r>
          </w:p>
          <w:p w:rsidR="007035DD" w:rsidRDefault="007035DD">
            <w:pPr>
              <w:jc w:val="center"/>
            </w:pPr>
            <w:r>
              <w:t>- до конька скатной кровли – 7 м</w:t>
            </w:r>
          </w:p>
        </w:tc>
      </w:tr>
    </w:tbl>
    <w:p w:rsidR="007035DD" w:rsidRDefault="007035DD" w:rsidP="007035DD">
      <w:pPr>
        <w:spacing w:after="160" w:line="256" w:lineRule="auto"/>
        <w:rPr>
          <w:rFonts w:eastAsia="Times New Roman"/>
          <w:b/>
          <w:sz w:val="26"/>
          <w:szCs w:val="26"/>
        </w:rPr>
      </w:pPr>
      <w:r>
        <w:rPr>
          <w:b/>
          <w:sz w:val="26"/>
          <w:szCs w:val="26"/>
        </w:rPr>
        <w:t>Иные требования:</w:t>
      </w:r>
    </w:p>
    <w:p w:rsidR="007035DD" w:rsidRDefault="007035DD" w:rsidP="007035DD">
      <w:pPr>
        <w:spacing w:line="235" w:lineRule="auto"/>
        <w:ind w:firstLine="851"/>
        <w:jc w:val="both"/>
        <w:rPr>
          <w:sz w:val="26"/>
          <w:szCs w:val="26"/>
        </w:rPr>
      </w:pPr>
      <w:r>
        <w:rPr>
          <w:sz w:val="26"/>
          <w:szCs w:val="26"/>
        </w:rPr>
        <w:t>Требования к ограждению земельных участков:</w:t>
      </w:r>
    </w:p>
    <w:p w:rsidR="007035DD" w:rsidRDefault="007035DD" w:rsidP="007035DD">
      <w:pPr>
        <w:spacing w:line="235" w:lineRule="auto"/>
        <w:ind w:firstLine="851"/>
        <w:jc w:val="both"/>
        <w:rPr>
          <w:sz w:val="26"/>
          <w:szCs w:val="26"/>
        </w:rPr>
      </w:pPr>
      <w:r>
        <w:rPr>
          <w:sz w:val="26"/>
          <w:szCs w:val="26"/>
        </w:rPr>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7035DD" w:rsidRDefault="007035DD" w:rsidP="007035DD">
      <w:pPr>
        <w:spacing w:line="235" w:lineRule="auto"/>
        <w:ind w:firstLine="851"/>
        <w:jc w:val="both"/>
        <w:rPr>
          <w:sz w:val="26"/>
          <w:szCs w:val="26"/>
        </w:rPr>
      </w:pPr>
      <w:r>
        <w:rPr>
          <w:sz w:val="26"/>
          <w:szCs w:val="26"/>
        </w:rPr>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7035DD" w:rsidRDefault="007035DD" w:rsidP="007035DD">
      <w:pPr>
        <w:spacing w:line="235" w:lineRule="auto"/>
        <w:ind w:firstLine="851"/>
        <w:jc w:val="both"/>
        <w:rPr>
          <w:sz w:val="26"/>
          <w:szCs w:val="26"/>
        </w:rPr>
      </w:pPr>
      <w:r>
        <w:rPr>
          <w:sz w:val="26"/>
          <w:szCs w:val="26"/>
        </w:rPr>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7035DD" w:rsidRDefault="007035DD" w:rsidP="007035DD">
      <w:pPr>
        <w:spacing w:line="235" w:lineRule="auto"/>
        <w:ind w:firstLine="851"/>
        <w:jc w:val="both"/>
        <w:rPr>
          <w:sz w:val="26"/>
          <w:szCs w:val="26"/>
        </w:rPr>
      </w:pPr>
      <w:r>
        <w:rPr>
          <w:sz w:val="26"/>
          <w:szCs w:val="26"/>
        </w:rPr>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7035DD" w:rsidRDefault="007035DD" w:rsidP="007035DD">
      <w:pPr>
        <w:spacing w:line="235" w:lineRule="auto"/>
        <w:ind w:firstLine="851"/>
        <w:jc w:val="both"/>
        <w:rPr>
          <w:sz w:val="26"/>
          <w:szCs w:val="26"/>
        </w:rPr>
      </w:pPr>
      <w:r>
        <w:rPr>
          <w:sz w:val="26"/>
          <w:szCs w:val="26"/>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7035DD" w:rsidRDefault="007035DD" w:rsidP="007035DD">
      <w:pPr>
        <w:spacing w:line="235" w:lineRule="auto"/>
        <w:ind w:firstLine="851"/>
        <w:jc w:val="both"/>
        <w:rPr>
          <w:sz w:val="26"/>
          <w:szCs w:val="26"/>
        </w:rPr>
      </w:pPr>
      <w:r>
        <w:rPr>
          <w:sz w:val="26"/>
          <w:szCs w:val="26"/>
        </w:rPr>
        <w:t xml:space="preserve"> В случае</w:t>
      </w:r>
      <w:proofErr w:type="gramStart"/>
      <w:r>
        <w:rPr>
          <w:sz w:val="26"/>
          <w:szCs w:val="26"/>
        </w:rPr>
        <w:t>,</w:t>
      </w:r>
      <w:proofErr w:type="gramEnd"/>
      <w:r>
        <w:rPr>
          <w:sz w:val="26"/>
          <w:szCs w:val="26"/>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035DD" w:rsidRDefault="007035DD" w:rsidP="007035DD">
      <w:pPr>
        <w:spacing w:line="194" w:lineRule="exact"/>
        <w:ind w:firstLine="851"/>
        <w:rPr>
          <w:sz w:val="26"/>
          <w:szCs w:val="26"/>
        </w:rPr>
      </w:pPr>
    </w:p>
    <w:p w:rsidR="007035DD" w:rsidRDefault="007035DD" w:rsidP="00DF5426">
      <w:pPr>
        <w:ind w:right="61"/>
        <w:jc w:val="center"/>
        <w:rPr>
          <w:sz w:val="26"/>
          <w:szCs w:val="26"/>
        </w:rPr>
      </w:pPr>
    </w:p>
    <w:p w:rsidR="007035DD" w:rsidRDefault="007035DD" w:rsidP="00DF5426">
      <w:pPr>
        <w:jc w:val="both"/>
        <w:rPr>
          <w:b/>
          <w:bCs/>
          <w:sz w:val="28"/>
          <w:szCs w:val="28"/>
        </w:rPr>
      </w:pPr>
      <w:bookmarkStart w:id="14" w:name="_Toc489959040"/>
      <w:bookmarkStart w:id="15" w:name="_Toc484180361"/>
      <w:bookmarkStart w:id="16" w:name="_Toc482606982"/>
      <w:r>
        <w:rPr>
          <w:b/>
          <w:bCs/>
          <w:sz w:val="28"/>
          <w:szCs w:val="28"/>
        </w:rPr>
        <w:t xml:space="preserve">Статья </w:t>
      </w:r>
      <w:r w:rsidR="00B426F1">
        <w:rPr>
          <w:b/>
          <w:bCs/>
          <w:sz w:val="28"/>
          <w:szCs w:val="28"/>
        </w:rPr>
        <w:t>7</w:t>
      </w:r>
      <w:r>
        <w:rPr>
          <w:b/>
          <w:bCs/>
          <w:sz w:val="28"/>
          <w:szCs w:val="28"/>
        </w:rPr>
        <w:t xml:space="preserve">. Использование участков (частей участков), расположенных в зонах с особыми условиями </w:t>
      </w:r>
      <w:proofErr w:type="spellStart"/>
      <w:proofErr w:type="gramStart"/>
      <w:r>
        <w:rPr>
          <w:b/>
          <w:bCs/>
          <w:sz w:val="28"/>
          <w:szCs w:val="28"/>
        </w:rPr>
        <w:t>использова</w:t>
      </w:r>
      <w:proofErr w:type="spellEnd"/>
      <w:r w:rsidR="00CB6774">
        <w:rPr>
          <w:b/>
          <w:bCs/>
          <w:sz w:val="28"/>
          <w:szCs w:val="28"/>
        </w:rPr>
        <w:t xml:space="preserve"> </w:t>
      </w:r>
      <w:proofErr w:type="spellStart"/>
      <w:r>
        <w:rPr>
          <w:b/>
          <w:bCs/>
          <w:sz w:val="28"/>
          <w:szCs w:val="28"/>
        </w:rPr>
        <w:t>ния</w:t>
      </w:r>
      <w:proofErr w:type="spellEnd"/>
      <w:proofErr w:type="gramEnd"/>
      <w:r>
        <w:rPr>
          <w:b/>
          <w:bCs/>
          <w:sz w:val="28"/>
          <w:szCs w:val="28"/>
        </w:rPr>
        <w:t xml:space="preserve"> территорий, в иных зонах, которые оказывают влияние на использовани</w:t>
      </w:r>
      <w:r w:rsidR="00DF5426">
        <w:rPr>
          <w:b/>
          <w:bCs/>
          <w:sz w:val="28"/>
          <w:szCs w:val="28"/>
        </w:rPr>
        <w:t xml:space="preserve">е земельных участков и объектов </w:t>
      </w:r>
      <w:r>
        <w:rPr>
          <w:b/>
          <w:bCs/>
          <w:sz w:val="28"/>
          <w:szCs w:val="28"/>
        </w:rPr>
        <w:t>недвижимости</w:t>
      </w:r>
      <w:bookmarkEnd w:id="14"/>
      <w:bookmarkEnd w:id="15"/>
      <w:bookmarkEnd w:id="16"/>
      <w:r w:rsidR="00DF5426">
        <w:rPr>
          <w:b/>
          <w:bCs/>
          <w:sz w:val="28"/>
          <w:szCs w:val="28"/>
        </w:rPr>
        <w:t>.</w:t>
      </w:r>
    </w:p>
    <w:p w:rsidR="007035DD" w:rsidRDefault="007035DD" w:rsidP="007035DD">
      <w:pPr>
        <w:ind w:firstLine="851"/>
        <w:jc w:val="both"/>
        <w:rPr>
          <w:bCs/>
          <w:sz w:val="24"/>
        </w:rPr>
      </w:pPr>
    </w:p>
    <w:p w:rsidR="007035DD" w:rsidRDefault="007035DD" w:rsidP="007035DD">
      <w:pPr>
        <w:ind w:firstLine="851"/>
        <w:jc w:val="both"/>
        <w:rPr>
          <w:bCs/>
          <w:sz w:val="26"/>
          <w:szCs w:val="26"/>
        </w:rPr>
      </w:pPr>
      <w:r w:rsidRPr="00C03328">
        <w:rPr>
          <w:bCs/>
          <w:sz w:val="26"/>
          <w:szCs w:val="26"/>
        </w:rPr>
        <w:t>На террито</w:t>
      </w:r>
      <w:r w:rsidR="00AE7744" w:rsidRPr="00C03328">
        <w:rPr>
          <w:bCs/>
          <w:sz w:val="26"/>
          <w:szCs w:val="26"/>
        </w:rPr>
        <w:t>ри</w:t>
      </w:r>
      <w:r w:rsidR="00D160EE" w:rsidRPr="00C03328">
        <w:rPr>
          <w:bCs/>
          <w:sz w:val="26"/>
          <w:szCs w:val="26"/>
        </w:rPr>
        <w:t>и установления градостроительных регламентов</w:t>
      </w:r>
      <w:r w:rsidR="00AE7744">
        <w:rPr>
          <w:bCs/>
          <w:sz w:val="26"/>
          <w:szCs w:val="26"/>
        </w:rPr>
        <w:t xml:space="preserve"> </w:t>
      </w:r>
      <w:r>
        <w:rPr>
          <w:bCs/>
          <w:sz w:val="26"/>
          <w:szCs w:val="26"/>
        </w:rPr>
        <w:t>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7035DD" w:rsidRDefault="007035DD" w:rsidP="007035DD">
      <w:pPr>
        <w:ind w:firstLine="851"/>
        <w:jc w:val="both"/>
        <w:rPr>
          <w:bCs/>
          <w:sz w:val="26"/>
          <w:szCs w:val="26"/>
        </w:rPr>
      </w:pPr>
    </w:p>
    <w:p w:rsidR="007035DD" w:rsidRDefault="007035DD" w:rsidP="007035DD">
      <w:pPr>
        <w:ind w:firstLine="851"/>
        <w:jc w:val="both"/>
        <w:rPr>
          <w:bCs/>
          <w:sz w:val="26"/>
          <w:szCs w:val="26"/>
        </w:rPr>
      </w:pPr>
      <w:r>
        <w:rPr>
          <w:bCs/>
          <w:sz w:val="26"/>
          <w:szCs w:val="26"/>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7035DD" w:rsidRDefault="007035DD" w:rsidP="007035DD">
      <w:pPr>
        <w:ind w:firstLine="851"/>
        <w:jc w:val="both"/>
        <w:rPr>
          <w:bCs/>
          <w:sz w:val="26"/>
          <w:szCs w:val="26"/>
        </w:rPr>
      </w:pPr>
      <w:r>
        <w:rPr>
          <w:bCs/>
          <w:sz w:val="26"/>
          <w:szCs w:val="26"/>
        </w:rPr>
        <w:t xml:space="preserve">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proofErr w:type="gramStart"/>
      <w:r>
        <w:rPr>
          <w:bCs/>
          <w:sz w:val="26"/>
          <w:szCs w:val="26"/>
        </w:rPr>
        <w:t>количества</w:t>
      </w:r>
      <w:proofErr w:type="gramEnd"/>
      <w:r>
        <w:rPr>
          <w:bCs/>
          <w:sz w:val="26"/>
          <w:szCs w:val="26"/>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w:t>
      </w:r>
      <w:proofErr w:type="gramStart"/>
      <w:r>
        <w:rPr>
          <w:bCs/>
          <w:sz w:val="26"/>
          <w:szCs w:val="26"/>
        </w:rPr>
        <w:t>соответствии</w:t>
      </w:r>
      <w:proofErr w:type="gramEnd"/>
      <w:r>
        <w:rPr>
          <w:bCs/>
          <w:sz w:val="26"/>
          <w:szCs w:val="26"/>
        </w:rPr>
        <w:t xml:space="preserve"> с </w:t>
      </w:r>
      <w:r>
        <w:rPr>
          <w:bCs/>
          <w:sz w:val="26"/>
          <w:szCs w:val="26"/>
        </w:rPr>
        <w:lastRenderedPageBreak/>
        <w:t>санитарной классификацией предприятий, производств и объектов устанавливаются санитарно-защитные зоны, а для линейных объектов – санитарные разрывы.</w:t>
      </w:r>
    </w:p>
    <w:p w:rsidR="007035DD" w:rsidRDefault="007035DD" w:rsidP="007035DD">
      <w:pPr>
        <w:ind w:firstLine="851"/>
        <w:jc w:val="both"/>
        <w:rPr>
          <w:bCs/>
          <w:sz w:val="26"/>
          <w:szCs w:val="26"/>
        </w:rPr>
      </w:pPr>
      <w:r>
        <w:rPr>
          <w:bCs/>
          <w:sz w:val="26"/>
          <w:szCs w:val="26"/>
        </w:rPr>
        <w:t>Регламент использования участков (частей участков), расположенных в санитарно-защитной зоне (санитарном разрыве) определяется следующими законодательным и нормативным актами:</w:t>
      </w:r>
    </w:p>
    <w:p w:rsidR="007035DD" w:rsidRDefault="007035DD" w:rsidP="007035DD">
      <w:pPr>
        <w:ind w:firstLine="851"/>
        <w:jc w:val="both"/>
        <w:rPr>
          <w:bCs/>
          <w:sz w:val="26"/>
          <w:szCs w:val="26"/>
        </w:rPr>
      </w:pPr>
    </w:p>
    <w:p w:rsidR="007035DD" w:rsidRDefault="007035DD" w:rsidP="007035DD">
      <w:pPr>
        <w:jc w:val="center"/>
        <w:rPr>
          <w:b/>
          <w:bCs/>
          <w:sz w:val="26"/>
          <w:szCs w:val="26"/>
        </w:rPr>
      </w:pPr>
      <w:r>
        <w:rPr>
          <w:b/>
          <w:bCs/>
          <w:sz w:val="26"/>
          <w:szCs w:val="26"/>
        </w:rPr>
        <w:t>Перечень зон с особыми условиями использования территорий</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670"/>
      </w:tblGrid>
      <w:tr w:rsidR="007035DD" w:rsidTr="007035DD">
        <w:tc>
          <w:tcPr>
            <w:tcW w:w="453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sz w:val="24"/>
                <w:szCs w:val="24"/>
                <w:lang w:eastAsia="en-US"/>
              </w:rPr>
            </w:pPr>
            <w:r>
              <w:rPr>
                <w:b/>
                <w:bCs/>
                <w:lang w:eastAsia="en-US"/>
              </w:rPr>
              <w:t>Наименование зоны</w:t>
            </w:r>
          </w:p>
        </w:tc>
        <w:tc>
          <w:tcPr>
            <w:tcW w:w="56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r>
              <w:rPr>
                <w:b/>
                <w:bCs/>
                <w:lang w:eastAsia="en-US"/>
              </w:rPr>
              <w:t>Нормативный правовой акт</w:t>
            </w:r>
          </w:p>
        </w:tc>
      </w:tr>
      <w:tr w:rsidR="007035DD" w:rsidTr="007035DD">
        <w:tc>
          <w:tcPr>
            <w:tcW w:w="453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proofErr w:type="spellStart"/>
            <w:r>
              <w:rPr>
                <w:bCs/>
                <w:lang w:eastAsia="en-US"/>
              </w:rPr>
              <w:t>Водоохранные</w:t>
            </w:r>
            <w:proofErr w:type="spellEnd"/>
            <w:r>
              <w:rPr>
                <w:bCs/>
                <w:lang w:eastAsia="en-US"/>
              </w:rPr>
              <w:t xml:space="preserve"> зоны</w:t>
            </w:r>
          </w:p>
        </w:tc>
        <w:tc>
          <w:tcPr>
            <w:tcW w:w="56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r>
              <w:rPr>
                <w:bCs/>
                <w:lang w:eastAsia="en-US"/>
              </w:rPr>
              <w:t>Водный кодекс РФ от 03.06.2006 № 74-ФЗ, ст. 65</w:t>
            </w:r>
          </w:p>
        </w:tc>
      </w:tr>
      <w:tr w:rsidR="007035DD" w:rsidTr="007035DD">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lang w:eastAsia="en-US"/>
              </w:rPr>
            </w:pPr>
            <w:r>
              <w:rPr>
                <w:b/>
                <w:bCs/>
                <w:lang w:eastAsia="en-US"/>
              </w:rPr>
              <w:t>Иные зоны, которые оказали влияние на установление функциональных зон и планируемое размещение объектов</w:t>
            </w:r>
          </w:p>
        </w:tc>
      </w:tr>
      <w:tr w:rsidR="007035DD" w:rsidTr="007035DD">
        <w:tc>
          <w:tcPr>
            <w:tcW w:w="453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r>
              <w:rPr>
                <w:bCs/>
                <w:lang w:eastAsia="en-US"/>
              </w:rPr>
              <w:t>Береговые полосы водных объектов общего</w:t>
            </w:r>
            <w:r>
              <w:rPr>
                <w:lang w:eastAsia="en-US"/>
              </w:rPr>
              <w:t xml:space="preserve"> </w:t>
            </w:r>
            <w:r>
              <w:rPr>
                <w:bCs/>
                <w:lang w:eastAsia="en-US"/>
              </w:rPr>
              <w:t>пользования</w:t>
            </w:r>
          </w:p>
        </w:tc>
        <w:tc>
          <w:tcPr>
            <w:tcW w:w="56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r>
              <w:rPr>
                <w:bCs/>
                <w:lang w:eastAsia="en-US"/>
              </w:rPr>
              <w:t>Водный кодекс РФ от 03.06.2006 № 74-ФЗ, ст. 6</w:t>
            </w:r>
          </w:p>
        </w:tc>
      </w:tr>
      <w:tr w:rsidR="007035DD" w:rsidTr="007035DD">
        <w:tc>
          <w:tcPr>
            <w:tcW w:w="453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r>
              <w:rPr>
                <w:bCs/>
                <w:lang w:eastAsia="en-US"/>
              </w:rPr>
              <w:t>Прибрежные защитные полосы</w:t>
            </w:r>
          </w:p>
        </w:tc>
        <w:tc>
          <w:tcPr>
            <w:tcW w:w="56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r>
              <w:rPr>
                <w:bCs/>
                <w:lang w:eastAsia="en-US"/>
              </w:rPr>
              <w:t>Водный кодекс РФ от 03.06.2006 № 74-ФЗ, ст. 65</w:t>
            </w:r>
          </w:p>
        </w:tc>
      </w:tr>
    </w:tbl>
    <w:p w:rsidR="007035DD" w:rsidRDefault="007035DD" w:rsidP="007035DD">
      <w:pPr>
        <w:ind w:firstLine="851"/>
        <w:jc w:val="both"/>
        <w:rPr>
          <w:rFonts w:eastAsia="Times New Roman"/>
          <w:bCs/>
        </w:rPr>
      </w:pPr>
    </w:p>
    <w:p w:rsidR="007035DD" w:rsidRDefault="007035DD" w:rsidP="002539C0">
      <w:pPr>
        <w:ind w:firstLine="851"/>
        <w:jc w:val="both"/>
        <w:rPr>
          <w:b/>
          <w:bCs/>
          <w:sz w:val="26"/>
          <w:szCs w:val="26"/>
        </w:rPr>
      </w:pPr>
      <w:r>
        <w:rPr>
          <w:b/>
          <w:bCs/>
          <w:sz w:val="26"/>
          <w:szCs w:val="26"/>
        </w:rPr>
        <w:t xml:space="preserve">А также законодательные и нормативные акты, </w:t>
      </w:r>
      <w:r>
        <w:rPr>
          <w:bCs/>
          <w:sz w:val="26"/>
          <w:szCs w:val="26"/>
        </w:rPr>
        <w:t>определяющие условия и регламенты использования зон с особыми условиями использования территорий:</w:t>
      </w:r>
    </w:p>
    <w:p w:rsidR="007035DD" w:rsidRDefault="007035DD" w:rsidP="002539C0">
      <w:pPr>
        <w:ind w:firstLine="851"/>
        <w:jc w:val="both"/>
        <w:rPr>
          <w:bCs/>
          <w:sz w:val="26"/>
          <w:szCs w:val="26"/>
        </w:rPr>
      </w:pPr>
      <w:r>
        <w:rPr>
          <w:bCs/>
          <w:sz w:val="26"/>
          <w:szCs w:val="26"/>
        </w:rPr>
        <w:t>- Федеральный закон от 30.03.1999 г. № 52-Ф3 «О санитарно-эпидемиологическом благополучии населения»;</w:t>
      </w:r>
    </w:p>
    <w:p w:rsidR="007035DD" w:rsidRDefault="007035DD" w:rsidP="002539C0">
      <w:pPr>
        <w:ind w:firstLine="851"/>
        <w:jc w:val="both"/>
        <w:rPr>
          <w:bCs/>
          <w:sz w:val="26"/>
          <w:szCs w:val="26"/>
        </w:rPr>
      </w:pPr>
      <w:r>
        <w:rPr>
          <w:bCs/>
          <w:sz w:val="26"/>
          <w:szCs w:val="26"/>
        </w:rPr>
        <w:t xml:space="preserve">- СП 42.13330.2011 «Градостроительство. </w:t>
      </w:r>
      <w:proofErr w:type="gramStart"/>
      <w:r>
        <w:rPr>
          <w:bCs/>
          <w:sz w:val="26"/>
          <w:szCs w:val="26"/>
        </w:rPr>
        <w:t>Планировка и застройка городских и сельских поселений»);</w:t>
      </w:r>
      <w:proofErr w:type="gramEnd"/>
    </w:p>
    <w:p w:rsidR="007035DD" w:rsidRDefault="007035DD" w:rsidP="002539C0">
      <w:pPr>
        <w:ind w:firstLine="851"/>
        <w:jc w:val="both"/>
      </w:pPr>
      <w:r>
        <w:rPr>
          <w:bCs/>
          <w:sz w:val="26"/>
          <w:szCs w:val="26"/>
        </w:rPr>
        <w:t xml:space="preserve">- </w:t>
      </w:r>
      <w:bookmarkStart w:id="17" w:name="_Toc489959043"/>
      <w:bookmarkStart w:id="18" w:name="_Toc484180364"/>
      <w:bookmarkStart w:id="19" w:name="_Toc482606985"/>
      <w:r>
        <w:rPr>
          <w:bCs/>
          <w:sz w:val="26"/>
          <w:szCs w:val="26"/>
        </w:rPr>
        <w:t>Местные нормативы градостроительного проектирования Хаапалампинского сельского поселения.</w:t>
      </w:r>
    </w:p>
    <w:p w:rsidR="007035DD" w:rsidRDefault="007035DD" w:rsidP="007035DD">
      <w:pPr>
        <w:spacing w:line="256" w:lineRule="auto"/>
        <w:ind w:firstLine="851"/>
        <w:jc w:val="both"/>
        <w:rPr>
          <w:b/>
          <w:bCs/>
          <w:sz w:val="28"/>
          <w:szCs w:val="28"/>
        </w:rPr>
      </w:pPr>
    </w:p>
    <w:p w:rsidR="005C5F80" w:rsidRDefault="007035DD" w:rsidP="005C5F80">
      <w:pPr>
        <w:spacing w:line="256" w:lineRule="auto"/>
        <w:ind w:firstLine="851"/>
        <w:jc w:val="both"/>
        <w:rPr>
          <w:b/>
          <w:bCs/>
          <w:sz w:val="28"/>
          <w:szCs w:val="28"/>
        </w:rPr>
      </w:pPr>
      <w:r>
        <w:rPr>
          <w:b/>
          <w:bCs/>
          <w:sz w:val="28"/>
          <w:szCs w:val="28"/>
        </w:rPr>
        <w:t xml:space="preserve">Статья </w:t>
      </w:r>
      <w:r w:rsidR="00B426F1">
        <w:rPr>
          <w:b/>
          <w:bCs/>
          <w:sz w:val="28"/>
          <w:szCs w:val="28"/>
        </w:rPr>
        <w:t>8</w:t>
      </w:r>
      <w:r>
        <w:rPr>
          <w:b/>
          <w:bCs/>
          <w:sz w:val="28"/>
          <w:szCs w:val="28"/>
        </w:rPr>
        <w:t xml:space="preserve">. </w:t>
      </w:r>
      <w:proofErr w:type="spellStart"/>
      <w:r>
        <w:rPr>
          <w:b/>
          <w:bCs/>
          <w:sz w:val="28"/>
          <w:szCs w:val="28"/>
        </w:rPr>
        <w:t>Водоохранн</w:t>
      </w:r>
      <w:r w:rsidR="005C5F80">
        <w:rPr>
          <w:b/>
          <w:bCs/>
          <w:sz w:val="28"/>
          <w:szCs w:val="28"/>
        </w:rPr>
        <w:t>ые</w:t>
      </w:r>
      <w:proofErr w:type="spellEnd"/>
      <w:r w:rsidR="008445BA">
        <w:rPr>
          <w:b/>
          <w:bCs/>
          <w:sz w:val="28"/>
          <w:szCs w:val="28"/>
        </w:rPr>
        <w:t xml:space="preserve"> зоны</w:t>
      </w:r>
      <w:r>
        <w:rPr>
          <w:b/>
          <w:bCs/>
          <w:sz w:val="28"/>
          <w:szCs w:val="28"/>
        </w:rPr>
        <w:t xml:space="preserve"> и </w:t>
      </w:r>
      <w:r w:rsidR="008445BA">
        <w:rPr>
          <w:b/>
          <w:bCs/>
          <w:sz w:val="28"/>
          <w:szCs w:val="28"/>
        </w:rPr>
        <w:t>п</w:t>
      </w:r>
      <w:r>
        <w:rPr>
          <w:b/>
          <w:bCs/>
          <w:sz w:val="28"/>
          <w:szCs w:val="28"/>
        </w:rPr>
        <w:t>рибрежн</w:t>
      </w:r>
      <w:r w:rsidR="008445BA">
        <w:rPr>
          <w:b/>
          <w:bCs/>
          <w:sz w:val="28"/>
          <w:szCs w:val="28"/>
        </w:rPr>
        <w:t>ые</w:t>
      </w:r>
      <w:r>
        <w:rPr>
          <w:b/>
          <w:bCs/>
          <w:sz w:val="28"/>
          <w:szCs w:val="28"/>
        </w:rPr>
        <w:t xml:space="preserve"> защитн</w:t>
      </w:r>
      <w:r w:rsidR="008445BA">
        <w:rPr>
          <w:b/>
          <w:bCs/>
          <w:sz w:val="28"/>
          <w:szCs w:val="28"/>
        </w:rPr>
        <w:t>ые</w:t>
      </w:r>
      <w:r>
        <w:rPr>
          <w:b/>
          <w:bCs/>
          <w:sz w:val="28"/>
          <w:szCs w:val="28"/>
        </w:rPr>
        <w:t xml:space="preserve"> полос</w:t>
      </w:r>
      <w:r w:rsidR="008445BA">
        <w:rPr>
          <w:b/>
          <w:bCs/>
          <w:sz w:val="28"/>
          <w:szCs w:val="28"/>
        </w:rPr>
        <w:t>ы.</w:t>
      </w:r>
      <w:r>
        <w:rPr>
          <w:b/>
          <w:bCs/>
          <w:sz w:val="28"/>
          <w:szCs w:val="28"/>
        </w:rPr>
        <w:t xml:space="preserve"> </w:t>
      </w:r>
      <w:bookmarkEnd w:id="17"/>
      <w:bookmarkEnd w:id="18"/>
      <w:bookmarkEnd w:id="19"/>
    </w:p>
    <w:p w:rsidR="008445BA" w:rsidRPr="005C5F80" w:rsidRDefault="008445BA" w:rsidP="005C5F80">
      <w:pPr>
        <w:spacing w:line="256" w:lineRule="auto"/>
        <w:ind w:firstLine="851"/>
        <w:jc w:val="both"/>
        <w:rPr>
          <w:b/>
          <w:bCs/>
          <w:szCs w:val="20"/>
        </w:rPr>
      </w:pPr>
    </w:p>
    <w:p w:rsidR="007035DD" w:rsidRDefault="007035DD" w:rsidP="002539C0">
      <w:pPr>
        <w:ind w:firstLine="851"/>
        <w:jc w:val="both"/>
        <w:rPr>
          <w:sz w:val="26"/>
          <w:szCs w:val="26"/>
        </w:rPr>
      </w:pPr>
      <w:proofErr w:type="spellStart"/>
      <w:proofErr w:type="gramStart"/>
      <w:r>
        <w:rPr>
          <w:sz w:val="26"/>
          <w:szCs w:val="26"/>
        </w:rPr>
        <w:t>Водоохранными</w:t>
      </w:r>
      <w:proofErr w:type="spellEnd"/>
      <w:r>
        <w:rPr>
          <w:sz w:val="26"/>
          <w:szCs w:val="26"/>
        </w:rPr>
        <w:t xml:space="preserve"> зонами являются территории, которые примыкают к береговой линии</w:t>
      </w:r>
      <w:r w:rsidR="00AE7744">
        <w:rPr>
          <w:sz w:val="26"/>
          <w:szCs w:val="26"/>
        </w:rPr>
        <w:t xml:space="preserve"> (границам водного объекта)</w:t>
      </w:r>
      <w:r>
        <w:rPr>
          <w:sz w:val="26"/>
          <w:szCs w:val="26"/>
        </w:rPr>
        <w:t xml:space="preserve">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F4FED" w:rsidRDefault="007035DD" w:rsidP="002539C0">
      <w:pPr>
        <w:ind w:firstLine="851"/>
        <w:jc w:val="both"/>
        <w:rPr>
          <w:sz w:val="26"/>
          <w:szCs w:val="26"/>
        </w:rPr>
      </w:pPr>
      <w:r>
        <w:rPr>
          <w:sz w:val="26"/>
          <w:szCs w:val="26"/>
        </w:rPr>
        <w:t xml:space="preserve">В границах </w:t>
      </w:r>
      <w:proofErr w:type="spellStart"/>
      <w:r>
        <w:rPr>
          <w:sz w:val="26"/>
          <w:szCs w:val="26"/>
        </w:rPr>
        <w:t>водоохранных</w:t>
      </w:r>
      <w:proofErr w:type="spellEnd"/>
      <w:r>
        <w:rPr>
          <w:sz w:val="26"/>
          <w:szCs w:val="26"/>
        </w:rPr>
        <w:t xml:space="preserve"> зон устанавливаются прибрежные защитные полосы, на территориях которых вводятся дополнительные ограничения хоз</w:t>
      </w:r>
      <w:bookmarkStart w:id="20" w:name="_Toc482606988"/>
      <w:bookmarkStart w:id="21" w:name="_Toc489959046"/>
      <w:bookmarkStart w:id="22" w:name="_Toc484180367"/>
      <w:r w:rsidR="006F4FED">
        <w:rPr>
          <w:sz w:val="26"/>
          <w:szCs w:val="26"/>
        </w:rPr>
        <w:t>яйственной и иной деятельности.</w:t>
      </w:r>
    </w:p>
    <w:p w:rsidR="006F4FED" w:rsidRDefault="006F4FED" w:rsidP="002539C0">
      <w:pPr>
        <w:ind w:firstLine="851"/>
        <w:jc w:val="both"/>
        <w:rPr>
          <w:sz w:val="26"/>
          <w:szCs w:val="26"/>
        </w:rPr>
      </w:pPr>
      <w:r w:rsidRPr="006F4FED">
        <w:rPr>
          <w:color w:val="000000"/>
          <w:sz w:val="26"/>
          <w:szCs w:val="26"/>
        </w:rPr>
        <w:t xml:space="preserve">За пределами территорий городов и других населенных пунктов ширина </w:t>
      </w:r>
      <w:proofErr w:type="spellStart"/>
      <w:r w:rsidRPr="006F4FED">
        <w:rPr>
          <w:color w:val="000000"/>
          <w:sz w:val="26"/>
          <w:szCs w:val="26"/>
        </w:rPr>
        <w:t>водоохранной</w:t>
      </w:r>
      <w:proofErr w:type="spellEnd"/>
      <w:r w:rsidRPr="006F4FED">
        <w:rPr>
          <w:color w:val="000000"/>
          <w:sz w:val="26"/>
          <w:szCs w:val="26"/>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6F4FED">
        <w:rPr>
          <w:color w:val="000000"/>
          <w:sz w:val="26"/>
          <w:szCs w:val="26"/>
        </w:rPr>
        <w:t>водоохранной</w:t>
      </w:r>
      <w:proofErr w:type="spellEnd"/>
      <w:r w:rsidRPr="006F4FED">
        <w:rPr>
          <w:color w:val="000000"/>
          <w:sz w:val="26"/>
          <w:szCs w:val="26"/>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6F4FED">
        <w:rPr>
          <w:color w:val="000000"/>
          <w:sz w:val="26"/>
          <w:szCs w:val="26"/>
        </w:rPr>
        <w:t>водоохранной</w:t>
      </w:r>
      <w:proofErr w:type="spellEnd"/>
      <w:r w:rsidRPr="006F4FED">
        <w:rPr>
          <w:color w:val="000000"/>
          <w:sz w:val="26"/>
          <w:szCs w:val="26"/>
        </w:rPr>
        <w:t xml:space="preserve"> зоны на таких территориях устанавливается от парапета набережной.</w:t>
      </w:r>
    </w:p>
    <w:p w:rsidR="006F4FED" w:rsidRPr="006F4FED" w:rsidRDefault="006F4FED" w:rsidP="002539C0">
      <w:pPr>
        <w:ind w:firstLine="851"/>
        <w:jc w:val="both"/>
        <w:rPr>
          <w:sz w:val="26"/>
          <w:szCs w:val="26"/>
        </w:rPr>
      </w:pPr>
      <w:r w:rsidRPr="006F4FED">
        <w:rPr>
          <w:sz w:val="26"/>
          <w:szCs w:val="26"/>
        </w:rPr>
        <w:t xml:space="preserve"> Ширина </w:t>
      </w:r>
      <w:proofErr w:type="spellStart"/>
      <w:r w:rsidRPr="006F4FED">
        <w:rPr>
          <w:sz w:val="26"/>
          <w:szCs w:val="26"/>
        </w:rPr>
        <w:t>водоохранной</w:t>
      </w:r>
      <w:proofErr w:type="spellEnd"/>
      <w:r w:rsidRPr="006F4FED">
        <w:rPr>
          <w:sz w:val="26"/>
          <w:szCs w:val="26"/>
        </w:rPr>
        <w:t xml:space="preserve"> зоны рек или ручьев устанавливается от их истока для рек или ручьев протяженностью:</w:t>
      </w:r>
    </w:p>
    <w:p w:rsidR="006F4FED" w:rsidRPr="006F4FED" w:rsidRDefault="006F4FED" w:rsidP="002539C0">
      <w:pPr>
        <w:jc w:val="both"/>
        <w:rPr>
          <w:sz w:val="26"/>
          <w:szCs w:val="26"/>
        </w:rPr>
      </w:pPr>
      <w:r w:rsidRPr="006F4FED">
        <w:rPr>
          <w:sz w:val="26"/>
          <w:szCs w:val="26"/>
        </w:rPr>
        <w:t>1) до десяти километров - в размере пятидесяти метров;</w:t>
      </w:r>
    </w:p>
    <w:p w:rsidR="006F4FED" w:rsidRPr="006F4FED" w:rsidRDefault="006F4FED" w:rsidP="002539C0">
      <w:pPr>
        <w:jc w:val="both"/>
        <w:rPr>
          <w:sz w:val="26"/>
          <w:szCs w:val="26"/>
        </w:rPr>
      </w:pPr>
      <w:r w:rsidRPr="006F4FED">
        <w:rPr>
          <w:sz w:val="26"/>
          <w:szCs w:val="26"/>
        </w:rPr>
        <w:t>2) от десяти до пятидесяти километров - в размере ста метров;</w:t>
      </w:r>
    </w:p>
    <w:p w:rsidR="006F4FED" w:rsidRDefault="006F4FED" w:rsidP="002539C0">
      <w:pPr>
        <w:jc w:val="both"/>
        <w:rPr>
          <w:sz w:val="26"/>
          <w:szCs w:val="26"/>
        </w:rPr>
      </w:pPr>
      <w:r w:rsidRPr="006F4FED">
        <w:rPr>
          <w:sz w:val="26"/>
          <w:szCs w:val="26"/>
        </w:rPr>
        <w:t>3) от пятидесяти километров и более - в размере двухсот метров.</w:t>
      </w:r>
    </w:p>
    <w:p w:rsidR="00AA6BC0" w:rsidRDefault="00AA6BC0" w:rsidP="002539C0">
      <w:pPr>
        <w:jc w:val="both"/>
        <w:rPr>
          <w:sz w:val="26"/>
          <w:szCs w:val="26"/>
        </w:rPr>
      </w:pPr>
    </w:p>
    <w:p w:rsidR="006F4FED" w:rsidRPr="006F4FED" w:rsidRDefault="006F4FED" w:rsidP="00AA6BC0">
      <w:pPr>
        <w:ind w:firstLine="851"/>
        <w:jc w:val="both"/>
        <w:rPr>
          <w:sz w:val="26"/>
          <w:szCs w:val="26"/>
        </w:rPr>
      </w:pPr>
      <w:r w:rsidRPr="006F4FED">
        <w:rPr>
          <w:sz w:val="26"/>
          <w:szCs w:val="26"/>
        </w:rPr>
        <w:t xml:space="preserve">Для реки, ручья протяженностью менее десяти километров от истока до устья </w:t>
      </w:r>
      <w:proofErr w:type="spellStart"/>
      <w:r w:rsidRPr="006F4FED">
        <w:rPr>
          <w:sz w:val="26"/>
          <w:szCs w:val="26"/>
        </w:rPr>
        <w:t>водоохранная</w:t>
      </w:r>
      <w:proofErr w:type="spellEnd"/>
      <w:r w:rsidRPr="006F4FED">
        <w:rPr>
          <w:sz w:val="26"/>
          <w:szCs w:val="26"/>
        </w:rPr>
        <w:t xml:space="preserve"> зона совпадает с прибрежной защитной полосой. Радиус </w:t>
      </w:r>
      <w:proofErr w:type="spellStart"/>
      <w:r w:rsidRPr="006F4FED">
        <w:rPr>
          <w:sz w:val="26"/>
          <w:szCs w:val="26"/>
        </w:rPr>
        <w:t>водоохранной</w:t>
      </w:r>
      <w:proofErr w:type="spellEnd"/>
      <w:r w:rsidRPr="006F4FED">
        <w:rPr>
          <w:sz w:val="26"/>
          <w:szCs w:val="26"/>
        </w:rPr>
        <w:t xml:space="preserve"> зоны для истоков реки, ручья устанавливается в размере пятидесяти метров.</w:t>
      </w:r>
    </w:p>
    <w:p w:rsidR="006F4FED" w:rsidRPr="006F4FED" w:rsidRDefault="006F4FED" w:rsidP="00AA6BC0">
      <w:pPr>
        <w:ind w:firstLine="851"/>
        <w:jc w:val="both"/>
        <w:rPr>
          <w:sz w:val="26"/>
          <w:szCs w:val="26"/>
        </w:rPr>
      </w:pPr>
      <w:r w:rsidRPr="006F4FED">
        <w:rPr>
          <w:sz w:val="26"/>
          <w:szCs w:val="26"/>
        </w:rPr>
        <w:lastRenderedPageBreak/>
        <w:t xml:space="preserve">Ширина </w:t>
      </w:r>
      <w:proofErr w:type="spellStart"/>
      <w:r w:rsidRPr="006F4FED">
        <w:rPr>
          <w:sz w:val="26"/>
          <w:szCs w:val="26"/>
        </w:rPr>
        <w:t>водоохранной</w:t>
      </w:r>
      <w:proofErr w:type="spellEnd"/>
      <w:r w:rsidRPr="006F4FED">
        <w:rPr>
          <w:sz w:val="26"/>
          <w:szCs w:val="26"/>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6F4FED">
        <w:rPr>
          <w:sz w:val="26"/>
          <w:szCs w:val="26"/>
        </w:rPr>
        <w:t>водоохранной</w:t>
      </w:r>
      <w:proofErr w:type="spellEnd"/>
      <w:r w:rsidRPr="006F4FED">
        <w:rPr>
          <w:sz w:val="26"/>
          <w:szCs w:val="26"/>
        </w:rPr>
        <w:t xml:space="preserve"> зоны водохранилища, расположенного на водотоке, устанавливается равной ширине </w:t>
      </w:r>
      <w:proofErr w:type="spellStart"/>
      <w:r w:rsidRPr="006F4FED">
        <w:rPr>
          <w:sz w:val="26"/>
          <w:szCs w:val="26"/>
        </w:rPr>
        <w:t>водоохранной</w:t>
      </w:r>
      <w:proofErr w:type="spellEnd"/>
      <w:r w:rsidRPr="006F4FED">
        <w:rPr>
          <w:sz w:val="26"/>
          <w:szCs w:val="26"/>
        </w:rPr>
        <w:t xml:space="preserve"> зоны этого водотока.</w:t>
      </w:r>
    </w:p>
    <w:p w:rsidR="006F4FED" w:rsidRPr="006F4FED" w:rsidRDefault="006F4FED" w:rsidP="00AA6BC0">
      <w:pPr>
        <w:ind w:firstLine="851"/>
        <w:jc w:val="both"/>
        <w:rPr>
          <w:sz w:val="26"/>
          <w:szCs w:val="26"/>
        </w:rPr>
      </w:pPr>
      <w:r w:rsidRPr="006F4FED">
        <w:rPr>
          <w:sz w:val="26"/>
          <w:szCs w:val="26"/>
        </w:rPr>
        <w:t xml:space="preserve">Границы </w:t>
      </w:r>
      <w:proofErr w:type="spellStart"/>
      <w:r w:rsidRPr="006F4FED">
        <w:rPr>
          <w:sz w:val="26"/>
          <w:szCs w:val="26"/>
        </w:rPr>
        <w:t>водоохранной</w:t>
      </w:r>
      <w:proofErr w:type="spellEnd"/>
      <w:r w:rsidRPr="006F4FED">
        <w:rPr>
          <w:sz w:val="26"/>
          <w:szCs w:val="26"/>
        </w:rPr>
        <w:t xml:space="preserve"> зоны озера Байкал устанавливаются в соответствии с Федеральным </w:t>
      </w:r>
      <w:hyperlink r:id="rId25" w:anchor="dst27" w:history="1">
        <w:r w:rsidRPr="006F4FED">
          <w:rPr>
            <w:rStyle w:val="a3"/>
            <w:color w:val="1A0DAB"/>
            <w:sz w:val="26"/>
            <w:szCs w:val="26"/>
          </w:rPr>
          <w:t>законом</w:t>
        </w:r>
      </w:hyperlink>
      <w:r w:rsidRPr="006F4FED">
        <w:rPr>
          <w:sz w:val="26"/>
          <w:szCs w:val="26"/>
        </w:rPr>
        <w:t> от 1 мая 1999 года N 94-ФЗ "Об охране озера Байкал".</w:t>
      </w:r>
    </w:p>
    <w:p w:rsidR="006F4FED" w:rsidRPr="006F4FED" w:rsidRDefault="006F4FED" w:rsidP="00AA6BC0">
      <w:pPr>
        <w:ind w:firstLine="851"/>
        <w:jc w:val="both"/>
        <w:rPr>
          <w:sz w:val="26"/>
          <w:szCs w:val="26"/>
        </w:rPr>
      </w:pPr>
      <w:r w:rsidRPr="006F4FED">
        <w:rPr>
          <w:sz w:val="26"/>
          <w:szCs w:val="26"/>
        </w:rPr>
        <w:t xml:space="preserve">Ширина </w:t>
      </w:r>
      <w:proofErr w:type="spellStart"/>
      <w:r w:rsidRPr="006F4FED">
        <w:rPr>
          <w:sz w:val="26"/>
          <w:szCs w:val="26"/>
        </w:rPr>
        <w:t>водоохранной</w:t>
      </w:r>
      <w:proofErr w:type="spellEnd"/>
      <w:r w:rsidRPr="006F4FED">
        <w:rPr>
          <w:sz w:val="26"/>
          <w:szCs w:val="26"/>
        </w:rPr>
        <w:t xml:space="preserve"> зоны моря составляет пятьсот метров.</w:t>
      </w:r>
    </w:p>
    <w:p w:rsidR="006F4FED" w:rsidRPr="006F4FED" w:rsidRDefault="006F4FED" w:rsidP="00AA6BC0">
      <w:pPr>
        <w:ind w:firstLine="851"/>
        <w:jc w:val="both"/>
        <w:rPr>
          <w:sz w:val="26"/>
          <w:szCs w:val="26"/>
        </w:rPr>
      </w:pPr>
      <w:proofErr w:type="spellStart"/>
      <w:r w:rsidRPr="006F4FED">
        <w:rPr>
          <w:sz w:val="26"/>
          <w:szCs w:val="26"/>
        </w:rPr>
        <w:t>Водоохранные</w:t>
      </w:r>
      <w:proofErr w:type="spellEnd"/>
      <w:r w:rsidRPr="006F4FED">
        <w:rPr>
          <w:sz w:val="26"/>
          <w:szCs w:val="26"/>
        </w:rPr>
        <w:t xml:space="preserve"> зоны магистральных или межхозяйственных каналов совпадают по ширине с полосами отводов таких каналов.</w:t>
      </w:r>
    </w:p>
    <w:p w:rsidR="006F4FED" w:rsidRPr="006F4FED" w:rsidRDefault="006F4FED" w:rsidP="00AA6BC0">
      <w:pPr>
        <w:ind w:firstLine="851"/>
        <w:jc w:val="both"/>
        <w:rPr>
          <w:sz w:val="26"/>
          <w:szCs w:val="26"/>
        </w:rPr>
      </w:pPr>
      <w:proofErr w:type="spellStart"/>
      <w:r w:rsidRPr="006F4FED">
        <w:rPr>
          <w:sz w:val="26"/>
          <w:szCs w:val="26"/>
        </w:rPr>
        <w:t>Водоохранные</w:t>
      </w:r>
      <w:proofErr w:type="spellEnd"/>
      <w:r w:rsidRPr="006F4FED">
        <w:rPr>
          <w:sz w:val="26"/>
          <w:szCs w:val="26"/>
        </w:rPr>
        <w:t xml:space="preserve"> зоны рек, их частей, помещенных в закрытые коллекторы, не устанавливаются.</w:t>
      </w:r>
    </w:p>
    <w:p w:rsidR="006F4FED" w:rsidRPr="006F4FED" w:rsidRDefault="006F4FED" w:rsidP="00AA6BC0">
      <w:pPr>
        <w:ind w:firstLine="851"/>
        <w:jc w:val="both"/>
        <w:rPr>
          <w:sz w:val="26"/>
          <w:szCs w:val="26"/>
        </w:rPr>
      </w:pPr>
      <w:r w:rsidRPr="006F4FED">
        <w:rPr>
          <w:sz w:val="26"/>
          <w:szCs w:val="26"/>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F4FED" w:rsidRPr="006F4FED" w:rsidRDefault="006F4FED" w:rsidP="00AA6BC0">
      <w:pPr>
        <w:ind w:firstLine="851"/>
        <w:jc w:val="both"/>
        <w:rPr>
          <w:sz w:val="26"/>
          <w:szCs w:val="26"/>
        </w:rPr>
      </w:pPr>
      <w:r w:rsidRPr="006F4FED">
        <w:rPr>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F4FED" w:rsidRPr="006F4FED" w:rsidRDefault="006F4FED" w:rsidP="00AA6BC0">
      <w:pPr>
        <w:ind w:firstLine="851"/>
        <w:jc w:val="both"/>
        <w:rPr>
          <w:sz w:val="26"/>
          <w:szCs w:val="26"/>
        </w:rPr>
      </w:pPr>
      <w:proofErr w:type="gramStart"/>
      <w:r w:rsidRPr="006F4FED">
        <w:rPr>
          <w:sz w:val="26"/>
          <w:szCs w:val="26"/>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6F4FED" w:rsidRPr="006F4FED" w:rsidRDefault="006F4FED" w:rsidP="00AA6BC0">
      <w:pPr>
        <w:ind w:firstLine="851"/>
        <w:jc w:val="both"/>
        <w:rPr>
          <w:sz w:val="26"/>
          <w:szCs w:val="26"/>
        </w:rPr>
      </w:pPr>
      <w:r w:rsidRPr="006F4FED">
        <w:rPr>
          <w:sz w:val="26"/>
          <w:szCs w:val="26"/>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6F4FED">
        <w:rPr>
          <w:sz w:val="26"/>
          <w:szCs w:val="26"/>
        </w:rPr>
        <w:t>водоохранной</w:t>
      </w:r>
      <w:proofErr w:type="spellEnd"/>
      <w:r w:rsidRPr="006F4FED">
        <w:rPr>
          <w:sz w:val="26"/>
          <w:szCs w:val="26"/>
        </w:rPr>
        <w:t xml:space="preserve"> зоны на таких территориях устанавливается от парапета набережной. При отсутствии набережной ширина </w:t>
      </w:r>
      <w:proofErr w:type="spellStart"/>
      <w:r w:rsidRPr="006F4FED">
        <w:rPr>
          <w:sz w:val="26"/>
          <w:szCs w:val="26"/>
        </w:rPr>
        <w:t>водоохранной</w:t>
      </w:r>
      <w:proofErr w:type="spellEnd"/>
      <w:r w:rsidRPr="006F4FED">
        <w:rPr>
          <w:sz w:val="26"/>
          <w:szCs w:val="26"/>
        </w:rPr>
        <w:t xml:space="preserve"> зоны, прибрежной защитной полосы измеряется от местоположения береговой линии (границы водного объекта).</w:t>
      </w:r>
    </w:p>
    <w:p w:rsidR="006F4FED" w:rsidRPr="006F4FED" w:rsidRDefault="006F4FED" w:rsidP="00AA6BC0">
      <w:pPr>
        <w:ind w:firstLine="851"/>
        <w:jc w:val="both"/>
        <w:rPr>
          <w:sz w:val="26"/>
          <w:szCs w:val="26"/>
        </w:rPr>
      </w:pPr>
      <w:r w:rsidRPr="006F4FED">
        <w:rPr>
          <w:sz w:val="26"/>
          <w:szCs w:val="26"/>
        </w:rPr>
        <w:t xml:space="preserve">В границах </w:t>
      </w:r>
      <w:proofErr w:type="spellStart"/>
      <w:r w:rsidRPr="006F4FED">
        <w:rPr>
          <w:sz w:val="26"/>
          <w:szCs w:val="26"/>
        </w:rPr>
        <w:t>водоохранных</w:t>
      </w:r>
      <w:proofErr w:type="spellEnd"/>
      <w:r w:rsidRPr="006F4FED">
        <w:rPr>
          <w:sz w:val="26"/>
          <w:szCs w:val="26"/>
        </w:rPr>
        <w:t xml:space="preserve"> зон запрещаются:</w:t>
      </w:r>
    </w:p>
    <w:p w:rsidR="006F4FED" w:rsidRPr="006F4FED" w:rsidRDefault="00E41A9F" w:rsidP="002539C0">
      <w:pPr>
        <w:jc w:val="both"/>
        <w:rPr>
          <w:sz w:val="26"/>
          <w:szCs w:val="26"/>
        </w:rPr>
      </w:pPr>
      <w:r>
        <w:rPr>
          <w:sz w:val="26"/>
          <w:szCs w:val="26"/>
        </w:rPr>
        <w:t>1.</w:t>
      </w:r>
      <w:r w:rsidR="006F4FED" w:rsidRPr="006F4FED">
        <w:rPr>
          <w:sz w:val="26"/>
          <w:szCs w:val="26"/>
        </w:rPr>
        <w:t xml:space="preserve"> использование сточных вод в целях повышения почвенного плодородия;</w:t>
      </w:r>
    </w:p>
    <w:p w:rsidR="006F4FED" w:rsidRPr="006F4FED" w:rsidRDefault="00E41A9F" w:rsidP="002539C0">
      <w:pPr>
        <w:jc w:val="both"/>
        <w:rPr>
          <w:sz w:val="26"/>
          <w:szCs w:val="26"/>
        </w:rPr>
      </w:pPr>
      <w:r>
        <w:rPr>
          <w:sz w:val="26"/>
          <w:szCs w:val="26"/>
        </w:rPr>
        <w:t xml:space="preserve">2. </w:t>
      </w:r>
      <w:r w:rsidR="006F4FED" w:rsidRPr="006F4FED">
        <w:rPr>
          <w:sz w:val="26"/>
          <w:szCs w:val="26"/>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006F4FED" w:rsidRPr="006F4FED">
        <w:rPr>
          <w:sz w:val="26"/>
          <w:szCs w:val="26"/>
        </w:rPr>
        <w:t>концентрации</w:t>
      </w:r>
      <w:proofErr w:type="gramEnd"/>
      <w:r w:rsidR="006F4FED" w:rsidRPr="006F4FED">
        <w:rPr>
          <w:sz w:val="26"/>
          <w:szCs w:val="26"/>
        </w:rPr>
        <w:t xml:space="preserve"> которых в водах водных объектов </w:t>
      </w:r>
      <w:proofErr w:type="spellStart"/>
      <w:r w:rsidR="006F4FED" w:rsidRPr="006F4FED">
        <w:rPr>
          <w:sz w:val="26"/>
          <w:szCs w:val="26"/>
        </w:rPr>
        <w:t>рыбохозяйственного</w:t>
      </w:r>
      <w:proofErr w:type="spellEnd"/>
      <w:r w:rsidR="006F4FED" w:rsidRPr="006F4FED">
        <w:rPr>
          <w:sz w:val="26"/>
          <w:szCs w:val="26"/>
        </w:rPr>
        <w:t xml:space="preserve"> значения не установлены;</w:t>
      </w:r>
    </w:p>
    <w:p w:rsidR="006F4FED" w:rsidRPr="006F4FED" w:rsidRDefault="00E41A9F" w:rsidP="002539C0">
      <w:pPr>
        <w:jc w:val="both"/>
        <w:rPr>
          <w:sz w:val="26"/>
          <w:szCs w:val="26"/>
        </w:rPr>
      </w:pPr>
      <w:r>
        <w:rPr>
          <w:sz w:val="26"/>
          <w:szCs w:val="26"/>
        </w:rPr>
        <w:t>3.</w:t>
      </w:r>
      <w:r w:rsidR="006F4FED" w:rsidRPr="006F4FED">
        <w:rPr>
          <w:sz w:val="26"/>
          <w:szCs w:val="26"/>
        </w:rPr>
        <w:t xml:space="preserve"> осуществление авиационных мер по борьбе с вредными организмами;</w:t>
      </w:r>
    </w:p>
    <w:p w:rsidR="006F4FED" w:rsidRPr="006F4FED" w:rsidRDefault="00E41A9F" w:rsidP="002539C0">
      <w:pPr>
        <w:jc w:val="both"/>
        <w:rPr>
          <w:sz w:val="26"/>
          <w:szCs w:val="26"/>
        </w:rPr>
      </w:pPr>
      <w:r>
        <w:rPr>
          <w:sz w:val="26"/>
          <w:szCs w:val="26"/>
        </w:rPr>
        <w:t>4.</w:t>
      </w:r>
      <w:r w:rsidR="006F4FED" w:rsidRPr="006F4FED">
        <w:rPr>
          <w:sz w:val="26"/>
          <w:szCs w:val="26"/>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F4FED" w:rsidRPr="006F4FED" w:rsidRDefault="00E41A9F" w:rsidP="002539C0">
      <w:pPr>
        <w:jc w:val="both"/>
        <w:rPr>
          <w:sz w:val="26"/>
          <w:szCs w:val="26"/>
        </w:rPr>
      </w:pPr>
      <w:proofErr w:type="gramStart"/>
      <w:r>
        <w:rPr>
          <w:sz w:val="26"/>
          <w:szCs w:val="26"/>
        </w:rPr>
        <w:t>5.</w:t>
      </w:r>
      <w:r w:rsidR="006F4FED" w:rsidRPr="006F4FED">
        <w:rPr>
          <w:sz w:val="26"/>
          <w:szCs w:val="26"/>
        </w:rPr>
        <w:t xml:space="preserve">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6F4FED" w:rsidRPr="006F4FED" w:rsidRDefault="00E41A9F" w:rsidP="002539C0">
      <w:pPr>
        <w:jc w:val="both"/>
        <w:rPr>
          <w:sz w:val="26"/>
          <w:szCs w:val="26"/>
        </w:rPr>
      </w:pPr>
      <w:r>
        <w:rPr>
          <w:sz w:val="26"/>
          <w:szCs w:val="26"/>
        </w:rPr>
        <w:lastRenderedPageBreak/>
        <w:t>6.</w:t>
      </w:r>
      <w:r w:rsidR="006F4FED" w:rsidRPr="006F4FED">
        <w:rPr>
          <w:sz w:val="26"/>
          <w:szCs w:val="26"/>
        </w:rPr>
        <w:t xml:space="preserve"> хранение пестицидов и </w:t>
      </w:r>
      <w:proofErr w:type="spellStart"/>
      <w:r w:rsidR="006F4FED" w:rsidRPr="006F4FED">
        <w:rPr>
          <w:sz w:val="26"/>
          <w:szCs w:val="26"/>
        </w:rPr>
        <w:t>агрохимикатов</w:t>
      </w:r>
      <w:proofErr w:type="spellEnd"/>
      <w:r w:rsidR="006F4FED" w:rsidRPr="006F4FED">
        <w:rPr>
          <w:sz w:val="26"/>
          <w:szCs w:val="26"/>
        </w:rPr>
        <w:t xml:space="preserve"> (за исключением хранения </w:t>
      </w:r>
      <w:proofErr w:type="spellStart"/>
      <w:r w:rsidR="006F4FED" w:rsidRPr="006F4FED">
        <w:rPr>
          <w:sz w:val="26"/>
          <w:szCs w:val="26"/>
        </w:rPr>
        <w:t>агрохимикатов</w:t>
      </w:r>
      <w:proofErr w:type="spellEnd"/>
      <w:r w:rsidR="006F4FED" w:rsidRPr="006F4FED">
        <w:rPr>
          <w:sz w:val="26"/>
          <w:szCs w:val="26"/>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6F4FED" w:rsidRPr="006F4FED">
        <w:rPr>
          <w:sz w:val="26"/>
          <w:szCs w:val="26"/>
        </w:rPr>
        <w:t>агрохимикатов</w:t>
      </w:r>
      <w:proofErr w:type="spellEnd"/>
      <w:r w:rsidR="006F4FED" w:rsidRPr="006F4FED">
        <w:rPr>
          <w:sz w:val="26"/>
          <w:szCs w:val="26"/>
        </w:rPr>
        <w:t>;</w:t>
      </w:r>
    </w:p>
    <w:p w:rsidR="006F4FED" w:rsidRPr="006F4FED" w:rsidRDefault="00E41A9F" w:rsidP="002539C0">
      <w:pPr>
        <w:jc w:val="both"/>
        <w:rPr>
          <w:sz w:val="26"/>
          <w:szCs w:val="26"/>
        </w:rPr>
      </w:pPr>
      <w:r>
        <w:rPr>
          <w:sz w:val="26"/>
          <w:szCs w:val="26"/>
        </w:rPr>
        <w:t>7.</w:t>
      </w:r>
      <w:r w:rsidR="006F4FED" w:rsidRPr="006F4FED">
        <w:rPr>
          <w:sz w:val="26"/>
          <w:szCs w:val="26"/>
        </w:rPr>
        <w:t xml:space="preserve"> сброс сточных, в том числе дренажных, вод;</w:t>
      </w:r>
    </w:p>
    <w:p w:rsidR="006F4FED" w:rsidRPr="006F4FED" w:rsidRDefault="00E41A9F" w:rsidP="002539C0">
      <w:pPr>
        <w:jc w:val="both"/>
        <w:rPr>
          <w:sz w:val="26"/>
          <w:szCs w:val="26"/>
        </w:rPr>
      </w:pPr>
      <w:proofErr w:type="gramStart"/>
      <w:r>
        <w:rPr>
          <w:sz w:val="26"/>
          <w:szCs w:val="26"/>
        </w:rPr>
        <w:t>8.</w:t>
      </w:r>
      <w:r w:rsidR="006F4FED" w:rsidRPr="006F4FED">
        <w:rPr>
          <w:sz w:val="26"/>
          <w:szCs w:val="26"/>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6" w:anchor="dst35" w:history="1">
        <w:r w:rsidR="006F4FED" w:rsidRPr="006F4FED">
          <w:rPr>
            <w:rStyle w:val="a3"/>
            <w:color w:val="1A0DAB"/>
            <w:sz w:val="26"/>
            <w:szCs w:val="26"/>
          </w:rPr>
          <w:t>статьей 19.1</w:t>
        </w:r>
      </w:hyperlink>
      <w:r w:rsidR="006F4FED" w:rsidRPr="006F4FED">
        <w:rPr>
          <w:sz w:val="26"/>
          <w:szCs w:val="26"/>
        </w:rPr>
        <w:t> Закона Российской Федерации от</w:t>
      </w:r>
      <w:proofErr w:type="gramEnd"/>
      <w:r w:rsidR="006F4FED" w:rsidRPr="006F4FED">
        <w:rPr>
          <w:sz w:val="26"/>
          <w:szCs w:val="26"/>
        </w:rPr>
        <w:t xml:space="preserve"> </w:t>
      </w:r>
      <w:proofErr w:type="gramStart"/>
      <w:r w:rsidR="006F4FED" w:rsidRPr="006F4FED">
        <w:rPr>
          <w:sz w:val="26"/>
          <w:szCs w:val="26"/>
        </w:rPr>
        <w:t>21 февраля 1992 года N 2395-1 "О недрах").</w:t>
      </w:r>
      <w:proofErr w:type="gramEnd"/>
    </w:p>
    <w:p w:rsidR="006F4FED" w:rsidRPr="006F4FED" w:rsidRDefault="006F4FED" w:rsidP="00AA6BC0">
      <w:pPr>
        <w:ind w:firstLine="851"/>
        <w:jc w:val="both"/>
        <w:rPr>
          <w:sz w:val="26"/>
          <w:szCs w:val="26"/>
        </w:rPr>
      </w:pPr>
      <w:r w:rsidRPr="006F4FED">
        <w:rPr>
          <w:sz w:val="26"/>
          <w:szCs w:val="26"/>
        </w:rPr>
        <w:t xml:space="preserve">В границах </w:t>
      </w:r>
      <w:proofErr w:type="spellStart"/>
      <w:r w:rsidRPr="006F4FED">
        <w:rPr>
          <w:sz w:val="26"/>
          <w:szCs w:val="26"/>
        </w:rPr>
        <w:t>водоохранных</w:t>
      </w:r>
      <w:proofErr w:type="spellEnd"/>
      <w:r w:rsidRPr="006F4FED">
        <w:rPr>
          <w:sz w:val="26"/>
          <w:szCs w:val="2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F4FED" w:rsidRPr="006F4FED" w:rsidRDefault="00E41A9F" w:rsidP="002539C0">
      <w:pPr>
        <w:jc w:val="both"/>
        <w:rPr>
          <w:sz w:val="26"/>
          <w:szCs w:val="26"/>
        </w:rPr>
      </w:pPr>
      <w:r>
        <w:rPr>
          <w:sz w:val="26"/>
          <w:szCs w:val="26"/>
        </w:rPr>
        <w:t>1.</w:t>
      </w:r>
      <w:r w:rsidR="006F4FED" w:rsidRPr="006F4FED">
        <w:rPr>
          <w:sz w:val="26"/>
          <w:szCs w:val="26"/>
        </w:rPr>
        <w:t xml:space="preserve"> централизованные системы водоотведения (канализации), централизованные ливневые системы водоотведения;</w:t>
      </w:r>
    </w:p>
    <w:p w:rsidR="006F4FED" w:rsidRPr="006F4FED" w:rsidRDefault="00E41A9F" w:rsidP="002539C0">
      <w:pPr>
        <w:jc w:val="both"/>
        <w:rPr>
          <w:sz w:val="26"/>
          <w:szCs w:val="26"/>
        </w:rPr>
      </w:pPr>
      <w:r>
        <w:rPr>
          <w:sz w:val="26"/>
          <w:szCs w:val="26"/>
        </w:rPr>
        <w:t>2.</w:t>
      </w:r>
      <w:r w:rsidR="006F4FED" w:rsidRPr="006F4FED">
        <w:rPr>
          <w:sz w:val="26"/>
          <w:szCs w:val="26"/>
        </w:rPr>
        <w:t xml:space="preserve">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F4FED" w:rsidRPr="006F4FED" w:rsidRDefault="00E41A9F" w:rsidP="002539C0">
      <w:pPr>
        <w:jc w:val="both"/>
        <w:rPr>
          <w:sz w:val="26"/>
          <w:szCs w:val="26"/>
        </w:rPr>
      </w:pPr>
      <w:r>
        <w:rPr>
          <w:sz w:val="26"/>
          <w:szCs w:val="26"/>
        </w:rPr>
        <w:t>3.</w:t>
      </w:r>
      <w:r w:rsidR="006F4FED" w:rsidRPr="006F4FED">
        <w:rPr>
          <w:sz w:val="26"/>
          <w:szCs w:val="26"/>
        </w:rPr>
        <w:t xml:space="preserve">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6F4FED" w:rsidRPr="006F4FED" w:rsidRDefault="006F4FED" w:rsidP="002539C0">
      <w:pPr>
        <w:jc w:val="both"/>
        <w:rPr>
          <w:sz w:val="26"/>
          <w:szCs w:val="26"/>
        </w:rPr>
      </w:pPr>
      <w:r w:rsidRPr="006F4FED">
        <w:rPr>
          <w:sz w:val="26"/>
          <w:szCs w:val="26"/>
        </w:rPr>
        <w:t>4</w:t>
      </w:r>
      <w:r w:rsidR="00775DA0">
        <w:rPr>
          <w:sz w:val="26"/>
          <w:szCs w:val="26"/>
        </w:rPr>
        <w:t>.</w:t>
      </w:r>
      <w:r w:rsidRPr="006F4FED">
        <w:rPr>
          <w:sz w:val="26"/>
          <w:szCs w:val="26"/>
        </w:rPr>
        <w:t xml:space="preserve">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F4FED" w:rsidRPr="006F4FED" w:rsidRDefault="00775DA0" w:rsidP="002539C0">
      <w:pPr>
        <w:jc w:val="both"/>
        <w:rPr>
          <w:sz w:val="26"/>
          <w:szCs w:val="26"/>
        </w:rPr>
      </w:pPr>
      <w:r>
        <w:rPr>
          <w:sz w:val="26"/>
          <w:szCs w:val="26"/>
        </w:rPr>
        <w:t>5.</w:t>
      </w:r>
      <w:r w:rsidR="006F4FED" w:rsidRPr="006F4FED">
        <w:rPr>
          <w:sz w:val="26"/>
          <w:szCs w:val="26"/>
        </w:rPr>
        <w:t xml:space="preserve">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F4FED" w:rsidRPr="006F4FED" w:rsidRDefault="006F4FED" w:rsidP="00DF6344">
      <w:pPr>
        <w:ind w:firstLine="851"/>
        <w:jc w:val="both"/>
        <w:rPr>
          <w:sz w:val="26"/>
          <w:szCs w:val="26"/>
        </w:rPr>
      </w:pPr>
      <w:proofErr w:type="gramStart"/>
      <w:r w:rsidRPr="006F4FED">
        <w:rPr>
          <w:sz w:val="26"/>
          <w:szCs w:val="26"/>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6F4FED">
        <w:rPr>
          <w:sz w:val="26"/>
          <w:szCs w:val="26"/>
        </w:rPr>
        <w:t>водоохранных</w:t>
      </w:r>
      <w:proofErr w:type="spellEnd"/>
      <w:r w:rsidRPr="006F4FED">
        <w:rPr>
          <w:sz w:val="26"/>
          <w:szCs w:val="26"/>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27" w:anchor="dst99" w:history="1">
        <w:r w:rsidRPr="00775DA0">
          <w:rPr>
            <w:rStyle w:val="a3"/>
            <w:color w:val="000000" w:themeColor="text1"/>
            <w:sz w:val="26"/>
            <w:szCs w:val="26"/>
            <w:u w:val="none"/>
          </w:rPr>
          <w:t>п</w:t>
        </w:r>
        <w:r w:rsidR="00775DA0" w:rsidRPr="00775DA0">
          <w:rPr>
            <w:rStyle w:val="a3"/>
            <w:color w:val="000000" w:themeColor="text1"/>
            <w:sz w:val="26"/>
            <w:szCs w:val="26"/>
            <w:u w:val="none"/>
          </w:rPr>
          <w:t>.</w:t>
        </w:r>
        <w:r w:rsidRPr="00775DA0">
          <w:rPr>
            <w:rStyle w:val="a3"/>
            <w:color w:val="000000" w:themeColor="text1"/>
            <w:sz w:val="26"/>
            <w:szCs w:val="26"/>
            <w:u w:val="none"/>
          </w:rPr>
          <w:t xml:space="preserve"> 1 ч</w:t>
        </w:r>
        <w:r w:rsidR="00775DA0" w:rsidRPr="00775DA0">
          <w:rPr>
            <w:rStyle w:val="a3"/>
            <w:color w:val="000000" w:themeColor="text1"/>
            <w:sz w:val="26"/>
            <w:szCs w:val="26"/>
            <w:u w:val="none"/>
          </w:rPr>
          <w:t>.</w:t>
        </w:r>
        <w:r w:rsidRPr="00775DA0">
          <w:rPr>
            <w:rStyle w:val="a3"/>
            <w:color w:val="000000" w:themeColor="text1"/>
            <w:sz w:val="26"/>
            <w:szCs w:val="26"/>
            <w:u w:val="none"/>
          </w:rPr>
          <w:t xml:space="preserve"> 16</w:t>
        </w:r>
      </w:hyperlink>
      <w:r w:rsidR="00775DA0" w:rsidRPr="00775DA0">
        <w:rPr>
          <w:rStyle w:val="a3"/>
          <w:color w:val="000000" w:themeColor="text1"/>
          <w:sz w:val="26"/>
          <w:szCs w:val="26"/>
          <w:u w:val="none"/>
        </w:rPr>
        <w:t xml:space="preserve"> ст. 65 Водного кодекса Российской Федерации</w:t>
      </w:r>
      <w:r w:rsidRPr="006F4FED">
        <w:rPr>
          <w:sz w:val="26"/>
          <w:szCs w:val="26"/>
        </w:rPr>
        <w:t>,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sidRPr="006F4FED">
        <w:rPr>
          <w:sz w:val="26"/>
          <w:szCs w:val="26"/>
        </w:rPr>
        <w:t xml:space="preserve"> и микроорганизмов в окружающую среду.</w:t>
      </w:r>
    </w:p>
    <w:p w:rsidR="006F4FED" w:rsidRPr="006F4FED" w:rsidRDefault="006F4FED" w:rsidP="00DF6344">
      <w:pPr>
        <w:ind w:firstLine="851"/>
        <w:jc w:val="both"/>
        <w:rPr>
          <w:sz w:val="26"/>
          <w:szCs w:val="26"/>
        </w:rPr>
      </w:pPr>
      <w:proofErr w:type="gramStart"/>
      <w:r w:rsidRPr="006F4FED">
        <w:rPr>
          <w:sz w:val="26"/>
          <w:szCs w:val="26"/>
        </w:rPr>
        <w:t xml:space="preserve">На территориях, расположенных в границах </w:t>
      </w:r>
      <w:proofErr w:type="spellStart"/>
      <w:r w:rsidRPr="006F4FED">
        <w:rPr>
          <w:sz w:val="26"/>
          <w:szCs w:val="26"/>
        </w:rPr>
        <w:t>водоохранных</w:t>
      </w:r>
      <w:proofErr w:type="spellEnd"/>
      <w:r w:rsidRPr="006F4FED">
        <w:rPr>
          <w:sz w:val="26"/>
          <w:szCs w:val="26"/>
        </w:rPr>
        <w:t xml:space="preserve"> зон и занятых защитными лесами, особо защитными участками лесов, наряду с ограничениями, установленными </w:t>
      </w:r>
      <w:hyperlink r:id="rId28" w:anchor="dst100589" w:history="1">
        <w:r w:rsidRPr="00775DA0">
          <w:rPr>
            <w:rStyle w:val="a3"/>
            <w:color w:val="1A0DAB"/>
            <w:sz w:val="26"/>
            <w:szCs w:val="26"/>
            <w:u w:val="none"/>
          </w:rPr>
          <w:t>ч</w:t>
        </w:r>
        <w:r w:rsidR="00775DA0" w:rsidRPr="00775DA0">
          <w:rPr>
            <w:rStyle w:val="a3"/>
            <w:color w:val="1A0DAB"/>
            <w:sz w:val="26"/>
            <w:szCs w:val="26"/>
            <w:u w:val="none"/>
          </w:rPr>
          <w:t>.</w:t>
        </w:r>
        <w:r w:rsidR="00775DA0">
          <w:rPr>
            <w:rStyle w:val="a3"/>
            <w:color w:val="1A0DAB"/>
            <w:sz w:val="26"/>
            <w:szCs w:val="26"/>
            <w:u w:val="none"/>
          </w:rPr>
          <w:t xml:space="preserve"> </w:t>
        </w:r>
        <w:r w:rsidRPr="00775DA0">
          <w:rPr>
            <w:rStyle w:val="a3"/>
            <w:color w:val="1A0DAB"/>
            <w:sz w:val="26"/>
            <w:szCs w:val="26"/>
            <w:u w:val="none"/>
          </w:rPr>
          <w:t>15</w:t>
        </w:r>
      </w:hyperlink>
      <w:r w:rsidR="00775DA0" w:rsidRPr="00775DA0">
        <w:rPr>
          <w:rStyle w:val="a3"/>
          <w:color w:val="1A0DAB"/>
          <w:sz w:val="26"/>
          <w:szCs w:val="26"/>
          <w:u w:val="none"/>
        </w:rPr>
        <w:t xml:space="preserve"> ст.</w:t>
      </w:r>
      <w:r w:rsidR="00775DA0">
        <w:rPr>
          <w:rStyle w:val="a3"/>
          <w:color w:val="1A0DAB"/>
          <w:sz w:val="26"/>
          <w:szCs w:val="26"/>
          <w:u w:val="none"/>
        </w:rPr>
        <w:t xml:space="preserve"> </w:t>
      </w:r>
      <w:r w:rsidR="00775DA0" w:rsidRPr="00775DA0">
        <w:rPr>
          <w:rStyle w:val="a3"/>
          <w:color w:val="1A0DAB"/>
          <w:sz w:val="26"/>
          <w:szCs w:val="26"/>
          <w:u w:val="none"/>
        </w:rPr>
        <w:t xml:space="preserve">65 </w:t>
      </w:r>
      <w:r w:rsidR="00775DA0" w:rsidRPr="00775DA0">
        <w:rPr>
          <w:rStyle w:val="a3"/>
          <w:color w:val="000000" w:themeColor="text1"/>
          <w:sz w:val="26"/>
          <w:szCs w:val="26"/>
          <w:u w:val="none"/>
        </w:rPr>
        <w:t>Водного кодекса Российской Федерации</w:t>
      </w:r>
      <w:r w:rsidRPr="006F4FED">
        <w:rPr>
          <w:sz w:val="26"/>
          <w:szCs w:val="26"/>
        </w:rPr>
        <w:t>,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6F4FED" w:rsidRPr="006F4FED" w:rsidRDefault="006F4FED" w:rsidP="00DF6344">
      <w:pPr>
        <w:pStyle w:val="af0"/>
        <w:shd w:val="clear" w:color="auto" w:fill="FFFFFF"/>
        <w:spacing w:before="210" w:beforeAutospacing="0" w:after="0" w:afterAutospacing="0"/>
        <w:ind w:firstLine="851"/>
        <w:jc w:val="both"/>
        <w:rPr>
          <w:color w:val="000000"/>
          <w:sz w:val="26"/>
          <w:szCs w:val="26"/>
        </w:rPr>
      </w:pPr>
      <w:r w:rsidRPr="006F4FED">
        <w:rPr>
          <w:color w:val="000000"/>
          <w:sz w:val="26"/>
          <w:szCs w:val="26"/>
        </w:rPr>
        <w:lastRenderedPageBreak/>
        <w:t xml:space="preserve">Строительство, реконструкция и эксплуатация специализированных хранилищ </w:t>
      </w:r>
      <w:proofErr w:type="spellStart"/>
      <w:r w:rsidRPr="006F4FED">
        <w:rPr>
          <w:color w:val="000000"/>
          <w:sz w:val="26"/>
          <w:szCs w:val="26"/>
        </w:rPr>
        <w:t>агрохимикатов</w:t>
      </w:r>
      <w:proofErr w:type="spellEnd"/>
      <w:r w:rsidRPr="006F4FED">
        <w:rPr>
          <w:color w:val="000000"/>
          <w:sz w:val="26"/>
          <w:szCs w:val="26"/>
        </w:rPr>
        <w:t xml:space="preserve"> допускаются при условии оборудования таких хранилищ сооружениями и системами, предотвращающими загрязнение водных объектов.</w:t>
      </w:r>
    </w:p>
    <w:p w:rsidR="006F4FED" w:rsidRPr="006F4FED" w:rsidRDefault="006F4FED" w:rsidP="00DF6344">
      <w:pPr>
        <w:ind w:firstLine="851"/>
        <w:jc w:val="both"/>
        <w:rPr>
          <w:sz w:val="26"/>
          <w:szCs w:val="26"/>
        </w:rPr>
      </w:pPr>
      <w:r w:rsidRPr="006F4FED">
        <w:rPr>
          <w:sz w:val="26"/>
          <w:szCs w:val="26"/>
        </w:rPr>
        <w:t>В границах прибрежных защитных полос наряду с установленными </w:t>
      </w:r>
      <w:hyperlink r:id="rId29" w:anchor="dst100589" w:history="1">
        <w:r w:rsidRPr="00775DA0">
          <w:rPr>
            <w:rStyle w:val="a3"/>
            <w:color w:val="000000" w:themeColor="text1"/>
            <w:sz w:val="26"/>
            <w:szCs w:val="26"/>
            <w:u w:val="none"/>
          </w:rPr>
          <w:t>ч</w:t>
        </w:r>
        <w:r w:rsidR="00775DA0" w:rsidRPr="00775DA0">
          <w:rPr>
            <w:rStyle w:val="a3"/>
            <w:color w:val="000000" w:themeColor="text1"/>
            <w:sz w:val="26"/>
            <w:szCs w:val="26"/>
            <w:u w:val="none"/>
          </w:rPr>
          <w:t>. 15 ст. 65 Водного кодекса Российской Федерации</w:t>
        </w:r>
      </w:hyperlink>
      <w:r w:rsidRPr="006F4FED">
        <w:rPr>
          <w:sz w:val="26"/>
          <w:szCs w:val="26"/>
        </w:rPr>
        <w:t xml:space="preserve"> ограничениями запрещаются:</w:t>
      </w:r>
    </w:p>
    <w:p w:rsidR="006F4FED" w:rsidRPr="006F4FED" w:rsidRDefault="00775DA0" w:rsidP="006F4FED">
      <w:pPr>
        <w:jc w:val="both"/>
        <w:rPr>
          <w:sz w:val="26"/>
          <w:szCs w:val="26"/>
        </w:rPr>
      </w:pPr>
      <w:r>
        <w:rPr>
          <w:sz w:val="26"/>
          <w:szCs w:val="26"/>
        </w:rPr>
        <w:t>1.</w:t>
      </w:r>
      <w:r w:rsidR="006F4FED" w:rsidRPr="006F4FED">
        <w:rPr>
          <w:sz w:val="26"/>
          <w:szCs w:val="26"/>
        </w:rPr>
        <w:t xml:space="preserve"> распашка земель;</w:t>
      </w:r>
    </w:p>
    <w:p w:rsidR="006F4FED" w:rsidRPr="006F4FED" w:rsidRDefault="00775DA0" w:rsidP="006F4FED">
      <w:pPr>
        <w:jc w:val="both"/>
        <w:rPr>
          <w:sz w:val="26"/>
          <w:szCs w:val="26"/>
        </w:rPr>
      </w:pPr>
      <w:r>
        <w:rPr>
          <w:sz w:val="26"/>
          <w:szCs w:val="26"/>
        </w:rPr>
        <w:t>2.</w:t>
      </w:r>
      <w:r w:rsidR="006F4FED" w:rsidRPr="006F4FED">
        <w:rPr>
          <w:sz w:val="26"/>
          <w:szCs w:val="26"/>
        </w:rPr>
        <w:t xml:space="preserve"> размещение отвалов размываемых грунтов;</w:t>
      </w:r>
    </w:p>
    <w:p w:rsidR="006F4FED" w:rsidRDefault="00775DA0" w:rsidP="006F4FED">
      <w:pPr>
        <w:jc w:val="both"/>
        <w:rPr>
          <w:sz w:val="26"/>
          <w:szCs w:val="26"/>
        </w:rPr>
      </w:pPr>
      <w:r>
        <w:rPr>
          <w:sz w:val="26"/>
          <w:szCs w:val="26"/>
        </w:rPr>
        <w:t>3.</w:t>
      </w:r>
      <w:r w:rsidR="006F4FED" w:rsidRPr="006F4FED">
        <w:rPr>
          <w:sz w:val="26"/>
          <w:szCs w:val="26"/>
        </w:rPr>
        <w:t xml:space="preserve"> выпас сельскохозяйственных животных и организация для них летних лагерей, ванн.</w:t>
      </w:r>
    </w:p>
    <w:p w:rsidR="002539C0" w:rsidRDefault="002539C0" w:rsidP="00775DA0">
      <w:pPr>
        <w:ind w:firstLine="851"/>
        <w:jc w:val="both"/>
        <w:rPr>
          <w:sz w:val="26"/>
          <w:szCs w:val="26"/>
        </w:rPr>
      </w:pPr>
      <w:r w:rsidRPr="002539C0">
        <w:rPr>
          <w:sz w:val="26"/>
          <w:szCs w:val="26"/>
        </w:rPr>
        <w:t xml:space="preserve">Установление границ </w:t>
      </w:r>
      <w:proofErr w:type="spellStart"/>
      <w:r w:rsidRPr="002539C0">
        <w:rPr>
          <w:sz w:val="26"/>
          <w:szCs w:val="26"/>
        </w:rPr>
        <w:t>водоохранных</w:t>
      </w:r>
      <w:proofErr w:type="spellEnd"/>
      <w:r w:rsidRPr="002539C0">
        <w:rPr>
          <w:sz w:val="26"/>
          <w:szCs w:val="26"/>
        </w:rPr>
        <w:t xml:space="preserve"> зон и границ прибрежных защитных полос водных объектов, в том числе обозначение на местности посредством специальных </w:t>
      </w:r>
      <w:hyperlink r:id="rId30" w:history="1">
        <w:r w:rsidRPr="002539C0">
          <w:rPr>
            <w:rStyle w:val="af1"/>
            <w:sz w:val="26"/>
            <w:szCs w:val="26"/>
          </w:rPr>
          <w:t>информационных знаков</w:t>
        </w:r>
      </w:hyperlink>
      <w:r w:rsidRPr="002539C0">
        <w:rPr>
          <w:sz w:val="26"/>
          <w:szCs w:val="26"/>
        </w:rPr>
        <w:t xml:space="preserve">, осуществляется в </w:t>
      </w:r>
      <w:hyperlink r:id="rId31" w:history="1">
        <w:r w:rsidRPr="002539C0">
          <w:rPr>
            <w:rStyle w:val="af1"/>
            <w:sz w:val="26"/>
            <w:szCs w:val="26"/>
          </w:rPr>
          <w:t>порядке</w:t>
        </w:r>
      </w:hyperlink>
      <w:r w:rsidRPr="002539C0">
        <w:rPr>
          <w:sz w:val="26"/>
          <w:szCs w:val="26"/>
        </w:rPr>
        <w:t>, установленном Правительством Российской Федерации.</w:t>
      </w:r>
    </w:p>
    <w:p w:rsidR="003E6F10" w:rsidRDefault="003E6F10" w:rsidP="00775DA0">
      <w:pPr>
        <w:ind w:firstLine="851"/>
        <w:jc w:val="both"/>
        <w:rPr>
          <w:sz w:val="26"/>
          <w:szCs w:val="26"/>
        </w:rPr>
      </w:pPr>
    </w:p>
    <w:p w:rsidR="003E6F10" w:rsidRPr="00D160EE" w:rsidRDefault="003E6F10" w:rsidP="00775DA0">
      <w:pPr>
        <w:ind w:firstLine="851"/>
        <w:jc w:val="both"/>
        <w:rPr>
          <w:color w:val="FF0000"/>
          <w:sz w:val="26"/>
          <w:szCs w:val="26"/>
        </w:rPr>
      </w:pPr>
    </w:p>
    <w:p w:rsidR="002539C0" w:rsidRPr="006F4FED" w:rsidRDefault="002539C0" w:rsidP="006F4FED">
      <w:pPr>
        <w:jc w:val="both"/>
        <w:rPr>
          <w:sz w:val="26"/>
          <w:szCs w:val="26"/>
        </w:rPr>
      </w:pPr>
    </w:p>
    <w:p w:rsidR="007035DD" w:rsidRDefault="007035DD" w:rsidP="007035DD">
      <w:pPr>
        <w:jc w:val="center"/>
        <w:rPr>
          <w:b/>
          <w:bCs/>
          <w:sz w:val="28"/>
          <w:szCs w:val="28"/>
        </w:rPr>
      </w:pPr>
      <w:bookmarkStart w:id="23" w:name="_Toc489959050"/>
      <w:bookmarkStart w:id="24" w:name="_Toc484180371"/>
      <w:bookmarkStart w:id="25" w:name="_Toc482606990"/>
      <w:bookmarkEnd w:id="20"/>
      <w:bookmarkEnd w:id="21"/>
      <w:bookmarkEnd w:id="22"/>
      <w:r>
        <w:rPr>
          <w:b/>
          <w:bCs/>
          <w:sz w:val="28"/>
          <w:szCs w:val="28"/>
        </w:rPr>
        <w:t>ГЛАВА 3. Использование земель общего пользования</w:t>
      </w:r>
      <w:bookmarkEnd w:id="23"/>
      <w:bookmarkEnd w:id="24"/>
      <w:bookmarkEnd w:id="25"/>
    </w:p>
    <w:p w:rsidR="007035DD" w:rsidRDefault="007035DD" w:rsidP="007035DD">
      <w:pPr>
        <w:jc w:val="center"/>
        <w:rPr>
          <w:b/>
          <w:bCs/>
          <w:sz w:val="24"/>
          <w:szCs w:val="28"/>
        </w:rPr>
      </w:pPr>
    </w:p>
    <w:p w:rsidR="007035DD" w:rsidRDefault="007035DD" w:rsidP="007035DD">
      <w:pPr>
        <w:jc w:val="center"/>
        <w:rPr>
          <w:b/>
          <w:bCs/>
          <w:sz w:val="28"/>
          <w:szCs w:val="28"/>
        </w:rPr>
      </w:pPr>
      <w:bookmarkStart w:id="26" w:name="_Toc489959051"/>
      <w:bookmarkStart w:id="27" w:name="_Toc484180372"/>
      <w:bookmarkStart w:id="28" w:name="_Toc482606991"/>
      <w:r>
        <w:rPr>
          <w:b/>
          <w:bCs/>
          <w:sz w:val="28"/>
          <w:szCs w:val="28"/>
        </w:rPr>
        <w:t xml:space="preserve">Статья </w:t>
      </w:r>
      <w:r w:rsidR="00C03328">
        <w:rPr>
          <w:b/>
          <w:bCs/>
          <w:sz w:val="28"/>
          <w:szCs w:val="28"/>
        </w:rPr>
        <w:t>9</w:t>
      </w:r>
      <w:r>
        <w:rPr>
          <w:b/>
          <w:bCs/>
          <w:sz w:val="28"/>
          <w:szCs w:val="28"/>
        </w:rPr>
        <w:t>. Береговая полоса водных объектов общего пользования</w:t>
      </w:r>
      <w:bookmarkEnd w:id="26"/>
      <w:bookmarkEnd w:id="27"/>
      <w:bookmarkEnd w:id="28"/>
    </w:p>
    <w:p w:rsidR="007035DD" w:rsidRDefault="007035DD" w:rsidP="007035DD">
      <w:pPr>
        <w:ind w:firstLine="851"/>
        <w:jc w:val="both"/>
        <w:rPr>
          <w:sz w:val="24"/>
          <w:szCs w:val="24"/>
        </w:rPr>
      </w:pPr>
    </w:p>
    <w:p w:rsidR="007035DD" w:rsidRDefault="007035DD" w:rsidP="007035DD">
      <w:pPr>
        <w:ind w:firstLine="851"/>
        <w:jc w:val="both"/>
        <w:rPr>
          <w:sz w:val="26"/>
          <w:szCs w:val="26"/>
        </w:rPr>
      </w:pPr>
      <w:r>
        <w:rPr>
          <w:sz w:val="26"/>
          <w:szCs w:val="26"/>
        </w:rPr>
        <w:t xml:space="preserve">Береговая полоса выделяется вдоль береговой линии водных объектов общего пользования и предназначена для общего пользования. Ширина береговой полосы </w:t>
      </w:r>
      <w:r w:rsidR="00E13F79">
        <w:rPr>
          <w:sz w:val="26"/>
          <w:szCs w:val="26"/>
        </w:rPr>
        <w:t>реки</w:t>
      </w:r>
      <w:r w:rsidR="008B29B4">
        <w:rPr>
          <w:sz w:val="26"/>
          <w:szCs w:val="26"/>
        </w:rPr>
        <w:t xml:space="preserve"> </w:t>
      </w:r>
      <w:proofErr w:type="spellStart"/>
      <w:r w:rsidR="00E13F79">
        <w:rPr>
          <w:sz w:val="26"/>
          <w:szCs w:val="26"/>
        </w:rPr>
        <w:t>Китенйоки</w:t>
      </w:r>
      <w:proofErr w:type="spellEnd"/>
      <w:r>
        <w:rPr>
          <w:sz w:val="26"/>
          <w:szCs w:val="26"/>
        </w:rPr>
        <w:t xml:space="preserve"> составляет </w:t>
      </w:r>
      <w:r w:rsidR="008B29B4">
        <w:rPr>
          <w:sz w:val="26"/>
          <w:szCs w:val="26"/>
        </w:rPr>
        <w:t>20</w:t>
      </w:r>
      <w:r>
        <w:rPr>
          <w:sz w:val="26"/>
          <w:szCs w:val="26"/>
        </w:rPr>
        <w:t xml:space="preserve"> метров.</w:t>
      </w:r>
      <w:r w:rsidR="008B29B4">
        <w:rPr>
          <w:sz w:val="26"/>
          <w:szCs w:val="26"/>
        </w:rPr>
        <w:t xml:space="preserve">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7035DD" w:rsidRDefault="007035DD" w:rsidP="007035DD">
      <w:pPr>
        <w:ind w:firstLine="851"/>
        <w:jc w:val="both"/>
        <w:rPr>
          <w:sz w:val="26"/>
          <w:szCs w:val="26"/>
        </w:rPr>
      </w:pPr>
      <w:r>
        <w:rPr>
          <w:sz w:val="26"/>
          <w:szCs w:val="26"/>
        </w:rPr>
        <w:t>Каждый гражданин вправе беспрепятственно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7035DD" w:rsidRDefault="007035DD" w:rsidP="007035DD">
      <w:pPr>
        <w:ind w:firstLine="851"/>
        <w:jc w:val="both"/>
        <w:rPr>
          <w:sz w:val="26"/>
          <w:szCs w:val="26"/>
        </w:rPr>
      </w:pPr>
      <w:r>
        <w:rPr>
          <w:sz w:val="26"/>
          <w:szCs w:val="26"/>
        </w:rPr>
        <w:t>Запрещается приватизация земельных участков в пределах береговой полосы.</w:t>
      </w:r>
    </w:p>
    <w:p w:rsidR="007035DD" w:rsidRDefault="007035DD" w:rsidP="007035DD">
      <w:pPr>
        <w:jc w:val="center"/>
        <w:rPr>
          <w:b/>
          <w:bCs/>
          <w:sz w:val="32"/>
          <w:szCs w:val="32"/>
        </w:rPr>
      </w:pPr>
    </w:p>
    <w:p w:rsidR="007035DD" w:rsidRDefault="007035DD" w:rsidP="007035DD">
      <w:pPr>
        <w:ind w:left="-567" w:firstLine="567"/>
        <w:jc w:val="both"/>
        <w:rPr>
          <w:sz w:val="24"/>
          <w:szCs w:val="24"/>
          <w:shd w:val="clear" w:color="auto" w:fill="F8F9FA"/>
        </w:rPr>
      </w:pPr>
    </w:p>
    <w:p w:rsidR="007035DD" w:rsidRDefault="007035DD" w:rsidP="00DF6344">
      <w:pPr>
        <w:ind w:right="61"/>
        <w:jc w:val="center"/>
        <w:rPr>
          <w:b/>
          <w:bCs/>
          <w:sz w:val="26"/>
          <w:szCs w:val="26"/>
        </w:rPr>
      </w:pPr>
      <w:bookmarkStart w:id="29" w:name="_Toc489959055"/>
      <w:bookmarkStart w:id="30" w:name="_Toc484180376"/>
      <w:r>
        <w:rPr>
          <w:b/>
          <w:bCs/>
          <w:sz w:val="28"/>
          <w:szCs w:val="28"/>
        </w:rPr>
        <w:t xml:space="preserve">ГЛАВА </w:t>
      </w:r>
      <w:r>
        <w:rPr>
          <w:rFonts w:eastAsia="Times"/>
          <w:b/>
          <w:bCs/>
          <w:sz w:val="28"/>
          <w:szCs w:val="28"/>
        </w:rPr>
        <w:t>4.</w:t>
      </w:r>
      <w:r>
        <w:rPr>
          <w:b/>
          <w:bCs/>
          <w:sz w:val="28"/>
          <w:szCs w:val="28"/>
        </w:rPr>
        <w:t xml:space="preserve"> Внесение изменений в Правила</w:t>
      </w:r>
      <w:r>
        <w:rPr>
          <w:rFonts w:eastAsia="Times"/>
          <w:b/>
          <w:bCs/>
          <w:sz w:val="28"/>
          <w:szCs w:val="28"/>
        </w:rPr>
        <w:t>.</w:t>
      </w:r>
      <w:r>
        <w:rPr>
          <w:b/>
          <w:bCs/>
          <w:sz w:val="28"/>
          <w:szCs w:val="28"/>
        </w:rPr>
        <w:t xml:space="preserve"> Ответственность за </w:t>
      </w:r>
      <w:r>
        <w:rPr>
          <w:b/>
          <w:bCs/>
          <w:sz w:val="26"/>
          <w:szCs w:val="26"/>
        </w:rPr>
        <w:t>нарушение Правил</w:t>
      </w:r>
      <w:bookmarkEnd w:id="29"/>
      <w:bookmarkEnd w:id="30"/>
    </w:p>
    <w:p w:rsidR="007035DD" w:rsidRDefault="007035DD" w:rsidP="007035DD">
      <w:pPr>
        <w:ind w:right="61"/>
        <w:jc w:val="center"/>
        <w:rPr>
          <w:b/>
          <w:bCs/>
          <w:sz w:val="26"/>
          <w:szCs w:val="26"/>
        </w:rPr>
      </w:pPr>
    </w:p>
    <w:p w:rsidR="007035DD" w:rsidRDefault="007035DD" w:rsidP="007035DD">
      <w:pPr>
        <w:ind w:right="61"/>
        <w:jc w:val="center"/>
        <w:rPr>
          <w:b/>
          <w:bCs/>
          <w:sz w:val="28"/>
          <w:szCs w:val="28"/>
        </w:rPr>
      </w:pPr>
      <w:bookmarkStart w:id="31" w:name="_Toc489959056"/>
      <w:bookmarkStart w:id="32" w:name="_Toc484180377"/>
      <w:r>
        <w:rPr>
          <w:b/>
          <w:bCs/>
          <w:sz w:val="28"/>
          <w:szCs w:val="28"/>
        </w:rPr>
        <w:t xml:space="preserve">Статья </w:t>
      </w:r>
      <w:r w:rsidR="00C03328">
        <w:rPr>
          <w:rFonts w:eastAsia="Times"/>
          <w:b/>
          <w:bCs/>
          <w:sz w:val="28"/>
          <w:szCs w:val="28"/>
        </w:rPr>
        <w:t>10</w:t>
      </w:r>
      <w:r>
        <w:rPr>
          <w:rFonts w:eastAsia="Times"/>
          <w:b/>
          <w:bCs/>
          <w:sz w:val="28"/>
          <w:szCs w:val="28"/>
        </w:rPr>
        <w:t>.</w:t>
      </w:r>
      <w:r>
        <w:rPr>
          <w:b/>
          <w:bCs/>
          <w:sz w:val="28"/>
          <w:szCs w:val="28"/>
        </w:rPr>
        <w:t xml:space="preserve"> Внесение изменений в Правила застройки</w:t>
      </w:r>
      <w:bookmarkEnd w:id="31"/>
      <w:bookmarkEnd w:id="32"/>
    </w:p>
    <w:p w:rsidR="007035DD" w:rsidRDefault="007035DD" w:rsidP="007035DD">
      <w:pPr>
        <w:spacing w:line="232" w:lineRule="auto"/>
        <w:ind w:right="61" w:firstLine="851"/>
        <w:rPr>
          <w:sz w:val="26"/>
          <w:szCs w:val="26"/>
        </w:rPr>
      </w:pPr>
    </w:p>
    <w:p w:rsidR="007035DD" w:rsidRDefault="007035DD" w:rsidP="005A54DB">
      <w:pPr>
        <w:spacing w:line="232" w:lineRule="auto"/>
        <w:ind w:right="61" w:firstLine="851"/>
        <w:jc w:val="both"/>
        <w:rPr>
          <w:rFonts w:eastAsia="Times"/>
          <w:sz w:val="26"/>
          <w:szCs w:val="26"/>
        </w:rPr>
      </w:pPr>
      <w:r>
        <w:rPr>
          <w:sz w:val="26"/>
          <w:szCs w:val="26"/>
        </w:rPr>
        <w:t xml:space="preserve">Внесение изменений в Правила застройки производится в соответствии со статьями </w:t>
      </w:r>
      <w:r>
        <w:rPr>
          <w:rFonts w:eastAsia="Times"/>
          <w:sz w:val="26"/>
          <w:szCs w:val="26"/>
        </w:rPr>
        <w:t>31-33</w:t>
      </w:r>
      <w:r>
        <w:rPr>
          <w:sz w:val="26"/>
          <w:szCs w:val="26"/>
        </w:rPr>
        <w:t xml:space="preserve"> Градостроительного кодекса РФ</w:t>
      </w:r>
      <w:r>
        <w:rPr>
          <w:rFonts w:eastAsia="Times"/>
          <w:sz w:val="26"/>
          <w:szCs w:val="26"/>
        </w:rPr>
        <w:t>.</w:t>
      </w:r>
    </w:p>
    <w:p w:rsidR="007035DD" w:rsidRDefault="007035DD" w:rsidP="007035DD">
      <w:pPr>
        <w:spacing w:line="194" w:lineRule="exact"/>
        <w:ind w:right="61" w:firstLine="851"/>
        <w:rPr>
          <w:rFonts w:eastAsia="Times New Roman"/>
          <w:sz w:val="26"/>
          <w:szCs w:val="26"/>
        </w:rPr>
      </w:pPr>
    </w:p>
    <w:p w:rsidR="007035DD" w:rsidRDefault="007035DD" w:rsidP="005A54DB">
      <w:pPr>
        <w:tabs>
          <w:tab w:val="left" w:pos="1701"/>
        </w:tabs>
        <w:ind w:right="61" w:firstLine="851"/>
        <w:jc w:val="center"/>
        <w:rPr>
          <w:b/>
          <w:bCs/>
          <w:sz w:val="28"/>
          <w:szCs w:val="28"/>
        </w:rPr>
      </w:pPr>
      <w:bookmarkStart w:id="33" w:name="_Toc489959057"/>
      <w:bookmarkStart w:id="34" w:name="_Toc484180378"/>
      <w:r>
        <w:rPr>
          <w:b/>
          <w:bCs/>
          <w:sz w:val="28"/>
          <w:szCs w:val="28"/>
        </w:rPr>
        <w:t xml:space="preserve">Статья </w:t>
      </w:r>
      <w:r w:rsidR="00C03328">
        <w:rPr>
          <w:rFonts w:eastAsia="Times"/>
          <w:b/>
          <w:bCs/>
          <w:sz w:val="28"/>
          <w:szCs w:val="28"/>
        </w:rPr>
        <w:t>11</w:t>
      </w:r>
      <w:r>
        <w:rPr>
          <w:rFonts w:eastAsia="Times"/>
          <w:b/>
          <w:bCs/>
          <w:sz w:val="28"/>
          <w:szCs w:val="28"/>
        </w:rPr>
        <w:t>.</w:t>
      </w:r>
      <w:r>
        <w:rPr>
          <w:b/>
          <w:bCs/>
          <w:sz w:val="28"/>
          <w:szCs w:val="28"/>
        </w:rPr>
        <w:t xml:space="preserve"> Ответственность за нарушение Правил застройки</w:t>
      </w:r>
      <w:bookmarkEnd w:id="33"/>
      <w:bookmarkEnd w:id="34"/>
    </w:p>
    <w:p w:rsidR="007035DD" w:rsidRDefault="007035DD" w:rsidP="007035DD">
      <w:pPr>
        <w:spacing w:line="232" w:lineRule="auto"/>
        <w:ind w:right="61" w:firstLine="851"/>
        <w:rPr>
          <w:sz w:val="26"/>
          <w:szCs w:val="26"/>
        </w:rPr>
      </w:pPr>
    </w:p>
    <w:p w:rsidR="007035DD" w:rsidRDefault="007035DD" w:rsidP="005A54DB">
      <w:pPr>
        <w:jc w:val="both"/>
        <w:rPr>
          <w:sz w:val="26"/>
          <w:szCs w:val="26"/>
        </w:rPr>
      </w:pPr>
      <w:r>
        <w:rPr>
          <w:sz w:val="26"/>
          <w:szCs w:val="26"/>
        </w:rPr>
        <w:t>Ответственность за нарушение Правил наступает согласно законодательству Российской Федерации и Республики Карелия.</w:t>
      </w:r>
    </w:p>
    <w:p w:rsidR="0076533A" w:rsidRDefault="0076533A" w:rsidP="007035DD">
      <w:pPr>
        <w:spacing w:after="160" w:line="256" w:lineRule="auto"/>
        <w:rPr>
          <w:sz w:val="26"/>
          <w:szCs w:val="26"/>
        </w:rPr>
      </w:pPr>
    </w:p>
    <w:p w:rsidR="00FB0E55" w:rsidRDefault="00FB0E55" w:rsidP="007035DD">
      <w:pPr>
        <w:spacing w:after="160" w:line="256" w:lineRule="auto"/>
        <w:rPr>
          <w:sz w:val="26"/>
          <w:szCs w:val="26"/>
        </w:rPr>
      </w:pPr>
    </w:p>
    <w:p w:rsidR="0076533A" w:rsidRPr="00074565" w:rsidRDefault="0076533A" w:rsidP="00DF5426">
      <w:pPr>
        <w:ind w:right="990"/>
        <w:jc w:val="center"/>
        <w:rPr>
          <w:b/>
          <w:bCs/>
          <w:sz w:val="28"/>
          <w:szCs w:val="28"/>
        </w:rPr>
      </w:pPr>
      <w:bookmarkStart w:id="35" w:name="_Toc25232695"/>
      <w:r w:rsidRPr="00074565">
        <w:rPr>
          <w:b/>
          <w:bCs/>
          <w:sz w:val="28"/>
          <w:szCs w:val="28"/>
        </w:rPr>
        <w:t xml:space="preserve">ГЛАВА </w:t>
      </w:r>
      <w:r w:rsidRPr="00074565">
        <w:rPr>
          <w:rFonts w:eastAsia="Times"/>
          <w:b/>
          <w:bCs/>
          <w:sz w:val="28"/>
          <w:szCs w:val="28"/>
        </w:rPr>
        <w:t>5.</w:t>
      </w:r>
      <w:r w:rsidRPr="00074565">
        <w:rPr>
          <w:b/>
          <w:bCs/>
          <w:sz w:val="28"/>
          <w:szCs w:val="28"/>
        </w:rPr>
        <w:t xml:space="preserve"> Порядок применения Правил. Порядок применения градостроительных регламентов</w:t>
      </w:r>
      <w:bookmarkEnd w:id="35"/>
    </w:p>
    <w:p w:rsidR="0076533A" w:rsidRPr="00074565" w:rsidRDefault="0076533A" w:rsidP="0076533A">
      <w:pPr>
        <w:ind w:left="426" w:right="990" w:firstLine="992"/>
      </w:pPr>
    </w:p>
    <w:p w:rsidR="005A54DB" w:rsidRPr="005A54DB" w:rsidRDefault="0076533A" w:rsidP="00BA4BA8">
      <w:pPr>
        <w:keepNext/>
        <w:keepLines/>
        <w:tabs>
          <w:tab w:val="left" w:pos="567"/>
          <w:tab w:val="left" w:pos="2560"/>
        </w:tabs>
        <w:spacing w:beforeLines="120" w:before="288" w:afterLines="120" w:after="288" w:line="242" w:lineRule="auto"/>
        <w:ind w:right="992" w:firstLine="993"/>
        <w:jc w:val="center"/>
        <w:outlineLvl w:val="0"/>
        <w:rPr>
          <w:b/>
          <w:bCs/>
          <w:sz w:val="28"/>
          <w:szCs w:val="28"/>
        </w:rPr>
      </w:pPr>
      <w:bookmarkStart w:id="36" w:name="_Toc8655568"/>
      <w:bookmarkStart w:id="37" w:name="_Toc8658111"/>
      <w:bookmarkStart w:id="38" w:name="_Toc25232696"/>
      <w:r w:rsidRPr="005A54DB">
        <w:rPr>
          <w:b/>
          <w:bCs/>
          <w:sz w:val="28"/>
          <w:szCs w:val="28"/>
        </w:rPr>
        <w:lastRenderedPageBreak/>
        <w:t xml:space="preserve">Статья </w:t>
      </w:r>
      <w:r w:rsidR="00C03328">
        <w:rPr>
          <w:rFonts w:eastAsia="Times"/>
          <w:b/>
          <w:bCs/>
          <w:sz w:val="28"/>
          <w:szCs w:val="28"/>
        </w:rPr>
        <w:t>12</w:t>
      </w:r>
      <w:r w:rsidRPr="005A54DB">
        <w:rPr>
          <w:rFonts w:eastAsia="Times"/>
          <w:b/>
          <w:bCs/>
          <w:sz w:val="28"/>
          <w:szCs w:val="28"/>
        </w:rPr>
        <w:t>.</w:t>
      </w:r>
      <w:r w:rsidRPr="005A54DB">
        <w:rPr>
          <w:b/>
          <w:bCs/>
          <w:sz w:val="28"/>
          <w:szCs w:val="28"/>
        </w:rPr>
        <w:t xml:space="preserve"> Пор</w:t>
      </w:r>
      <w:r w:rsidR="005A54DB">
        <w:rPr>
          <w:b/>
          <w:bCs/>
          <w:sz w:val="28"/>
          <w:szCs w:val="28"/>
        </w:rPr>
        <w:t>ядок применения Правил. Порядо</w:t>
      </w:r>
      <w:r w:rsidR="00DF5426">
        <w:rPr>
          <w:b/>
          <w:bCs/>
          <w:sz w:val="28"/>
          <w:szCs w:val="28"/>
        </w:rPr>
        <w:t xml:space="preserve">к </w:t>
      </w:r>
      <w:r w:rsidRPr="005A54DB">
        <w:rPr>
          <w:b/>
          <w:bCs/>
          <w:sz w:val="28"/>
          <w:szCs w:val="28"/>
        </w:rPr>
        <w:t>применения градостроительных регламентов</w:t>
      </w:r>
      <w:bookmarkEnd w:id="36"/>
      <w:bookmarkEnd w:id="37"/>
      <w:bookmarkEnd w:id="38"/>
    </w:p>
    <w:p w:rsidR="0076533A" w:rsidRPr="0076533A" w:rsidRDefault="0076533A" w:rsidP="008356A9">
      <w:pPr>
        <w:spacing w:beforeLines="120" w:before="288" w:afterLines="120" w:after="288" w:line="256" w:lineRule="auto"/>
        <w:jc w:val="both"/>
        <w:rPr>
          <w:sz w:val="26"/>
          <w:szCs w:val="26"/>
        </w:rPr>
      </w:pPr>
      <w:r w:rsidRPr="0076533A">
        <w:rPr>
          <w:rFonts w:eastAsia="Times"/>
          <w:sz w:val="26"/>
          <w:szCs w:val="26"/>
        </w:rPr>
        <w:t xml:space="preserve">Порядок применения правил землепользования и </w:t>
      </w:r>
      <w:proofErr w:type="gramStart"/>
      <w:r w:rsidRPr="0076533A">
        <w:rPr>
          <w:rFonts w:eastAsia="Times"/>
          <w:sz w:val="26"/>
          <w:szCs w:val="26"/>
        </w:rPr>
        <w:t>застройки</w:t>
      </w:r>
      <w:proofErr w:type="gramEnd"/>
      <w:r w:rsidRPr="0076533A">
        <w:rPr>
          <w:rFonts w:eastAsia="Times"/>
          <w:sz w:val="26"/>
          <w:szCs w:val="26"/>
        </w:rPr>
        <w:t xml:space="preserve"> и порядок применения градостроительных регламентов применяются в соответствии с правилами землепользования и застройки п. </w:t>
      </w:r>
      <w:proofErr w:type="spellStart"/>
      <w:r w:rsidR="007C6A6F">
        <w:rPr>
          <w:rFonts w:eastAsia="Times"/>
          <w:sz w:val="26"/>
          <w:szCs w:val="26"/>
        </w:rPr>
        <w:t>Вуорио</w:t>
      </w:r>
      <w:proofErr w:type="spellEnd"/>
      <w:r w:rsidR="007C6A6F">
        <w:rPr>
          <w:rFonts w:eastAsia="Times"/>
          <w:sz w:val="26"/>
          <w:szCs w:val="26"/>
        </w:rPr>
        <w:t xml:space="preserve"> </w:t>
      </w:r>
      <w:r w:rsidRPr="0076533A">
        <w:rPr>
          <w:rFonts w:eastAsia="Times"/>
          <w:sz w:val="26"/>
          <w:szCs w:val="26"/>
        </w:rPr>
        <w:t>Хаапалампинского сельского поселения Сортавальского муниципального района Республики Карелия (утв. решением Совета Сортавальского муниципального района от 08.08.2017 г. № 287).</w:t>
      </w:r>
    </w:p>
    <w:sectPr w:rsidR="0076533A" w:rsidRPr="0076533A" w:rsidSect="00C26FC9">
      <w:headerReference w:type="default" r:id="rId32"/>
      <w:footerReference w:type="default" r:id="rId33"/>
      <w:pgSz w:w="11900" w:h="16840"/>
      <w:pgMar w:top="558" w:right="843" w:bottom="0" w:left="1134" w:header="0" w:footer="0" w:gutter="0"/>
      <w:cols w:space="720" w:equalWidth="0">
        <w:col w:w="1020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8A5" w:rsidRDefault="00F958A5" w:rsidP="00A1456F">
      <w:r>
        <w:separator/>
      </w:r>
    </w:p>
  </w:endnote>
  <w:endnote w:type="continuationSeparator" w:id="0">
    <w:p w:rsidR="00F958A5" w:rsidRDefault="00F958A5" w:rsidP="00A1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311467"/>
      <w:docPartObj>
        <w:docPartGallery w:val="Page Numbers (Bottom of Page)"/>
        <w:docPartUnique/>
      </w:docPartObj>
    </w:sdtPr>
    <w:sdtContent>
      <w:p w:rsidR="008D3F32" w:rsidRDefault="008D3F32" w:rsidP="00A1456F">
        <w:pPr>
          <w:pStyle w:val="aa"/>
          <w:pBdr>
            <w:bottom w:val="single" w:sz="12" w:space="1" w:color="auto"/>
          </w:pBdr>
        </w:pPr>
      </w:p>
      <w:p w:rsidR="008D3F32" w:rsidRDefault="008D3F32" w:rsidP="00A1456F">
        <w:pPr>
          <w:pStyle w:val="aa"/>
          <w:jc w:val="right"/>
        </w:pPr>
        <w:r>
          <w:fldChar w:fldCharType="begin"/>
        </w:r>
        <w:r>
          <w:instrText>PAGE   \* MERGEFORMAT</w:instrText>
        </w:r>
        <w:r>
          <w:fldChar w:fldCharType="separate"/>
        </w:r>
        <w:r w:rsidR="009B70A7">
          <w:rPr>
            <w:noProof/>
          </w:rPr>
          <w:t>18</w:t>
        </w:r>
        <w:r>
          <w:rPr>
            <w:noProof/>
          </w:rPr>
          <w:fldChar w:fldCharType="end"/>
        </w:r>
      </w:p>
      <w:p w:rsidR="008D3F32" w:rsidRDefault="008D3F32" w:rsidP="00A1456F">
        <w:pPr>
          <w:pStyle w:val="aa"/>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8A5" w:rsidRDefault="00F958A5" w:rsidP="00A1456F">
      <w:r>
        <w:separator/>
      </w:r>
    </w:p>
  </w:footnote>
  <w:footnote w:type="continuationSeparator" w:id="0">
    <w:p w:rsidR="00F958A5" w:rsidRDefault="00F958A5" w:rsidP="00A14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32" w:rsidRDefault="008D3F32" w:rsidP="00A1456F">
    <w:pPr>
      <w:pStyle w:val="a8"/>
      <w:jc w:val="center"/>
    </w:pPr>
  </w:p>
  <w:p w:rsidR="008D3F32" w:rsidRPr="0093757B" w:rsidRDefault="008D3F32" w:rsidP="00B47F74">
    <w:pPr>
      <w:pStyle w:val="a8"/>
      <w:jc w:val="center"/>
      <w:rPr>
        <w:color w:val="AEAAAA" w:themeColor="background2"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1"/>
    <w:multiLevelType w:val="hybridMultilevel"/>
    <w:tmpl w:val="E0EA0F5E"/>
    <w:lvl w:ilvl="0" w:tplc="DBF4ABDA">
      <w:start w:val="1"/>
      <w:numFmt w:val="bullet"/>
      <w:lvlText w:val="и"/>
      <w:lvlJc w:val="left"/>
    </w:lvl>
    <w:lvl w:ilvl="1" w:tplc="7C7E5F38">
      <w:start w:val="2"/>
      <w:numFmt w:val="decimal"/>
      <w:lvlText w:val="%2."/>
      <w:lvlJc w:val="left"/>
    </w:lvl>
    <w:lvl w:ilvl="2" w:tplc="742888B6">
      <w:numFmt w:val="decimal"/>
      <w:lvlText w:val=""/>
      <w:lvlJc w:val="left"/>
    </w:lvl>
    <w:lvl w:ilvl="3" w:tplc="542A3AA0">
      <w:numFmt w:val="decimal"/>
      <w:lvlText w:val=""/>
      <w:lvlJc w:val="left"/>
    </w:lvl>
    <w:lvl w:ilvl="4" w:tplc="98BCE3B6">
      <w:numFmt w:val="decimal"/>
      <w:lvlText w:val=""/>
      <w:lvlJc w:val="left"/>
    </w:lvl>
    <w:lvl w:ilvl="5" w:tplc="5474473C">
      <w:numFmt w:val="decimal"/>
      <w:lvlText w:val=""/>
      <w:lvlJc w:val="left"/>
    </w:lvl>
    <w:lvl w:ilvl="6" w:tplc="44943606">
      <w:numFmt w:val="decimal"/>
      <w:lvlText w:val=""/>
      <w:lvlJc w:val="left"/>
    </w:lvl>
    <w:lvl w:ilvl="7" w:tplc="FFDEB3C2">
      <w:numFmt w:val="decimal"/>
      <w:lvlText w:val=""/>
      <w:lvlJc w:val="left"/>
    </w:lvl>
    <w:lvl w:ilvl="8" w:tplc="CFEC0B1A">
      <w:numFmt w:val="decimal"/>
      <w:lvlText w:val=""/>
      <w:lvlJc w:val="left"/>
    </w:lvl>
  </w:abstractNum>
  <w:abstractNum w:abstractNumId="1">
    <w:nsid w:val="00000390"/>
    <w:multiLevelType w:val="hybridMultilevel"/>
    <w:tmpl w:val="62502F2E"/>
    <w:lvl w:ilvl="0" w:tplc="45788550">
      <w:start w:val="1"/>
      <w:numFmt w:val="bullet"/>
      <w:lvlText w:val="и"/>
      <w:lvlJc w:val="left"/>
    </w:lvl>
    <w:lvl w:ilvl="1" w:tplc="D4BE0884">
      <w:start w:val="3"/>
      <w:numFmt w:val="decimal"/>
      <w:lvlText w:val="%2."/>
      <w:lvlJc w:val="left"/>
    </w:lvl>
    <w:lvl w:ilvl="2" w:tplc="219A8212">
      <w:numFmt w:val="decimal"/>
      <w:lvlText w:val=""/>
      <w:lvlJc w:val="left"/>
    </w:lvl>
    <w:lvl w:ilvl="3" w:tplc="959C2B60">
      <w:numFmt w:val="decimal"/>
      <w:lvlText w:val=""/>
      <w:lvlJc w:val="left"/>
    </w:lvl>
    <w:lvl w:ilvl="4" w:tplc="72AEF5A2">
      <w:numFmt w:val="decimal"/>
      <w:lvlText w:val=""/>
      <w:lvlJc w:val="left"/>
    </w:lvl>
    <w:lvl w:ilvl="5" w:tplc="DD3CE602">
      <w:numFmt w:val="decimal"/>
      <w:lvlText w:val=""/>
      <w:lvlJc w:val="left"/>
    </w:lvl>
    <w:lvl w:ilvl="6" w:tplc="5E4AB2A0">
      <w:numFmt w:val="decimal"/>
      <w:lvlText w:val=""/>
      <w:lvlJc w:val="left"/>
    </w:lvl>
    <w:lvl w:ilvl="7" w:tplc="222E9DF4">
      <w:numFmt w:val="decimal"/>
      <w:lvlText w:val=""/>
      <w:lvlJc w:val="left"/>
    </w:lvl>
    <w:lvl w:ilvl="8" w:tplc="3ACCF612">
      <w:numFmt w:val="decimal"/>
      <w:lvlText w:val=""/>
      <w:lvlJc w:val="left"/>
    </w:lvl>
  </w:abstractNum>
  <w:abstractNum w:abstractNumId="2">
    <w:nsid w:val="00000728"/>
    <w:multiLevelType w:val="hybridMultilevel"/>
    <w:tmpl w:val="7B922DB0"/>
    <w:lvl w:ilvl="0" w:tplc="44AE17BC">
      <w:start w:val="6"/>
      <w:numFmt w:val="decimal"/>
      <w:lvlText w:val="%1."/>
      <w:lvlJc w:val="left"/>
    </w:lvl>
    <w:lvl w:ilvl="1" w:tplc="D316A0AC">
      <w:numFmt w:val="decimal"/>
      <w:lvlText w:val=""/>
      <w:lvlJc w:val="left"/>
    </w:lvl>
    <w:lvl w:ilvl="2" w:tplc="644E5A4A">
      <w:numFmt w:val="decimal"/>
      <w:lvlText w:val=""/>
      <w:lvlJc w:val="left"/>
    </w:lvl>
    <w:lvl w:ilvl="3" w:tplc="1C7875FC">
      <w:numFmt w:val="decimal"/>
      <w:lvlText w:val=""/>
      <w:lvlJc w:val="left"/>
    </w:lvl>
    <w:lvl w:ilvl="4" w:tplc="CA0CE76E">
      <w:numFmt w:val="decimal"/>
      <w:lvlText w:val=""/>
      <w:lvlJc w:val="left"/>
    </w:lvl>
    <w:lvl w:ilvl="5" w:tplc="E9DE7044">
      <w:numFmt w:val="decimal"/>
      <w:lvlText w:val=""/>
      <w:lvlJc w:val="left"/>
    </w:lvl>
    <w:lvl w:ilvl="6" w:tplc="5D20EB36">
      <w:numFmt w:val="decimal"/>
      <w:lvlText w:val=""/>
      <w:lvlJc w:val="left"/>
    </w:lvl>
    <w:lvl w:ilvl="7" w:tplc="08A4D69C">
      <w:numFmt w:val="decimal"/>
      <w:lvlText w:val=""/>
      <w:lvlJc w:val="left"/>
    </w:lvl>
    <w:lvl w:ilvl="8" w:tplc="C5A61DD6">
      <w:numFmt w:val="decimal"/>
      <w:lvlText w:val=""/>
      <w:lvlJc w:val="left"/>
    </w:lvl>
  </w:abstractNum>
  <w:abstractNum w:abstractNumId="3">
    <w:nsid w:val="000010D9"/>
    <w:multiLevelType w:val="hybridMultilevel"/>
    <w:tmpl w:val="50100126"/>
    <w:lvl w:ilvl="0" w:tplc="55A6444C">
      <w:start w:val="1"/>
      <w:numFmt w:val="bullet"/>
      <w:lvlText w:val="и"/>
      <w:lvlJc w:val="left"/>
    </w:lvl>
    <w:lvl w:ilvl="1" w:tplc="79D66698">
      <w:start w:val="1"/>
      <w:numFmt w:val="decimal"/>
      <w:lvlText w:val="%2."/>
      <w:lvlJc w:val="left"/>
    </w:lvl>
    <w:lvl w:ilvl="2" w:tplc="49D0074C">
      <w:numFmt w:val="decimal"/>
      <w:lvlText w:val=""/>
      <w:lvlJc w:val="left"/>
    </w:lvl>
    <w:lvl w:ilvl="3" w:tplc="72BE5C40">
      <w:numFmt w:val="decimal"/>
      <w:lvlText w:val=""/>
      <w:lvlJc w:val="left"/>
    </w:lvl>
    <w:lvl w:ilvl="4" w:tplc="85082612">
      <w:numFmt w:val="decimal"/>
      <w:lvlText w:val=""/>
      <w:lvlJc w:val="left"/>
    </w:lvl>
    <w:lvl w:ilvl="5" w:tplc="D0BE9052">
      <w:numFmt w:val="decimal"/>
      <w:lvlText w:val=""/>
      <w:lvlJc w:val="left"/>
    </w:lvl>
    <w:lvl w:ilvl="6" w:tplc="11F088E8">
      <w:numFmt w:val="decimal"/>
      <w:lvlText w:val=""/>
      <w:lvlJc w:val="left"/>
    </w:lvl>
    <w:lvl w:ilvl="7" w:tplc="CBD68B4A">
      <w:numFmt w:val="decimal"/>
      <w:lvlText w:val=""/>
      <w:lvlJc w:val="left"/>
    </w:lvl>
    <w:lvl w:ilvl="8" w:tplc="2DB03180">
      <w:numFmt w:val="decimal"/>
      <w:lvlText w:val=""/>
      <w:lvlJc w:val="left"/>
    </w:lvl>
  </w:abstractNum>
  <w:abstractNum w:abstractNumId="4">
    <w:nsid w:val="0000169A"/>
    <w:multiLevelType w:val="hybridMultilevel"/>
    <w:tmpl w:val="3364D936"/>
    <w:lvl w:ilvl="0" w:tplc="6582AFEA">
      <w:start w:val="1"/>
      <w:numFmt w:val="bullet"/>
      <w:lvlText w:val="и"/>
      <w:lvlJc w:val="left"/>
    </w:lvl>
    <w:lvl w:ilvl="1" w:tplc="36D27F9E">
      <w:start w:val="3"/>
      <w:numFmt w:val="decimal"/>
      <w:lvlText w:val="%2."/>
      <w:lvlJc w:val="left"/>
    </w:lvl>
    <w:lvl w:ilvl="2" w:tplc="3C200B80">
      <w:numFmt w:val="decimal"/>
      <w:lvlText w:val=""/>
      <w:lvlJc w:val="left"/>
    </w:lvl>
    <w:lvl w:ilvl="3" w:tplc="7FB4A1F0">
      <w:numFmt w:val="decimal"/>
      <w:lvlText w:val=""/>
      <w:lvlJc w:val="left"/>
    </w:lvl>
    <w:lvl w:ilvl="4" w:tplc="20DAAB70">
      <w:numFmt w:val="decimal"/>
      <w:lvlText w:val=""/>
      <w:lvlJc w:val="left"/>
    </w:lvl>
    <w:lvl w:ilvl="5" w:tplc="5DD66952">
      <w:numFmt w:val="decimal"/>
      <w:lvlText w:val=""/>
      <w:lvlJc w:val="left"/>
    </w:lvl>
    <w:lvl w:ilvl="6" w:tplc="CE2633E0">
      <w:numFmt w:val="decimal"/>
      <w:lvlText w:val=""/>
      <w:lvlJc w:val="left"/>
    </w:lvl>
    <w:lvl w:ilvl="7" w:tplc="698A5402">
      <w:numFmt w:val="decimal"/>
      <w:lvlText w:val=""/>
      <w:lvlJc w:val="left"/>
    </w:lvl>
    <w:lvl w:ilvl="8" w:tplc="637E70D8">
      <w:numFmt w:val="decimal"/>
      <w:lvlText w:val=""/>
      <w:lvlJc w:val="left"/>
    </w:lvl>
  </w:abstractNum>
  <w:abstractNum w:abstractNumId="5">
    <w:nsid w:val="00001BD9"/>
    <w:multiLevelType w:val="hybridMultilevel"/>
    <w:tmpl w:val="D2DA6E20"/>
    <w:lvl w:ilvl="0" w:tplc="1F185036">
      <w:start w:val="1"/>
      <w:numFmt w:val="decimal"/>
      <w:lvlText w:val="%1)"/>
      <w:lvlJc w:val="left"/>
    </w:lvl>
    <w:lvl w:ilvl="1" w:tplc="9A9E444C">
      <w:numFmt w:val="decimal"/>
      <w:lvlText w:val=""/>
      <w:lvlJc w:val="left"/>
    </w:lvl>
    <w:lvl w:ilvl="2" w:tplc="7CA681A2">
      <w:numFmt w:val="decimal"/>
      <w:lvlText w:val=""/>
      <w:lvlJc w:val="left"/>
    </w:lvl>
    <w:lvl w:ilvl="3" w:tplc="ABB6F0E2">
      <w:numFmt w:val="decimal"/>
      <w:lvlText w:val=""/>
      <w:lvlJc w:val="left"/>
    </w:lvl>
    <w:lvl w:ilvl="4" w:tplc="A59CDEAE">
      <w:numFmt w:val="decimal"/>
      <w:lvlText w:val=""/>
      <w:lvlJc w:val="left"/>
    </w:lvl>
    <w:lvl w:ilvl="5" w:tplc="7B2EEFBE">
      <w:numFmt w:val="decimal"/>
      <w:lvlText w:val=""/>
      <w:lvlJc w:val="left"/>
    </w:lvl>
    <w:lvl w:ilvl="6" w:tplc="1332A62A">
      <w:numFmt w:val="decimal"/>
      <w:lvlText w:val=""/>
      <w:lvlJc w:val="left"/>
    </w:lvl>
    <w:lvl w:ilvl="7" w:tplc="41604BCE">
      <w:numFmt w:val="decimal"/>
      <w:lvlText w:val=""/>
      <w:lvlJc w:val="left"/>
    </w:lvl>
    <w:lvl w:ilvl="8" w:tplc="7FC06772">
      <w:numFmt w:val="decimal"/>
      <w:lvlText w:val=""/>
      <w:lvlJc w:val="left"/>
    </w:lvl>
  </w:abstractNum>
  <w:abstractNum w:abstractNumId="6">
    <w:nsid w:val="00002079"/>
    <w:multiLevelType w:val="hybridMultilevel"/>
    <w:tmpl w:val="9E8E1BEC"/>
    <w:lvl w:ilvl="0" w:tplc="898E74BE">
      <w:start w:val="1"/>
      <w:numFmt w:val="bullet"/>
      <w:lvlText w:val="-"/>
      <w:lvlJc w:val="left"/>
    </w:lvl>
    <w:lvl w:ilvl="1" w:tplc="2F7E4E02">
      <w:numFmt w:val="decimal"/>
      <w:lvlText w:val=""/>
      <w:lvlJc w:val="left"/>
    </w:lvl>
    <w:lvl w:ilvl="2" w:tplc="1C5418B8">
      <w:numFmt w:val="decimal"/>
      <w:lvlText w:val=""/>
      <w:lvlJc w:val="left"/>
    </w:lvl>
    <w:lvl w:ilvl="3" w:tplc="AA74C8A8">
      <w:numFmt w:val="decimal"/>
      <w:lvlText w:val=""/>
      <w:lvlJc w:val="left"/>
    </w:lvl>
    <w:lvl w:ilvl="4" w:tplc="5164F8D6">
      <w:numFmt w:val="decimal"/>
      <w:lvlText w:val=""/>
      <w:lvlJc w:val="left"/>
    </w:lvl>
    <w:lvl w:ilvl="5" w:tplc="D10C47C0">
      <w:numFmt w:val="decimal"/>
      <w:lvlText w:val=""/>
      <w:lvlJc w:val="left"/>
    </w:lvl>
    <w:lvl w:ilvl="6" w:tplc="E9BEBC0E">
      <w:numFmt w:val="decimal"/>
      <w:lvlText w:val=""/>
      <w:lvlJc w:val="left"/>
    </w:lvl>
    <w:lvl w:ilvl="7" w:tplc="164CCBB8">
      <w:numFmt w:val="decimal"/>
      <w:lvlText w:val=""/>
      <w:lvlJc w:val="left"/>
    </w:lvl>
    <w:lvl w:ilvl="8" w:tplc="F7D89DCC">
      <w:numFmt w:val="decimal"/>
      <w:lvlText w:val=""/>
      <w:lvlJc w:val="left"/>
    </w:lvl>
  </w:abstractNum>
  <w:abstractNum w:abstractNumId="7">
    <w:nsid w:val="000022CD"/>
    <w:multiLevelType w:val="hybridMultilevel"/>
    <w:tmpl w:val="60924662"/>
    <w:lvl w:ilvl="0" w:tplc="6AD022C2">
      <w:start w:val="1"/>
      <w:numFmt w:val="bullet"/>
      <w:lvlText w:val="-"/>
      <w:lvlJc w:val="left"/>
    </w:lvl>
    <w:lvl w:ilvl="1" w:tplc="E1D0828E">
      <w:numFmt w:val="decimal"/>
      <w:lvlText w:val=""/>
      <w:lvlJc w:val="left"/>
    </w:lvl>
    <w:lvl w:ilvl="2" w:tplc="07103A34">
      <w:numFmt w:val="decimal"/>
      <w:lvlText w:val=""/>
      <w:lvlJc w:val="left"/>
    </w:lvl>
    <w:lvl w:ilvl="3" w:tplc="3E74338C">
      <w:numFmt w:val="decimal"/>
      <w:lvlText w:val=""/>
      <w:lvlJc w:val="left"/>
    </w:lvl>
    <w:lvl w:ilvl="4" w:tplc="EB7A538A">
      <w:numFmt w:val="decimal"/>
      <w:lvlText w:val=""/>
      <w:lvlJc w:val="left"/>
    </w:lvl>
    <w:lvl w:ilvl="5" w:tplc="4434E59A">
      <w:numFmt w:val="decimal"/>
      <w:lvlText w:val=""/>
      <w:lvlJc w:val="left"/>
    </w:lvl>
    <w:lvl w:ilvl="6" w:tplc="CC78D4F6">
      <w:numFmt w:val="decimal"/>
      <w:lvlText w:val=""/>
      <w:lvlJc w:val="left"/>
    </w:lvl>
    <w:lvl w:ilvl="7" w:tplc="8A5099EE">
      <w:numFmt w:val="decimal"/>
      <w:lvlText w:val=""/>
      <w:lvlJc w:val="left"/>
    </w:lvl>
    <w:lvl w:ilvl="8" w:tplc="DA0818F8">
      <w:numFmt w:val="decimal"/>
      <w:lvlText w:val=""/>
      <w:lvlJc w:val="left"/>
    </w:lvl>
  </w:abstractNum>
  <w:abstractNum w:abstractNumId="8">
    <w:nsid w:val="0000261E"/>
    <w:multiLevelType w:val="hybridMultilevel"/>
    <w:tmpl w:val="A5DE9E3E"/>
    <w:lvl w:ilvl="0" w:tplc="59A8FE82">
      <w:start w:val="1"/>
      <w:numFmt w:val="bullet"/>
      <w:lvlText w:val="и"/>
      <w:lvlJc w:val="left"/>
    </w:lvl>
    <w:lvl w:ilvl="1" w:tplc="4BB00AB0">
      <w:start w:val="1"/>
      <w:numFmt w:val="bullet"/>
      <w:lvlText w:val="В"/>
      <w:lvlJc w:val="left"/>
    </w:lvl>
    <w:lvl w:ilvl="2" w:tplc="5D225A14">
      <w:numFmt w:val="decimal"/>
      <w:lvlText w:val=""/>
      <w:lvlJc w:val="left"/>
    </w:lvl>
    <w:lvl w:ilvl="3" w:tplc="4472246A">
      <w:numFmt w:val="decimal"/>
      <w:lvlText w:val=""/>
      <w:lvlJc w:val="left"/>
    </w:lvl>
    <w:lvl w:ilvl="4" w:tplc="3816FED0">
      <w:numFmt w:val="decimal"/>
      <w:lvlText w:val=""/>
      <w:lvlJc w:val="left"/>
    </w:lvl>
    <w:lvl w:ilvl="5" w:tplc="3B50E466">
      <w:numFmt w:val="decimal"/>
      <w:lvlText w:val=""/>
      <w:lvlJc w:val="left"/>
    </w:lvl>
    <w:lvl w:ilvl="6" w:tplc="9924A718">
      <w:numFmt w:val="decimal"/>
      <w:lvlText w:val=""/>
      <w:lvlJc w:val="left"/>
    </w:lvl>
    <w:lvl w:ilvl="7" w:tplc="F45AC876">
      <w:numFmt w:val="decimal"/>
      <w:lvlText w:val=""/>
      <w:lvlJc w:val="left"/>
    </w:lvl>
    <w:lvl w:ilvl="8" w:tplc="E6BECA1A">
      <w:numFmt w:val="decimal"/>
      <w:lvlText w:val=""/>
      <w:lvlJc w:val="left"/>
    </w:lvl>
  </w:abstractNum>
  <w:abstractNum w:abstractNumId="9">
    <w:nsid w:val="0000288F"/>
    <w:multiLevelType w:val="hybridMultilevel"/>
    <w:tmpl w:val="0DD88834"/>
    <w:lvl w:ilvl="0" w:tplc="C0D084CE">
      <w:start w:val="1"/>
      <w:numFmt w:val="bullet"/>
      <w:lvlText w:val="и"/>
      <w:lvlJc w:val="left"/>
    </w:lvl>
    <w:lvl w:ilvl="1" w:tplc="700E6B8C">
      <w:start w:val="1"/>
      <w:numFmt w:val="bullet"/>
      <w:lvlText w:val="В"/>
      <w:lvlJc w:val="left"/>
    </w:lvl>
    <w:lvl w:ilvl="2" w:tplc="7A70BD26">
      <w:numFmt w:val="decimal"/>
      <w:lvlText w:val=""/>
      <w:lvlJc w:val="left"/>
    </w:lvl>
    <w:lvl w:ilvl="3" w:tplc="DA8EF4CE">
      <w:numFmt w:val="decimal"/>
      <w:lvlText w:val=""/>
      <w:lvlJc w:val="left"/>
    </w:lvl>
    <w:lvl w:ilvl="4" w:tplc="16ECD472">
      <w:numFmt w:val="decimal"/>
      <w:lvlText w:val=""/>
      <w:lvlJc w:val="left"/>
    </w:lvl>
    <w:lvl w:ilvl="5" w:tplc="A70CFE98">
      <w:numFmt w:val="decimal"/>
      <w:lvlText w:val=""/>
      <w:lvlJc w:val="left"/>
    </w:lvl>
    <w:lvl w:ilvl="6" w:tplc="BEEAB64A">
      <w:numFmt w:val="decimal"/>
      <w:lvlText w:val=""/>
      <w:lvlJc w:val="left"/>
    </w:lvl>
    <w:lvl w:ilvl="7" w:tplc="E7C0454E">
      <w:numFmt w:val="decimal"/>
      <w:lvlText w:val=""/>
      <w:lvlJc w:val="left"/>
    </w:lvl>
    <w:lvl w:ilvl="8" w:tplc="1B54D6DC">
      <w:numFmt w:val="decimal"/>
      <w:lvlText w:val=""/>
      <w:lvlJc w:val="left"/>
    </w:lvl>
  </w:abstractNum>
  <w:abstractNum w:abstractNumId="10">
    <w:nsid w:val="000028E2"/>
    <w:multiLevelType w:val="hybridMultilevel"/>
    <w:tmpl w:val="66BA6700"/>
    <w:lvl w:ilvl="0" w:tplc="DAF6A044">
      <w:start w:val="1"/>
      <w:numFmt w:val="bullet"/>
      <w:lvlText w:val="-"/>
      <w:lvlJc w:val="left"/>
    </w:lvl>
    <w:lvl w:ilvl="1" w:tplc="D1846AC6">
      <w:numFmt w:val="decimal"/>
      <w:lvlText w:val=""/>
      <w:lvlJc w:val="left"/>
    </w:lvl>
    <w:lvl w:ilvl="2" w:tplc="A1221B62">
      <w:numFmt w:val="decimal"/>
      <w:lvlText w:val=""/>
      <w:lvlJc w:val="left"/>
    </w:lvl>
    <w:lvl w:ilvl="3" w:tplc="CC2094DA">
      <w:numFmt w:val="decimal"/>
      <w:lvlText w:val=""/>
      <w:lvlJc w:val="left"/>
    </w:lvl>
    <w:lvl w:ilvl="4" w:tplc="D71607D2">
      <w:numFmt w:val="decimal"/>
      <w:lvlText w:val=""/>
      <w:lvlJc w:val="left"/>
    </w:lvl>
    <w:lvl w:ilvl="5" w:tplc="5B703FB0">
      <w:numFmt w:val="decimal"/>
      <w:lvlText w:val=""/>
      <w:lvlJc w:val="left"/>
    </w:lvl>
    <w:lvl w:ilvl="6" w:tplc="CDA23B34">
      <w:numFmt w:val="decimal"/>
      <w:lvlText w:val=""/>
      <w:lvlJc w:val="left"/>
    </w:lvl>
    <w:lvl w:ilvl="7" w:tplc="CE2CFC0C">
      <w:numFmt w:val="decimal"/>
      <w:lvlText w:val=""/>
      <w:lvlJc w:val="left"/>
    </w:lvl>
    <w:lvl w:ilvl="8" w:tplc="1586FC84">
      <w:numFmt w:val="decimal"/>
      <w:lvlText w:val=""/>
      <w:lvlJc w:val="left"/>
    </w:lvl>
  </w:abstractNum>
  <w:abstractNum w:abstractNumId="11">
    <w:nsid w:val="00002A38"/>
    <w:multiLevelType w:val="hybridMultilevel"/>
    <w:tmpl w:val="BD561264"/>
    <w:lvl w:ilvl="0" w:tplc="DA6A8EE8">
      <w:start w:val="1"/>
      <w:numFmt w:val="bullet"/>
      <w:lvlText w:val="-"/>
      <w:lvlJc w:val="left"/>
    </w:lvl>
    <w:lvl w:ilvl="1" w:tplc="D0284CFC">
      <w:numFmt w:val="decimal"/>
      <w:lvlText w:val=""/>
      <w:lvlJc w:val="left"/>
    </w:lvl>
    <w:lvl w:ilvl="2" w:tplc="E208F406">
      <w:numFmt w:val="decimal"/>
      <w:lvlText w:val=""/>
      <w:lvlJc w:val="left"/>
    </w:lvl>
    <w:lvl w:ilvl="3" w:tplc="347272CA">
      <w:numFmt w:val="decimal"/>
      <w:lvlText w:val=""/>
      <w:lvlJc w:val="left"/>
    </w:lvl>
    <w:lvl w:ilvl="4" w:tplc="4754B3B4">
      <w:numFmt w:val="decimal"/>
      <w:lvlText w:val=""/>
      <w:lvlJc w:val="left"/>
    </w:lvl>
    <w:lvl w:ilvl="5" w:tplc="6F50B69A">
      <w:numFmt w:val="decimal"/>
      <w:lvlText w:val=""/>
      <w:lvlJc w:val="left"/>
    </w:lvl>
    <w:lvl w:ilvl="6" w:tplc="C6BA6852">
      <w:numFmt w:val="decimal"/>
      <w:lvlText w:val=""/>
      <w:lvlJc w:val="left"/>
    </w:lvl>
    <w:lvl w:ilvl="7" w:tplc="78B67568">
      <w:numFmt w:val="decimal"/>
      <w:lvlText w:val=""/>
      <w:lvlJc w:val="left"/>
    </w:lvl>
    <w:lvl w:ilvl="8" w:tplc="9DF4155A">
      <w:numFmt w:val="decimal"/>
      <w:lvlText w:val=""/>
      <w:lvlJc w:val="left"/>
    </w:lvl>
  </w:abstractNum>
  <w:abstractNum w:abstractNumId="12">
    <w:nsid w:val="00002BA5"/>
    <w:multiLevelType w:val="hybridMultilevel"/>
    <w:tmpl w:val="6EA07490"/>
    <w:lvl w:ilvl="0" w:tplc="1CC8956C">
      <w:start w:val="2"/>
      <w:numFmt w:val="decimal"/>
      <w:lvlText w:val="%1."/>
      <w:lvlJc w:val="left"/>
    </w:lvl>
    <w:lvl w:ilvl="1" w:tplc="CA4C4EF6">
      <w:numFmt w:val="decimal"/>
      <w:lvlText w:val=""/>
      <w:lvlJc w:val="left"/>
    </w:lvl>
    <w:lvl w:ilvl="2" w:tplc="8A986540">
      <w:numFmt w:val="decimal"/>
      <w:lvlText w:val=""/>
      <w:lvlJc w:val="left"/>
    </w:lvl>
    <w:lvl w:ilvl="3" w:tplc="B3A2D2FA">
      <w:numFmt w:val="decimal"/>
      <w:lvlText w:val=""/>
      <w:lvlJc w:val="left"/>
    </w:lvl>
    <w:lvl w:ilvl="4" w:tplc="50D69CB2">
      <w:numFmt w:val="decimal"/>
      <w:lvlText w:val=""/>
      <w:lvlJc w:val="left"/>
    </w:lvl>
    <w:lvl w:ilvl="5" w:tplc="D85258A8">
      <w:numFmt w:val="decimal"/>
      <w:lvlText w:val=""/>
      <w:lvlJc w:val="left"/>
    </w:lvl>
    <w:lvl w:ilvl="6" w:tplc="C004FC28">
      <w:numFmt w:val="decimal"/>
      <w:lvlText w:val=""/>
      <w:lvlJc w:val="left"/>
    </w:lvl>
    <w:lvl w:ilvl="7" w:tplc="18421B66">
      <w:numFmt w:val="decimal"/>
      <w:lvlText w:val=""/>
      <w:lvlJc w:val="left"/>
    </w:lvl>
    <w:lvl w:ilvl="8" w:tplc="83E0A676">
      <w:numFmt w:val="decimal"/>
      <w:lvlText w:val=""/>
      <w:lvlJc w:val="left"/>
    </w:lvl>
  </w:abstractNum>
  <w:abstractNum w:abstractNumId="13">
    <w:nsid w:val="00002DB5"/>
    <w:multiLevelType w:val="hybridMultilevel"/>
    <w:tmpl w:val="3EE6652E"/>
    <w:lvl w:ilvl="0" w:tplc="FC7EF510">
      <w:start w:val="1"/>
      <w:numFmt w:val="bullet"/>
      <w:lvlText w:val="-"/>
      <w:lvlJc w:val="left"/>
    </w:lvl>
    <w:lvl w:ilvl="1" w:tplc="2B9414EA">
      <w:numFmt w:val="decimal"/>
      <w:lvlText w:val=""/>
      <w:lvlJc w:val="left"/>
    </w:lvl>
    <w:lvl w:ilvl="2" w:tplc="A2A2A64E">
      <w:numFmt w:val="decimal"/>
      <w:lvlText w:val=""/>
      <w:lvlJc w:val="left"/>
    </w:lvl>
    <w:lvl w:ilvl="3" w:tplc="A60A46B2">
      <w:numFmt w:val="decimal"/>
      <w:lvlText w:val=""/>
      <w:lvlJc w:val="left"/>
    </w:lvl>
    <w:lvl w:ilvl="4" w:tplc="8CE003BC">
      <w:numFmt w:val="decimal"/>
      <w:lvlText w:val=""/>
      <w:lvlJc w:val="left"/>
    </w:lvl>
    <w:lvl w:ilvl="5" w:tplc="B40A910C">
      <w:numFmt w:val="decimal"/>
      <w:lvlText w:val=""/>
      <w:lvlJc w:val="left"/>
    </w:lvl>
    <w:lvl w:ilvl="6" w:tplc="213A1D2C">
      <w:numFmt w:val="decimal"/>
      <w:lvlText w:val=""/>
      <w:lvlJc w:val="left"/>
    </w:lvl>
    <w:lvl w:ilvl="7" w:tplc="87EE60B8">
      <w:numFmt w:val="decimal"/>
      <w:lvlText w:val=""/>
      <w:lvlJc w:val="left"/>
    </w:lvl>
    <w:lvl w:ilvl="8" w:tplc="F9D8745E">
      <w:numFmt w:val="decimal"/>
      <w:lvlText w:val=""/>
      <w:lvlJc w:val="left"/>
    </w:lvl>
  </w:abstractNum>
  <w:abstractNum w:abstractNumId="14">
    <w:nsid w:val="00002F0C"/>
    <w:multiLevelType w:val="hybridMultilevel"/>
    <w:tmpl w:val="21ECACCC"/>
    <w:lvl w:ilvl="0" w:tplc="A3045E3A">
      <w:start w:val="1"/>
      <w:numFmt w:val="decimal"/>
      <w:lvlText w:val="%1."/>
      <w:lvlJc w:val="left"/>
    </w:lvl>
    <w:lvl w:ilvl="1" w:tplc="71DA395E">
      <w:numFmt w:val="decimal"/>
      <w:lvlText w:val=""/>
      <w:lvlJc w:val="left"/>
    </w:lvl>
    <w:lvl w:ilvl="2" w:tplc="1FBE0C0C">
      <w:numFmt w:val="decimal"/>
      <w:lvlText w:val=""/>
      <w:lvlJc w:val="left"/>
    </w:lvl>
    <w:lvl w:ilvl="3" w:tplc="8C1A4302">
      <w:numFmt w:val="decimal"/>
      <w:lvlText w:val=""/>
      <w:lvlJc w:val="left"/>
    </w:lvl>
    <w:lvl w:ilvl="4" w:tplc="022806F2">
      <w:numFmt w:val="decimal"/>
      <w:lvlText w:val=""/>
      <w:lvlJc w:val="left"/>
    </w:lvl>
    <w:lvl w:ilvl="5" w:tplc="AFEC6AEC">
      <w:numFmt w:val="decimal"/>
      <w:lvlText w:val=""/>
      <w:lvlJc w:val="left"/>
    </w:lvl>
    <w:lvl w:ilvl="6" w:tplc="52BC6BD0">
      <w:numFmt w:val="decimal"/>
      <w:lvlText w:val=""/>
      <w:lvlJc w:val="left"/>
    </w:lvl>
    <w:lvl w:ilvl="7" w:tplc="617C2C3E">
      <w:numFmt w:val="decimal"/>
      <w:lvlText w:val=""/>
      <w:lvlJc w:val="left"/>
    </w:lvl>
    <w:lvl w:ilvl="8" w:tplc="CAD6F6F0">
      <w:numFmt w:val="decimal"/>
      <w:lvlText w:val=""/>
      <w:lvlJc w:val="left"/>
    </w:lvl>
  </w:abstractNum>
  <w:abstractNum w:abstractNumId="15">
    <w:nsid w:val="00002FE7"/>
    <w:multiLevelType w:val="hybridMultilevel"/>
    <w:tmpl w:val="A4BA1A54"/>
    <w:lvl w:ilvl="0" w:tplc="4A5E8DD6">
      <w:start w:val="1"/>
      <w:numFmt w:val="bullet"/>
      <w:lvlText w:val="-"/>
      <w:lvlJc w:val="left"/>
    </w:lvl>
    <w:lvl w:ilvl="1" w:tplc="C90082FA">
      <w:numFmt w:val="decimal"/>
      <w:lvlText w:val=""/>
      <w:lvlJc w:val="left"/>
    </w:lvl>
    <w:lvl w:ilvl="2" w:tplc="2676C82E">
      <w:numFmt w:val="decimal"/>
      <w:lvlText w:val=""/>
      <w:lvlJc w:val="left"/>
    </w:lvl>
    <w:lvl w:ilvl="3" w:tplc="352C58F6">
      <w:numFmt w:val="decimal"/>
      <w:lvlText w:val=""/>
      <w:lvlJc w:val="left"/>
    </w:lvl>
    <w:lvl w:ilvl="4" w:tplc="2E7EF914">
      <w:numFmt w:val="decimal"/>
      <w:lvlText w:val=""/>
      <w:lvlJc w:val="left"/>
    </w:lvl>
    <w:lvl w:ilvl="5" w:tplc="14267704">
      <w:numFmt w:val="decimal"/>
      <w:lvlText w:val=""/>
      <w:lvlJc w:val="left"/>
    </w:lvl>
    <w:lvl w:ilvl="6" w:tplc="5CCED0FE">
      <w:numFmt w:val="decimal"/>
      <w:lvlText w:val=""/>
      <w:lvlJc w:val="left"/>
    </w:lvl>
    <w:lvl w:ilvl="7" w:tplc="2F3A4DCC">
      <w:numFmt w:val="decimal"/>
      <w:lvlText w:val=""/>
      <w:lvlJc w:val="left"/>
    </w:lvl>
    <w:lvl w:ilvl="8" w:tplc="DCF8BA3E">
      <w:numFmt w:val="decimal"/>
      <w:lvlText w:val=""/>
      <w:lvlJc w:val="left"/>
    </w:lvl>
  </w:abstractNum>
  <w:abstractNum w:abstractNumId="16">
    <w:nsid w:val="00002FFF"/>
    <w:multiLevelType w:val="hybridMultilevel"/>
    <w:tmpl w:val="441A098A"/>
    <w:lvl w:ilvl="0" w:tplc="69706EFE">
      <w:start w:val="1"/>
      <w:numFmt w:val="bullet"/>
      <w:lvlText w:val="-"/>
      <w:lvlJc w:val="left"/>
    </w:lvl>
    <w:lvl w:ilvl="1" w:tplc="716EEE1E">
      <w:numFmt w:val="decimal"/>
      <w:lvlText w:val=""/>
      <w:lvlJc w:val="left"/>
    </w:lvl>
    <w:lvl w:ilvl="2" w:tplc="7D165BFA">
      <w:numFmt w:val="decimal"/>
      <w:lvlText w:val=""/>
      <w:lvlJc w:val="left"/>
    </w:lvl>
    <w:lvl w:ilvl="3" w:tplc="E56AD1A0">
      <w:numFmt w:val="decimal"/>
      <w:lvlText w:val=""/>
      <w:lvlJc w:val="left"/>
    </w:lvl>
    <w:lvl w:ilvl="4" w:tplc="89ECBF98">
      <w:numFmt w:val="decimal"/>
      <w:lvlText w:val=""/>
      <w:lvlJc w:val="left"/>
    </w:lvl>
    <w:lvl w:ilvl="5" w:tplc="9C086B8E">
      <w:numFmt w:val="decimal"/>
      <w:lvlText w:val=""/>
      <w:lvlJc w:val="left"/>
    </w:lvl>
    <w:lvl w:ilvl="6" w:tplc="A07AF59E">
      <w:numFmt w:val="decimal"/>
      <w:lvlText w:val=""/>
      <w:lvlJc w:val="left"/>
    </w:lvl>
    <w:lvl w:ilvl="7" w:tplc="7952B2BE">
      <w:numFmt w:val="decimal"/>
      <w:lvlText w:val=""/>
      <w:lvlJc w:val="left"/>
    </w:lvl>
    <w:lvl w:ilvl="8" w:tplc="B804E2E0">
      <w:numFmt w:val="decimal"/>
      <w:lvlText w:val=""/>
      <w:lvlJc w:val="left"/>
    </w:lvl>
  </w:abstractNum>
  <w:abstractNum w:abstractNumId="17">
    <w:nsid w:val="000030A7"/>
    <w:multiLevelType w:val="hybridMultilevel"/>
    <w:tmpl w:val="B054193C"/>
    <w:lvl w:ilvl="0" w:tplc="6BA4149A">
      <w:start w:val="5"/>
      <w:numFmt w:val="decimal"/>
      <w:lvlText w:val="%1."/>
      <w:lvlJc w:val="left"/>
    </w:lvl>
    <w:lvl w:ilvl="1" w:tplc="B8ECA54C">
      <w:numFmt w:val="decimal"/>
      <w:lvlText w:val=""/>
      <w:lvlJc w:val="left"/>
    </w:lvl>
    <w:lvl w:ilvl="2" w:tplc="BF18A408">
      <w:numFmt w:val="decimal"/>
      <w:lvlText w:val=""/>
      <w:lvlJc w:val="left"/>
    </w:lvl>
    <w:lvl w:ilvl="3" w:tplc="79484156">
      <w:numFmt w:val="decimal"/>
      <w:lvlText w:val=""/>
      <w:lvlJc w:val="left"/>
    </w:lvl>
    <w:lvl w:ilvl="4" w:tplc="E5D23020">
      <w:numFmt w:val="decimal"/>
      <w:lvlText w:val=""/>
      <w:lvlJc w:val="left"/>
    </w:lvl>
    <w:lvl w:ilvl="5" w:tplc="AEF43A20">
      <w:numFmt w:val="decimal"/>
      <w:lvlText w:val=""/>
      <w:lvlJc w:val="left"/>
    </w:lvl>
    <w:lvl w:ilvl="6" w:tplc="68A02C9C">
      <w:numFmt w:val="decimal"/>
      <w:lvlText w:val=""/>
      <w:lvlJc w:val="left"/>
    </w:lvl>
    <w:lvl w:ilvl="7" w:tplc="A946734A">
      <w:numFmt w:val="decimal"/>
      <w:lvlText w:val=""/>
      <w:lvlJc w:val="left"/>
    </w:lvl>
    <w:lvl w:ilvl="8" w:tplc="4A0AEEBE">
      <w:numFmt w:val="decimal"/>
      <w:lvlText w:val=""/>
      <w:lvlJc w:val="left"/>
    </w:lvl>
  </w:abstractNum>
  <w:abstractNum w:abstractNumId="18">
    <w:nsid w:val="0000368E"/>
    <w:multiLevelType w:val="hybridMultilevel"/>
    <w:tmpl w:val="A062467E"/>
    <w:lvl w:ilvl="0" w:tplc="C714F0E4">
      <w:start w:val="1"/>
      <w:numFmt w:val="bullet"/>
      <w:lvlText w:val="-"/>
      <w:lvlJc w:val="left"/>
    </w:lvl>
    <w:lvl w:ilvl="1" w:tplc="07D0FA50">
      <w:numFmt w:val="decimal"/>
      <w:lvlText w:val=""/>
      <w:lvlJc w:val="left"/>
    </w:lvl>
    <w:lvl w:ilvl="2" w:tplc="61FEB9E6">
      <w:numFmt w:val="decimal"/>
      <w:lvlText w:val=""/>
      <w:lvlJc w:val="left"/>
    </w:lvl>
    <w:lvl w:ilvl="3" w:tplc="4170D60A">
      <w:numFmt w:val="decimal"/>
      <w:lvlText w:val=""/>
      <w:lvlJc w:val="left"/>
    </w:lvl>
    <w:lvl w:ilvl="4" w:tplc="CC20858C">
      <w:numFmt w:val="decimal"/>
      <w:lvlText w:val=""/>
      <w:lvlJc w:val="left"/>
    </w:lvl>
    <w:lvl w:ilvl="5" w:tplc="BAD4E01A">
      <w:numFmt w:val="decimal"/>
      <w:lvlText w:val=""/>
      <w:lvlJc w:val="left"/>
    </w:lvl>
    <w:lvl w:ilvl="6" w:tplc="E33278AA">
      <w:numFmt w:val="decimal"/>
      <w:lvlText w:val=""/>
      <w:lvlJc w:val="left"/>
    </w:lvl>
    <w:lvl w:ilvl="7" w:tplc="92069A0E">
      <w:numFmt w:val="decimal"/>
      <w:lvlText w:val=""/>
      <w:lvlJc w:val="left"/>
    </w:lvl>
    <w:lvl w:ilvl="8" w:tplc="71E4C3AA">
      <w:numFmt w:val="decimal"/>
      <w:lvlText w:val=""/>
      <w:lvlJc w:val="left"/>
    </w:lvl>
  </w:abstractNum>
  <w:abstractNum w:abstractNumId="19">
    <w:nsid w:val="00003A61"/>
    <w:multiLevelType w:val="hybridMultilevel"/>
    <w:tmpl w:val="76B2F24E"/>
    <w:lvl w:ilvl="0" w:tplc="49CA1B14">
      <w:start w:val="1"/>
      <w:numFmt w:val="bullet"/>
      <w:lvlText w:val="В"/>
      <w:lvlJc w:val="left"/>
    </w:lvl>
    <w:lvl w:ilvl="1" w:tplc="3E48AE4C">
      <w:numFmt w:val="decimal"/>
      <w:lvlText w:val=""/>
      <w:lvlJc w:val="left"/>
    </w:lvl>
    <w:lvl w:ilvl="2" w:tplc="1F067A56">
      <w:numFmt w:val="decimal"/>
      <w:lvlText w:val=""/>
      <w:lvlJc w:val="left"/>
    </w:lvl>
    <w:lvl w:ilvl="3" w:tplc="976E0014">
      <w:numFmt w:val="decimal"/>
      <w:lvlText w:val=""/>
      <w:lvlJc w:val="left"/>
    </w:lvl>
    <w:lvl w:ilvl="4" w:tplc="774290BA">
      <w:numFmt w:val="decimal"/>
      <w:lvlText w:val=""/>
      <w:lvlJc w:val="left"/>
    </w:lvl>
    <w:lvl w:ilvl="5" w:tplc="93D02130">
      <w:numFmt w:val="decimal"/>
      <w:lvlText w:val=""/>
      <w:lvlJc w:val="left"/>
    </w:lvl>
    <w:lvl w:ilvl="6" w:tplc="791A7BBE">
      <w:numFmt w:val="decimal"/>
      <w:lvlText w:val=""/>
      <w:lvlJc w:val="left"/>
    </w:lvl>
    <w:lvl w:ilvl="7" w:tplc="8500B5A2">
      <w:numFmt w:val="decimal"/>
      <w:lvlText w:val=""/>
      <w:lvlJc w:val="left"/>
    </w:lvl>
    <w:lvl w:ilvl="8" w:tplc="821AA638">
      <w:numFmt w:val="decimal"/>
      <w:lvlText w:val=""/>
      <w:lvlJc w:val="left"/>
    </w:lvl>
  </w:abstractNum>
  <w:abstractNum w:abstractNumId="20">
    <w:nsid w:val="00003A9E"/>
    <w:multiLevelType w:val="hybridMultilevel"/>
    <w:tmpl w:val="4912CC9E"/>
    <w:lvl w:ilvl="0" w:tplc="87CAD9DA">
      <w:start w:val="1"/>
      <w:numFmt w:val="bullet"/>
      <w:lvlText w:val="-"/>
      <w:lvlJc w:val="left"/>
    </w:lvl>
    <w:lvl w:ilvl="1" w:tplc="F95A8854">
      <w:numFmt w:val="decimal"/>
      <w:lvlText w:val=""/>
      <w:lvlJc w:val="left"/>
    </w:lvl>
    <w:lvl w:ilvl="2" w:tplc="88E2E16A">
      <w:numFmt w:val="decimal"/>
      <w:lvlText w:val=""/>
      <w:lvlJc w:val="left"/>
    </w:lvl>
    <w:lvl w:ilvl="3" w:tplc="358C89C4">
      <w:numFmt w:val="decimal"/>
      <w:lvlText w:val=""/>
      <w:lvlJc w:val="left"/>
    </w:lvl>
    <w:lvl w:ilvl="4" w:tplc="AF142FC8">
      <w:numFmt w:val="decimal"/>
      <w:lvlText w:val=""/>
      <w:lvlJc w:val="left"/>
    </w:lvl>
    <w:lvl w:ilvl="5" w:tplc="85C07998">
      <w:numFmt w:val="decimal"/>
      <w:lvlText w:val=""/>
      <w:lvlJc w:val="left"/>
    </w:lvl>
    <w:lvl w:ilvl="6" w:tplc="5D44641C">
      <w:numFmt w:val="decimal"/>
      <w:lvlText w:val=""/>
      <w:lvlJc w:val="left"/>
    </w:lvl>
    <w:lvl w:ilvl="7" w:tplc="155CF29C">
      <w:numFmt w:val="decimal"/>
      <w:lvlText w:val=""/>
      <w:lvlJc w:val="left"/>
    </w:lvl>
    <w:lvl w:ilvl="8" w:tplc="0FFA2842">
      <w:numFmt w:val="decimal"/>
      <w:lvlText w:val=""/>
      <w:lvlJc w:val="left"/>
    </w:lvl>
  </w:abstractNum>
  <w:abstractNum w:abstractNumId="21">
    <w:nsid w:val="00003BF6"/>
    <w:multiLevelType w:val="hybridMultilevel"/>
    <w:tmpl w:val="28D03AE0"/>
    <w:lvl w:ilvl="0" w:tplc="F8EE5CFA">
      <w:start w:val="1"/>
      <w:numFmt w:val="bullet"/>
      <w:lvlText w:val="-"/>
      <w:lvlJc w:val="left"/>
    </w:lvl>
    <w:lvl w:ilvl="1" w:tplc="523662FE">
      <w:numFmt w:val="decimal"/>
      <w:lvlText w:val=""/>
      <w:lvlJc w:val="left"/>
    </w:lvl>
    <w:lvl w:ilvl="2" w:tplc="3C1C910C">
      <w:numFmt w:val="decimal"/>
      <w:lvlText w:val=""/>
      <w:lvlJc w:val="left"/>
    </w:lvl>
    <w:lvl w:ilvl="3" w:tplc="E076C6B2">
      <w:numFmt w:val="decimal"/>
      <w:lvlText w:val=""/>
      <w:lvlJc w:val="left"/>
    </w:lvl>
    <w:lvl w:ilvl="4" w:tplc="572A478A">
      <w:numFmt w:val="decimal"/>
      <w:lvlText w:val=""/>
      <w:lvlJc w:val="left"/>
    </w:lvl>
    <w:lvl w:ilvl="5" w:tplc="C9A08728">
      <w:numFmt w:val="decimal"/>
      <w:lvlText w:val=""/>
      <w:lvlJc w:val="left"/>
    </w:lvl>
    <w:lvl w:ilvl="6" w:tplc="94983946">
      <w:numFmt w:val="decimal"/>
      <w:lvlText w:val=""/>
      <w:lvlJc w:val="left"/>
    </w:lvl>
    <w:lvl w:ilvl="7" w:tplc="C5C25CA6">
      <w:numFmt w:val="decimal"/>
      <w:lvlText w:val=""/>
      <w:lvlJc w:val="left"/>
    </w:lvl>
    <w:lvl w:ilvl="8" w:tplc="B15E0544">
      <w:numFmt w:val="decimal"/>
      <w:lvlText w:val=""/>
      <w:lvlJc w:val="left"/>
    </w:lvl>
  </w:abstractNum>
  <w:abstractNum w:abstractNumId="22">
    <w:nsid w:val="00003C61"/>
    <w:multiLevelType w:val="hybridMultilevel"/>
    <w:tmpl w:val="0256EAAA"/>
    <w:lvl w:ilvl="0" w:tplc="440AAB34">
      <w:start w:val="1"/>
      <w:numFmt w:val="bullet"/>
      <w:lvlText w:val="В"/>
      <w:lvlJc w:val="left"/>
    </w:lvl>
    <w:lvl w:ilvl="1" w:tplc="603446D6">
      <w:numFmt w:val="decimal"/>
      <w:lvlText w:val=""/>
      <w:lvlJc w:val="left"/>
    </w:lvl>
    <w:lvl w:ilvl="2" w:tplc="01E4EA34">
      <w:numFmt w:val="decimal"/>
      <w:lvlText w:val=""/>
      <w:lvlJc w:val="left"/>
    </w:lvl>
    <w:lvl w:ilvl="3" w:tplc="5B7AD2FC">
      <w:numFmt w:val="decimal"/>
      <w:lvlText w:val=""/>
      <w:lvlJc w:val="left"/>
    </w:lvl>
    <w:lvl w:ilvl="4" w:tplc="BE02036A">
      <w:numFmt w:val="decimal"/>
      <w:lvlText w:val=""/>
      <w:lvlJc w:val="left"/>
    </w:lvl>
    <w:lvl w:ilvl="5" w:tplc="77D6DAB8">
      <w:numFmt w:val="decimal"/>
      <w:lvlText w:val=""/>
      <w:lvlJc w:val="left"/>
    </w:lvl>
    <w:lvl w:ilvl="6" w:tplc="55CC027A">
      <w:numFmt w:val="decimal"/>
      <w:lvlText w:val=""/>
      <w:lvlJc w:val="left"/>
    </w:lvl>
    <w:lvl w:ilvl="7" w:tplc="72606984">
      <w:numFmt w:val="decimal"/>
      <w:lvlText w:val=""/>
      <w:lvlJc w:val="left"/>
    </w:lvl>
    <w:lvl w:ilvl="8" w:tplc="5C6E521A">
      <w:numFmt w:val="decimal"/>
      <w:lvlText w:val=""/>
      <w:lvlJc w:val="left"/>
    </w:lvl>
  </w:abstractNum>
  <w:abstractNum w:abstractNumId="23">
    <w:nsid w:val="00003F9A"/>
    <w:multiLevelType w:val="hybridMultilevel"/>
    <w:tmpl w:val="92402228"/>
    <w:lvl w:ilvl="0" w:tplc="E4703E60">
      <w:start w:val="2"/>
      <w:numFmt w:val="decimal"/>
      <w:lvlText w:val="%1."/>
      <w:lvlJc w:val="left"/>
    </w:lvl>
    <w:lvl w:ilvl="1" w:tplc="5F1C53E2">
      <w:numFmt w:val="decimal"/>
      <w:lvlText w:val=""/>
      <w:lvlJc w:val="left"/>
    </w:lvl>
    <w:lvl w:ilvl="2" w:tplc="66789AC6">
      <w:numFmt w:val="decimal"/>
      <w:lvlText w:val=""/>
      <w:lvlJc w:val="left"/>
    </w:lvl>
    <w:lvl w:ilvl="3" w:tplc="0DB684C2">
      <w:numFmt w:val="decimal"/>
      <w:lvlText w:val=""/>
      <w:lvlJc w:val="left"/>
    </w:lvl>
    <w:lvl w:ilvl="4" w:tplc="A050AA4E">
      <w:numFmt w:val="decimal"/>
      <w:lvlText w:val=""/>
      <w:lvlJc w:val="left"/>
    </w:lvl>
    <w:lvl w:ilvl="5" w:tplc="E95C0662">
      <w:numFmt w:val="decimal"/>
      <w:lvlText w:val=""/>
      <w:lvlJc w:val="left"/>
    </w:lvl>
    <w:lvl w:ilvl="6" w:tplc="31A61CBE">
      <w:numFmt w:val="decimal"/>
      <w:lvlText w:val=""/>
      <w:lvlJc w:val="left"/>
    </w:lvl>
    <w:lvl w:ilvl="7" w:tplc="2E34FA6E">
      <w:numFmt w:val="decimal"/>
      <w:lvlText w:val=""/>
      <w:lvlJc w:val="left"/>
    </w:lvl>
    <w:lvl w:ilvl="8" w:tplc="09488480">
      <w:numFmt w:val="decimal"/>
      <w:lvlText w:val=""/>
      <w:lvlJc w:val="left"/>
    </w:lvl>
  </w:abstractNum>
  <w:abstractNum w:abstractNumId="24">
    <w:nsid w:val="000046C2"/>
    <w:multiLevelType w:val="hybridMultilevel"/>
    <w:tmpl w:val="5CD83468"/>
    <w:lvl w:ilvl="0" w:tplc="D8FA8B4A">
      <w:start w:val="1"/>
      <w:numFmt w:val="bullet"/>
      <w:lvlText w:val="и"/>
      <w:lvlJc w:val="left"/>
    </w:lvl>
    <w:lvl w:ilvl="1" w:tplc="319A62A2">
      <w:start w:val="3"/>
      <w:numFmt w:val="decimal"/>
      <w:lvlText w:val="%2."/>
      <w:lvlJc w:val="left"/>
    </w:lvl>
    <w:lvl w:ilvl="2" w:tplc="34FAE210">
      <w:numFmt w:val="decimal"/>
      <w:lvlText w:val=""/>
      <w:lvlJc w:val="left"/>
    </w:lvl>
    <w:lvl w:ilvl="3" w:tplc="0582A972">
      <w:numFmt w:val="decimal"/>
      <w:lvlText w:val=""/>
      <w:lvlJc w:val="left"/>
    </w:lvl>
    <w:lvl w:ilvl="4" w:tplc="13B208EA">
      <w:numFmt w:val="decimal"/>
      <w:lvlText w:val=""/>
      <w:lvlJc w:val="left"/>
    </w:lvl>
    <w:lvl w:ilvl="5" w:tplc="73E45F32">
      <w:numFmt w:val="decimal"/>
      <w:lvlText w:val=""/>
      <w:lvlJc w:val="left"/>
    </w:lvl>
    <w:lvl w:ilvl="6" w:tplc="6D7CC9F6">
      <w:numFmt w:val="decimal"/>
      <w:lvlText w:val=""/>
      <w:lvlJc w:val="left"/>
    </w:lvl>
    <w:lvl w:ilvl="7" w:tplc="983234A6">
      <w:numFmt w:val="decimal"/>
      <w:lvlText w:val=""/>
      <w:lvlJc w:val="left"/>
    </w:lvl>
    <w:lvl w:ilvl="8" w:tplc="557A79B2">
      <w:numFmt w:val="decimal"/>
      <w:lvlText w:val=""/>
      <w:lvlJc w:val="left"/>
    </w:lvl>
  </w:abstractNum>
  <w:abstractNum w:abstractNumId="25">
    <w:nsid w:val="00004C66"/>
    <w:multiLevelType w:val="hybridMultilevel"/>
    <w:tmpl w:val="C9625246"/>
    <w:lvl w:ilvl="0" w:tplc="CE623A36">
      <w:start w:val="4"/>
      <w:numFmt w:val="decimal"/>
      <w:lvlText w:val="%1."/>
      <w:lvlJc w:val="left"/>
    </w:lvl>
    <w:lvl w:ilvl="1" w:tplc="A7F02A74">
      <w:numFmt w:val="decimal"/>
      <w:lvlText w:val=""/>
      <w:lvlJc w:val="left"/>
    </w:lvl>
    <w:lvl w:ilvl="2" w:tplc="2058357C">
      <w:numFmt w:val="decimal"/>
      <w:lvlText w:val=""/>
      <w:lvlJc w:val="left"/>
    </w:lvl>
    <w:lvl w:ilvl="3" w:tplc="67745908">
      <w:numFmt w:val="decimal"/>
      <w:lvlText w:val=""/>
      <w:lvlJc w:val="left"/>
    </w:lvl>
    <w:lvl w:ilvl="4" w:tplc="F5AC76E0">
      <w:numFmt w:val="decimal"/>
      <w:lvlText w:val=""/>
      <w:lvlJc w:val="left"/>
    </w:lvl>
    <w:lvl w:ilvl="5" w:tplc="D8B2CE84">
      <w:numFmt w:val="decimal"/>
      <w:lvlText w:val=""/>
      <w:lvlJc w:val="left"/>
    </w:lvl>
    <w:lvl w:ilvl="6" w:tplc="3E34ADA6">
      <w:numFmt w:val="decimal"/>
      <w:lvlText w:val=""/>
      <w:lvlJc w:val="left"/>
    </w:lvl>
    <w:lvl w:ilvl="7" w:tplc="473C281E">
      <w:numFmt w:val="decimal"/>
      <w:lvlText w:val=""/>
      <w:lvlJc w:val="left"/>
    </w:lvl>
    <w:lvl w:ilvl="8" w:tplc="53BA6CA4">
      <w:numFmt w:val="decimal"/>
      <w:lvlText w:val=""/>
      <w:lvlJc w:val="left"/>
    </w:lvl>
  </w:abstractNum>
  <w:abstractNum w:abstractNumId="26">
    <w:nsid w:val="00004E55"/>
    <w:multiLevelType w:val="hybridMultilevel"/>
    <w:tmpl w:val="4580C24C"/>
    <w:lvl w:ilvl="0" w:tplc="66B0C9A2">
      <w:start w:val="1"/>
      <w:numFmt w:val="bullet"/>
      <w:lvlText w:val="и"/>
      <w:lvlJc w:val="left"/>
    </w:lvl>
    <w:lvl w:ilvl="1" w:tplc="CC6E2060">
      <w:start w:val="1"/>
      <w:numFmt w:val="decimal"/>
      <w:lvlText w:val="%2."/>
      <w:lvlJc w:val="left"/>
    </w:lvl>
    <w:lvl w:ilvl="2" w:tplc="66D6988C">
      <w:numFmt w:val="decimal"/>
      <w:lvlText w:val=""/>
      <w:lvlJc w:val="left"/>
    </w:lvl>
    <w:lvl w:ilvl="3" w:tplc="B730503E">
      <w:numFmt w:val="decimal"/>
      <w:lvlText w:val=""/>
      <w:lvlJc w:val="left"/>
    </w:lvl>
    <w:lvl w:ilvl="4" w:tplc="DDA22BEE">
      <w:numFmt w:val="decimal"/>
      <w:lvlText w:val=""/>
      <w:lvlJc w:val="left"/>
    </w:lvl>
    <w:lvl w:ilvl="5" w:tplc="8D98A9D6">
      <w:numFmt w:val="decimal"/>
      <w:lvlText w:val=""/>
      <w:lvlJc w:val="left"/>
    </w:lvl>
    <w:lvl w:ilvl="6" w:tplc="29A27DDE">
      <w:numFmt w:val="decimal"/>
      <w:lvlText w:val=""/>
      <w:lvlJc w:val="left"/>
    </w:lvl>
    <w:lvl w:ilvl="7" w:tplc="29B0C2A2">
      <w:numFmt w:val="decimal"/>
      <w:lvlText w:val=""/>
      <w:lvlJc w:val="left"/>
    </w:lvl>
    <w:lvl w:ilvl="8" w:tplc="3B662218">
      <w:numFmt w:val="decimal"/>
      <w:lvlText w:val=""/>
      <w:lvlJc w:val="left"/>
    </w:lvl>
  </w:abstractNum>
  <w:abstractNum w:abstractNumId="27">
    <w:nsid w:val="00004EFE"/>
    <w:multiLevelType w:val="hybridMultilevel"/>
    <w:tmpl w:val="940AD014"/>
    <w:lvl w:ilvl="0" w:tplc="41A612AC">
      <w:start w:val="1"/>
      <w:numFmt w:val="decimal"/>
      <w:lvlText w:val="%1."/>
      <w:lvlJc w:val="left"/>
    </w:lvl>
    <w:lvl w:ilvl="1" w:tplc="B38E0648">
      <w:numFmt w:val="decimal"/>
      <w:lvlText w:val=""/>
      <w:lvlJc w:val="left"/>
    </w:lvl>
    <w:lvl w:ilvl="2" w:tplc="70E20B74">
      <w:numFmt w:val="decimal"/>
      <w:lvlText w:val=""/>
      <w:lvlJc w:val="left"/>
    </w:lvl>
    <w:lvl w:ilvl="3" w:tplc="BB72957E">
      <w:numFmt w:val="decimal"/>
      <w:lvlText w:val=""/>
      <w:lvlJc w:val="left"/>
    </w:lvl>
    <w:lvl w:ilvl="4" w:tplc="A67EC082">
      <w:numFmt w:val="decimal"/>
      <w:lvlText w:val=""/>
      <w:lvlJc w:val="left"/>
    </w:lvl>
    <w:lvl w:ilvl="5" w:tplc="BEB4B046">
      <w:numFmt w:val="decimal"/>
      <w:lvlText w:val=""/>
      <w:lvlJc w:val="left"/>
    </w:lvl>
    <w:lvl w:ilvl="6" w:tplc="00FC2166">
      <w:numFmt w:val="decimal"/>
      <w:lvlText w:val=""/>
      <w:lvlJc w:val="left"/>
    </w:lvl>
    <w:lvl w:ilvl="7" w:tplc="B4BE5DFA">
      <w:numFmt w:val="decimal"/>
      <w:lvlText w:val=""/>
      <w:lvlJc w:val="left"/>
    </w:lvl>
    <w:lvl w:ilvl="8" w:tplc="ACC21F2A">
      <w:numFmt w:val="decimal"/>
      <w:lvlText w:val=""/>
      <w:lvlJc w:val="left"/>
    </w:lvl>
  </w:abstractNum>
  <w:abstractNum w:abstractNumId="28">
    <w:nsid w:val="00004FE2"/>
    <w:multiLevelType w:val="hybridMultilevel"/>
    <w:tmpl w:val="599C51C8"/>
    <w:lvl w:ilvl="0" w:tplc="E9169E30">
      <w:start w:val="1"/>
      <w:numFmt w:val="decimal"/>
      <w:lvlText w:val="%1."/>
      <w:lvlJc w:val="left"/>
    </w:lvl>
    <w:lvl w:ilvl="1" w:tplc="FFF275BE">
      <w:numFmt w:val="decimal"/>
      <w:lvlText w:val=""/>
      <w:lvlJc w:val="left"/>
    </w:lvl>
    <w:lvl w:ilvl="2" w:tplc="69487796">
      <w:numFmt w:val="decimal"/>
      <w:lvlText w:val=""/>
      <w:lvlJc w:val="left"/>
    </w:lvl>
    <w:lvl w:ilvl="3" w:tplc="55622BEC">
      <w:numFmt w:val="decimal"/>
      <w:lvlText w:val=""/>
      <w:lvlJc w:val="left"/>
    </w:lvl>
    <w:lvl w:ilvl="4" w:tplc="503EAA04">
      <w:numFmt w:val="decimal"/>
      <w:lvlText w:val=""/>
      <w:lvlJc w:val="left"/>
    </w:lvl>
    <w:lvl w:ilvl="5" w:tplc="D63A2838">
      <w:numFmt w:val="decimal"/>
      <w:lvlText w:val=""/>
      <w:lvlJc w:val="left"/>
    </w:lvl>
    <w:lvl w:ilvl="6" w:tplc="425C4072">
      <w:numFmt w:val="decimal"/>
      <w:lvlText w:val=""/>
      <w:lvlJc w:val="left"/>
    </w:lvl>
    <w:lvl w:ilvl="7" w:tplc="A490B1F2">
      <w:numFmt w:val="decimal"/>
      <w:lvlText w:val=""/>
      <w:lvlJc w:val="left"/>
    </w:lvl>
    <w:lvl w:ilvl="8" w:tplc="0F56DA82">
      <w:numFmt w:val="decimal"/>
      <w:lvlText w:val=""/>
      <w:lvlJc w:val="left"/>
    </w:lvl>
  </w:abstractNum>
  <w:abstractNum w:abstractNumId="29">
    <w:nsid w:val="000050BF"/>
    <w:multiLevelType w:val="hybridMultilevel"/>
    <w:tmpl w:val="188AA768"/>
    <w:lvl w:ilvl="0" w:tplc="CFA6AE7C">
      <w:start w:val="1"/>
      <w:numFmt w:val="bullet"/>
      <w:lvlText w:val="и"/>
      <w:lvlJc w:val="left"/>
    </w:lvl>
    <w:lvl w:ilvl="1" w:tplc="7A6017BA">
      <w:start w:val="1"/>
      <w:numFmt w:val="decimal"/>
      <w:lvlText w:val="%2."/>
      <w:lvlJc w:val="left"/>
    </w:lvl>
    <w:lvl w:ilvl="2" w:tplc="C40A6556">
      <w:numFmt w:val="decimal"/>
      <w:lvlText w:val=""/>
      <w:lvlJc w:val="left"/>
    </w:lvl>
    <w:lvl w:ilvl="3" w:tplc="29307D0C">
      <w:numFmt w:val="decimal"/>
      <w:lvlText w:val=""/>
      <w:lvlJc w:val="left"/>
    </w:lvl>
    <w:lvl w:ilvl="4" w:tplc="C6A0A31A">
      <w:numFmt w:val="decimal"/>
      <w:lvlText w:val=""/>
      <w:lvlJc w:val="left"/>
    </w:lvl>
    <w:lvl w:ilvl="5" w:tplc="9E10401C">
      <w:numFmt w:val="decimal"/>
      <w:lvlText w:val=""/>
      <w:lvlJc w:val="left"/>
    </w:lvl>
    <w:lvl w:ilvl="6" w:tplc="CE16CA46">
      <w:numFmt w:val="decimal"/>
      <w:lvlText w:val=""/>
      <w:lvlJc w:val="left"/>
    </w:lvl>
    <w:lvl w:ilvl="7" w:tplc="9A02DB52">
      <w:numFmt w:val="decimal"/>
      <w:lvlText w:val=""/>
      <w:lvlJc w:val="left"/>
    </w:lvl>
    <w:lvl w:ilvl="8" w:tplc="9D2AD39A">
      <w:numFmt w:val="decimal"/>
      <w:lvlText w:val=""/>
      <w:lvlJc w:val="left"/>
    </w:lvl>
  </w:abstractNum>
  <w:abstractNum w:abstractNumId="30">
    <w:nsid w:val="0000549B"/>
    <w:multiLevelType w:val="hybridMultilevel"/>
    <w:tmpl w:val="167CE4BE"/>
    <w:lvl w:ilvl="0" w:tplc="FABA4442">
      <w:start w:val="2"/>
      <w:numFmt w:val="decimal"/>
      <w:lvlText w:val="%1."/>
      <w:lvlJc w:val="left"/>
    </w:lvl>
    <w:lvl w:ilvl="1" w:tplc="EC40E2A2">
      <w:numFmt w:val="decimal"/>
      <w:lvlText w:val=""/>
      <w:lvlJc w:val="left"/>
    </w:lvl>
    <w:lvl w:ilvl="2" w:tplc="FB7A37B4">
      <w:numFmt w:val="decimal"/>
      <w:lvlText w:val=""/>
      <w:lvlJc w:val="left"/>
    </w:lvl>
    <w:lvl w:ilvl="3" w:tplc="8076B672">
      <w:numFmt w:val="decimal"/>
      <w:lvlText w:val=""/>
      <w:lvlJc w:val="left"/>
    </w:lvl>
    <w:lvl w:ilvl="4" w:tplc="B0AAFE60">
      <w:numFmt w:val="decimal"/>
      <w:lvlText w:val=""/>
      <w:lvlJc w:val="left"/>
    </w:lvl>
    <w:lvl w:ilvl="5" w:tplc="59825DCA">
      <w:numFmt w:val="decimal"/>
      <w:lvlText w:val=""/>
      <w:lvlJc w:val="left"/>
    </w:lvl>
    <w:lvl w:ilvl="6" w:tplc="7534CEA6">
      <w:numFmt w:val="decimal"/>
      <w:lvlText w:val=""/>
      <w:lvlJc w:val="left"/>
    </w:lvl>
    <w:lvl w:ilvl="7" w:tplc="48F8C6AE">
      <w:numFmt w:val="decimal"/>
      <w:lvlText w:val=""/>
      <w:lvlJc w:val="left"/>
    </w:lvl>
    <w:lvl w:ilvl="8" w:tplc="833C0F82">
      <w:numFmt w:val="decimal"/>
      <w:lvlText w:val=""/>
      <w:lvlJc w:val="left"/>
    </w:lvl>
  </w:abstractNum>
  <w:abstractNum w:abstractNumId="31">
    <w:nsid w:val="00005F23"/>
    <w:multiLevelType w:val="hybridMultilevel"/>
    <w:tmpl w:val="66F0A472"/>
    <w:lvl w:ilvl="0" w:tplc="52C25594">
      <w:start w:val="1"/>
      <w:numFmt w:val="bullet"/>
      <w:lvlText w:val="и"/>
      <w:lvlJc w:val="left"/>
    </w:lvl>
    <w:lvl w:ilvl="1" w:tplc="AA6A0FBE">
      <w:start w:val="3"/>
      <w:numFmt w:val="decimal"/>
      <w:lvlText w:val="%2."/>
      <w:lvlJc w:val="left"/>
    </w:lvl>
    <w:lvl w:ilvl="2" w:tplc="7318BFCC">
      <w:numFmt w:val="decimal"/>
      <w:lvlText w:val=""/>
      <w:lvlJc w:val="left"/>
    </w:lvl>
    <w:lvl w:ilvl="3" w:tplc="9116A5DC">
      <w:numFmt w:val="decimal"/>
      <w:lvlText w:val=""/>
      <w:lvlJc w:val="left"/>
    </w:lvl>
    <w:lvl w:ilvl="4" w:tplc="98C8B6C4">
      <w:numFmt w:val="decimal"/>
      <w:lvlText w:val=""/>
      <w:lvlJc w:val="left"/>
    </w:lvl>
    <w:lvl w:ilvl="5" w:tplc="2A4AB6BC">
      <w:numFmt w:val="decimal"/>
      <w:lvlText w:val=""/>
      <w:lvlJc w:val="left"/>
    </w:lvl>
    <w:lvl w:ilvl="6" w:tplc="C81EC744">
      <w:numFmt w:val="decimal"/>
      <w:lvlText w:val=""/>
      <w:lvlJc w:val="left"/>
    </w:lvl>
    <w:lvl w:ilvl="7" w:tplc="21D44CD8">
      <w:numFmt w:val="decimal"/>
      <w:lvlText w:val=""/>
      <w:lvlJc w:val="left"/>
    </w:lvl>
    <w:lvl w:ilvl="8" w:tplc="9326869A">
      <w:numFmt w:val="decimal"/>
      <w:lvlText w:val=""/>
      <w:lvlJc w:val="left"/>
    </w:lvl>
  </w:abstractNum>
  <w:abstractNum w:abstractNumId="32">
    <w:nsid w:val="00005F32"/>
    <w:multiLevelType w:val="hybridMultilevel"/>
    <w:tmpl w:val="C736D546"/>
    <w:lvl w:ilvl="0" w:tplc="8886F136">
      <w:start w:val="1"/>
      <w:numFmt w:val="bullet"/>
      <w:lvlText w:val="-"/>
      <w:lvlJc w:val="left"/>
    </w:lvl>
    <w:lvl w:ilvl="1" w:tplc="25FA306E">
      <w:numFmt w:val="decimal"/>
      <w:lvlText w:val=""/>
      <w:lvlJc w:val="left"/>
    </w:lvl>
    <w:lvl w:ilvl="2" w:tplc="73449972">
      <w:numFmt w:val="decimal"/>
      <w:lvlText w:val=""/>
      <w:lvlJc w:val="left"/>
    </w:lvl>
    <w:lvl w:ilvl="3" w:tplc="45DC7DE4">
      <w:numFmt w:val="decimal"/>
      <w:lvlText w:val=""/>
      <w:lvlJc w:val="left"/>
    </w:lvl>
    <w:lvl w:ilvl="4" w:tplc="3A1CC75E">
      <w:numFmt w:val="decimal"/>
      <w:lvlText w:val=""/>
      <w:lvlJc w:val="left"/>
    </w:lvl>
    <w:lvl w:ilvl="5" w:tplc="DF1CE7E4">
      <w:numFmt w:val="decimal"/>
      <w:lvlText w:val=""/>
      <w:lvlJc w:val="left"/>
    </w:lvl>
    <w:lvl w:ilvl="6" w:tplc="BD6EB7C6">
      <w:numFmt w:val="decimal"/>
      <w:lvlText w:val=""/>
      <w:lvlJc w:val="left"/>
    </w:lvl>
    <w:lvl w:ilvl="7" w:tplc="BE44E2DE">
      <w:numFmt w:val="decimal"/>
      <w:lvlText w:val=""/>
      <w:lvlJc w:val="left"/>
    </w:lvl>
    <w:lvl w:ilvl="8" w:tplc="FBDE0DA0">
      <w:numFmt w:val="decimal"/>
      <w:lvlText w:val=""/>
      <w:lvlJc w:val="left"/>
    </w:lvl>
  </w:abstractNum>
  <w:abstractNum w:abstractNumId="33">
    <w:nsid w:val="00005FA8"/>
    <w:multiLevelType w:val="hybridMultilevel"/>
    <w:tmpl w:val="284EA276"/>
    <w:lvl w:ilvl="0" w:tplc="2206880E">
      <w:start w:val="1"/>
      <w:numFmt w:val="decimal"/>
      <w:lvlText w:val="%1."/>
      <w:lvlJc w:val="left"/>
    </w:lvl>
    <w:lvl w:ilvl="1" w:tplc="12BC3286">
      <w:numFmt w:val="decimal"/>
      <w:lvlText w:val=""/>
      <w:lvlJc w:val="left"/>
    </w:lvl>
    <w:lvl w:ilvl="2" w:tplc="9716AE30">
      <w:numFmt w:val="decimal"/>
      <w:lvlText w:val=""/>
      <w:lvlJc w:val="left"/>
    </w:lvl>
    <w:lvl w:ilvl="3" w:tplc="02A86A5E">
      <w:numFmt w:val="decimal"/>
      <w:lvlText w:val=""/>
      <w:lvlJc w:val="left"/>
    </w:lvl>
    <w:lvl w:ilvl="4" w:tplc="F03AA99A">
      <w:numFmt w:val="decimal"/>
      <w:lvlText w:val=""/>
      <w:lvlJc w:val="left"/>
    </w:lvl>
    <w:lvl w:ilvl="5" w:tplc="F2F2B5F4">
      <w:numFmt w:val="decimal"/>
      <w:lvlText w:val=""/>
      <w:lvlJc w:val="left"/>
    </w:lvl>
    <w:lvl w:ilvl="6" w:tplc="DF869C66">
      <w:numFmt w:val="decimal"/>
      <w:lvlText w:val=""/>
      <w:lvlJc w:val="left"/>
    </w:lvl>
    <w:lvl w:ilvl="7" w:tplc="7C8A4D94">
      <w:numFmt w:val="decimal"/>
      <w:lvlText w:val=""/>
      <w:lvlJc w:val="left"/>
    </w:lvl>
    <w:lvl w:ilvl="8" w:tplc="9BC2C7FC">
      <w:numFmt w:val="decimal"/>
      <w:lvlText w:val=""/>
      <w:lvlJc w:val="left"/>
    </w:lvl>
  </w:abstractNum>
  <w:abstractNum w:abstractNumId="34">
    <w:nsid w:val="00006486"/>
    <w:multiLevelType w:val="hybridMultilevel"/>
    <w:tmpl w:val="848C92C4"/>
    <w:lvl w:ilvl="0" w:tplc="05D054A0">
      <w:start w:val="1"/>
      <w:numFmt w:val="bullet"/>
      <w:lvlText w:val="и"/>
      <w:lvlJc w:val="left"/>
    </w:lvl>
    <w:lvl w:ilvl="1" w:tplc="E91A221C">
      <w:start w:val="1"/>
      <w:numFmt w:val="decimal"/>
      <w:lvlText w:val="%2."/>
      <w:lvlJc w:val="left"/>
    </w:lvl>
    <w:lvl w:ilvl="2" w:tplc="DCDEAC9C">
      <w:numFmt w:val="decimal"/>
      <w:lvlText w:val=""/>
      <w:lvlJc w:val="left"/>
    </w:lvl>
    <w:lvl w:ilvl="3" w:tplc="4C8E6D30">
      <w:numFmt w:val="decimal"/>
      <w:lvlText w:val=""/>
      <w:lvlJc w:val="left"/>
    </w:lvl>
    <w:lvl w:ilvl="4" w:tplc="3BD84DA8">
      <w:numFmt w:val="decimal"/>
      <w:lvlText w:val=""/>
      <w:lvlJc w:val="left"/>
    </w:lvl>
    <w:lvl w:ilvl="5" w:tplc="B590CD92">
      <w:numFmt w:val="decimal"/>
      <w:lvlText w:val=""/>
      <w:lvlJc w:val="left"/>
    </w:lvl>
    <w:lvl w:ilvl="6" w:tplc="0F32593C">
      <w:numFmt w:val="decimal"/>
      <w:lvlText w:val=""/>
      <w:lvlJc w:val="left"/>
    </w:lvl>
    <w:lvl w:ilvl="7" w:tplc="A5D09582">
      <w:numFmt w:val="decimal"/>
      <w:lvlText w:val=""/>
      <w:lvlJc w:val="left"/>
    </w:lvl>
    <w:lvl w:ilvl="8" w:tplc="0810C9F6">
      <w:numFmt w:val="decimal"/>
      <w:lvlText w:val=""/>
      <w:lvlJc w:val="left"/>
    </w:lvl>
  </w:abstractNum>
  <w:abstractNum w:abstractNumId="35">
    <w:nsid w:val="000066B4"/>
    <w:multiLevelType w:val="hybridMultilevel"/>
    <w:tmpl w:val="6EE47CE0"/>
    <w:lvl w:ilvl="0" w:tplc="0BDC3B3C">
      <w:start w:val="1"/>
      <w:numFmt w:val="bullet"/>
      <w:lvlText w:val="-"/>
      <w:lvlJc w:val="left"/>
    </w:lvl>
    <w:lvl w:ilvl="1" w:tplc="C2583226">
      <w:numFmt w:val="decimal"/>
      <w:lvlText w:val=""/>
      <w:lvlJc w:val="left"/>
    </w:lvl>
    <w:lvl w:ilvl="2" w:tplc="5F68A066">
      <w:numFmt w:val="decimal"/>
      <w:lvlText w:val=""/>
      <w:lvlJc w:val="left"/>
    </w:lvl>
    <w:lvl w:ilvl="3" w:tplc="EE361438">
      <w:numFmt w:val="decimal"/>
      <w:lvlText w:val=""/>
      <w:lvlJc w:val="left"/>
    </w:lvl>
    <w:lvl w:ilvl="4" w:tplc="F7C85430">
      <w:numFmt w:val="decimal"/>
      <w:lvlText w:val=""/>
      <w:lvlJc w:val="left"/>
    </w:lvl>
    <w:lvl w:ilvl="5" w:tplc="507AED0C">
      <w:numFmt w:val="decimal"/>
      <w:lvlText w:val=""/>
      <w:lvlJc w:val="left"/>
    </w:lvl>
    <w:lvl w:ilvl="6" w:tplc="98186142">
      <w:numFmt w:val="decimal"/>
      <w:lvlText w:val=""/>
      <w:lvlJc w:val="left"/>
    </w:lvl>
    <w:lvl w:ilvl="7" w:tplc="7F6248B6">
      <w:numFmt w:val="decimal"/>
      <w:lvlText w:val=""/>
      <w:lvlJc w:val="left"/>
    </w:lvl>
    <w:lvl w:ilvl="8" w:tplc="D52A503A">
      <w:numFmt w:val="decimal"/>
      <w:lvlText w:val=""/>
      <w:lvlJc w:val="left"/>
    </w:lvl>
  </w:abstractNum>
  <w:abstractNum w:abstractNumId="36">
    <w:nsid w:val="00006747"/>
    <w:multiLevelType w:val="hybridMultilevel"/>
    <w:tmpl w:val="164A96FC"/>
    <w:lvl w:ilvl="0" w:tplc="A8A693A2">
      <w:start w:val="1"/>
      <w:numFmt w:val="bullet"/>
      <w:lvlText w:val="В"/>
      <w:lvlJc w:val="left"/>
    </w:lvl>
    <w:lvl w:ilvl="1" w:tplc="16725658">
      <w:numFmt w:val="decimal"/>
      <w:lvlText w:val=""/>
      <w:lvlJc w:val="left"/>
    </w:lvl>
    <w:lvl w:ilvl="2" w:tplc="F7CC0168">
      <w:numFmt w:val="decimal"/>
      <w:lvlText w:val=""/>
      <w:lvlJc w:val="left"/>
    </w:lvl>
    <w:lvl w:ilvl="3" w:tplc="6E7AB16C">
      <w:numFmt w:val="decimal"/>
      <w:lvlText w:val=""/>
      <w:lvlJc w:val="left"/>
    </w:lvl>
    <w:lvl w:ilvl="4" w:tplc="17EE6F68">
      <w:numFmt w:val="decimal"/>
      <w:lvlText w:val=""/>
      <w:lvlJc w:val="left"/>
    </w:lvl>
    <w:lvl w:ilvl="5" w:tplc="43965A9E">
      <w:numFmt w:val="decimal"/>
      <w:lvlText w:val=""/>
      <w:lvlJc w:val="left"/>
    </w:lvl>
    <w:lvl w:ilvl="6" w:tplc="C6EA896A">
      <w:numFmt w:val="decimal"/>
      <w:lvlText w:val=""/>
      <w:lvlJc w:val="left"/>
    </w:lvl>
    <w:lvl w:ilvl="7" w:tplc="37703D0A">
      <w:numFmt w:val="decimal"/>
      <w:lvlText w:val=""/>
      <w:lvlJc w:val="left"/>
    </w:lvl>
    <w:lvl w:ilvl="8" w:tplc="16CE24E0">
      <w:numFmt w:val="decimal"/>
      <w:lvlText w:val=""/>
      <w:lvlJc w:val="left"/>
    </w:lvl>
  </w:abstractNum>
  <w:abstractNum w:abstractNumId="37">
    <w:nsid w:val="00006C69"/>
    <w:multiLevelType w:val="hybridMultilevel"/>
    <w:tmpl w:val="2B7447D4"/>
    <w:lvl w:ilvl="0" w:tplc="1F7E9956">
      <w:start w:val="1"/>
      <w:numFmt w:val="bullet"/>
      <w:lvlText w:val="-"/>
      <w:lvlJc w:val="left"/>
    </w:lvl>
    <w:lvl w:ilvl="1" w:tplc="F6EED01E">
      <w:numFmt w:val="decimal"/>
      <w:lvlText w:val=""/>
      <w:lvlJc w:val="left"/>
    </w:lvl>
    <w:lvl w:ilvl="2" w:tplc="91060D1C">
      <w:numFmt w:val="decimal"/>
      <w:lvlText w:val=""/>
      <w:lvlJc w:val="left"/>
    </w:lvl>
    <w:lvl w:ilvl="3" w:tplc="685ACB28">
      <w:numFmt w:val="decimal"/>
      <w:lvlText w:val=""/>
      <w:lvlJc w:val="left"/>
    </w:lvl>
    <w:lvl w:ilvl="4" w:tplc="3C7EF7E4">
      <w:numFmt w:val="decimal"/>
      <w:lvlText w:val=""/>
      <w:lvlJc w:val="left"/>
    </w:lvl>
    <w:lvl w:ilvl="5" w:tplc="91525AB2">
      <w:numFmt w:val="decimal"/>
      <w:lvlText w:val=""/>
      <w:lvlJc w:val="left"/>
    </w:lvl>
    <w:lvl w:ilvl="6" w:tplc="BD32CBF2">
      <w:numFmt w:val="decimal"/>
      <w:lvlText w:val=""/>
      <w:lvlJc w:val="left"/>
    </w:lvl>
    <w:lvl w:ilvl="7" w:tplc="839A1B4C">
      <w:numFmt w:val="decimal"/>
      <w:lvlText w:val=""/>
      <w:lvlJc w:val="left"/>
    </w:lvl>
    <w:lvl w:ilvl="8" w:tplc="A9EE88A8">
      <w:numFmt w:val="decimal"/>
      <w:lvlText w:val=""/>
      <w:lvlJc w:val="left"/>
    </w:lvl>
  </w:abstractNum>
  <w:abstractNum w:abstractNumId="38">
    <w:nsid w:val="00006C6C"/>
    <w:multiLevelType w:val="hybridMultilevel"/>
    <w:tmpl w:val="6C16E8B4"/>
    <w:lvl w:ilvl="0" w:tplc="C640FF72">
      <w:start w:val="1"/>
      <w:numFmt w:val="bullet"/>
      <w:lvlText w:val="и"/>
      <w:lvlJc w:val="left"/>
    </w:lvl>
    <w:lvl w:ilvl="1" w:tplc="40CA1A5E">
      <w:start w:val="1"/>
      <w:numFmt w:val="decimal"/>
      <w:lvlText w:val="%2."/>
      <w:lvlJc w:val="left"/>
    </w:lvl>
    <w:lvl w:ilvl="2" w:tplc="030A0E1E">
      <w:numFmt w:val="decimal"/>
      <w:lvlText w:val=""/>
      <w:lvlJc w:val="left"/>
    </w:lvl>
    <w:lvl w:ilvl="3" w:tplc="E802592A">
      <w:numFmt w:val="decimal"/>
      <w:lvlText w:val=""/>
      <w:lvlJc w:val="left"/>
    </w:lvl>
    <w:lvl w:ilvl="4" w:tplc="3334A8DC">
      <w:numFmt w:val="decimal"/>
      <w:lvlText w:val=""/>
      <w:lvlJc w:val="left"/>
    </w:lvl>
    <w:lvl w:ilvl="5" w:tplc="B4387C00">
      <w:numFmt w:val="decimal"/>
      <w:lvlText w:val=""/>
      <w:lvlJc w:val="left"/>
    </w:lvl>
    <w:lvl w:ilvl="6" w:tplc="91946F2A">
      <w:numFmt w:val="decimal"/>
      <w:lvlText w:val=""/>
      <w:lvlJc w:val="left"/>
    </w:lvl>
    <w:lvl w:ilvl="7" w:tplc="1C9037A2">
      <w:numFmt w:val="decimal"/>
      <w:lvlText w:val=""/>
      <w:lvlJc w:val="left"/>
    </w:lvl>
    <w:lvl w:ilvl="8" w:tplc="8AE618BE">
      <w:numFmt w:val="decimal"/>
      <w:lvlText w:val=""/>
      <w:lvlJc w:val="left"/>
    </w:lvl>
  </w:abstractNum>
  <w:abstractNum w:abstractNumId="39">
    <w:nsid w:val="00006EA1"/>
    <w:multiLevelType w:val="hybridMultilevel"/>
    <w:tmpl w:val="AE78D6AC"/>
    <w:lvl w:ilvl="0" w:tplc="3392EB10">
      <w:start w:val="1"/>
      <w:numFmt w:val="bullet"/>
      <w:lvlText w:val="и"/>
      <w:lvlJc w:val="left"/>
    </w:lvl>
    <w:lvl w:ilvl="1" w:tplc="50C6412A">
      <w:start w:val="3"/>
      <w:numFmt w:val="decimal"/>
      <w:lvlText w:val="%2."/>
      <w:lvlJc w:val="left"/>
    </w:lvl>
    <w:lvl w:ilvl="2" w:tplc="330EFFAA">
      <w:numFmt w:val="decimal"/>
      <w:lvlText w:val=""/>
      <w:lvlJc w:val="left"/>
    </w:lvl>
    <w:lvl w:ilvl="3" w:tplc="AA8E929C">
      <w:numFmt w:val="decimal"/>
      <w:lvlText w:val=""/>
      <w:lvlJc w:val="left"/>
    </w:lvl>
    <w:lvl w:ilvl="4" w:tplc="E01046B2">
      <w:numFmt w:val="decimal"/>
      <w:lvlText w:val=""/>
      <w:lvlJc w:val="left"/>
    </w:lvl>
    <w:lvl w:ilvl="5" w:tplc="8BA4AD4A">
      <w:numFmt w:val="decimal"/>
      <w:lvlText w:val=""/>
      <w:lvlJc w:val="left"/>
    </w:lvl>
    <w:lvl w:ilvl="6" w:tplc="729C458A">
      <w:numFmt w:val="decimal"/>
      <w:lvlText w:val=""/>
      <w:lvlJc w:val="left"/>
    </w:lvl>
    <w:lvl w:ilvl="7" w:tplc="423EB796">
      <w:numFmt w:val="decimal"/>
      <w:lvlText w:val=""/>
      <w:lvlJc w:val="left"/>
    </w:lvl>
    <w:lvl w:ilvl="8" w:tplc="93967430">
      <w:numFmt w:val="decimal"/>
      <w:lvlText w:val=""/>
      <w:lvlJc w:val="left"/>
    </w:lvl>
  </w:abstractNum>
  <w:abstractNum w:abstractNumId="40">
    <w:nsid w:val="000079D1"/>
    <w:multiLevelType w:val="hybridMultilevel"/>
    <w:tmpl w:val="4E6E322E"/>
    <w:lvl w:ilvl="0" w:tplc="681C8E7A">
      <w:start w:val="1"/>
      <w:numFmt w:val="bullet"/>
      <w:lvlText w:val="-"/>
      <w:lvlJc w:val="left"/>
    </w:lvl>
    <w:lvl w:ilvl="1" w:tplc="79D2059C">
      <w:numFmt w:val="decimal"/>
      <w:lvlText w:val=""/>
      <w:lvlJc w:val="left"/>
    </w:lvl>
    <w:lvl w:ilvl="2" w:tplc="817CD3F8">
      <w:numFmt w:val="decimal"/>
      <w:lvlText w:val=""/>
      <w:lvlJc w:val="left"/>
    </w:lvl>
    <w:lvl w:ilvl="3" w:tplc="8D8E08F6">
      <w:numFmt w:val="decimal"/>
      <w:lvlText w:val=""/>
      <w:lvlJc w:val="left"/>
    </w:lvl>
    <w:lvl w:ilvl="4" w:tplc="3C423872">
      <w:numFmt w:val="decimal"/>
      <w:lvlText w:val=""/>
      <w:lvlJc w:val="left"/>
    </w:lvl>
    <w:lvl w:ilvl="5" w:tplc="D010A420">
      <w:numFmt w:val="decimal"/>
      <w:lvlText w:val=""/>
      <w:lvlJc w:val="left"/>
    </w:lvl>
    <w:lvl w:ilvl="6" w:tplc="0B5AFAD0">
      <w:numFmt w:val="decimal"/>
      <w:lvlText w:val=""/>
      <w:lvlJc w:val="left"/>
    </w:lvl>
    <w:lvl w:ilvl="7" w:tplc="9DE6EC08">
      <w:numFmt w:val="decimal"/>
      <w:lvlText w:val=""/>
      <w:lvlJc w:val="left"/>
    </w:lvl>
    <w:lvl w:ilvl="8" w:tplc="77B6041E">
      <w:numFmt w:val="decimal"/>
      <w:lvlText w:val=""/>
      <w:lvlJc w:val="left"/>
    </w:lvl>
  </w:abstractNum>
  <w:abstractNum w:abstractNumId="41">
    <w:nsid w:val="00007A54"/>
    <w:multiLevelType w:val="hybridMultilevel"/>
    <w:tmpl w:val="D25A6A1C"/>
    <w:lvl w:ilvl="0" w:tplc="505ADAF6">
      <w:start w:val="6"/>
      <w:numFmt w:val="decimal"/>
      <w:lvlText w:val="%1."/>
      <w:lvlJc w:val="left"/>
    </w:lvl>
    <w:lvl w:ilvl="1" w:tplc="B5CE45BA">
      <w:numFmt w:val="decimal"/>
      <w:lvlText w:val=""/>
      <w:lvlJc w:val="left"/>
    </w:lvl>
    <w:lvl w:ilvl="2" w:tplc="744878A4">
      <w:numFmt w:val="decimal"/>
      <w:lvlText w:val=""/>
      <w:lvlJc w:val="left"/>
    </w:lvl>
    <w:lvl w:ilvl="3" w:tplc="9F365DAE">
      <w:numFmt w:val="decimal"/>
      <w:lvlText w:val=""/>
      <w:lvlJc w:val="left"/>
    </w:lvl>
    <w:lvl w:ilvl="4" w:tplc="5106A9AC">
      <w:numFmt w:val="decimal"/>
      <w:lvlText w:val=""/>
      <w:lvlJc w:val="left"/>
    </w:lvl>
    <w:lvl w:ilvl="5" w:tplc="AA1097E6">
      <w:numFmt w:val="decimal"/>
      <w:lvlText w:val=""/>
      <w:lvlJc w:val="left"/>
    </w:lvl>
    <w:lvl w:ilvl="6" w:tplc="B8960ACE">
      <w:numFmt w:val="decimal"/>
      <w:lvlText w:val=""/>
      <w:lvlJc w:val="left"/>
    </w:lvl>
    <w:lvl w:ilvl="7" w:tplc="F6688B64">
      <w:numFmt w:val="decimal"/>
      <w:lvlText w:val=""/>
      <w:lvlJc w:val="left"/>
    </w:lvl>
    <w:lvl w:ilvl="8" w:tplc="15CEC5DC">
      <w:numFmt w:val="decimal"/>
      <w:lvlText w:val=""/>
      <w:lvlJc w:val="left"/>
    </w:lvl>
  </w:abstractNum>
  <w:abstractNum w:abstractNumId="42">
    <w:nsid w:val="23C1518B"/>
    <w:multiLevelType w:val="hybridMultilevel"/>
    <w:tmpl w:val="7EDA0962"/>
    <w:lvl w:ilvl="0" w:tplc="E6B0A5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68BE13F5"/>
    <w:multiLevelType w:val="multilevel"/>
    <w:tmpl w:val="C5C21710"/>
    <w:lvl w:ilvl="0">
      <w:start w:val="1"/>
      <w:numFmt w:val="decimal"/>
      <w:lvlText w:val="%1."/>
      <w:lvlJc w:val="left"/>
      <w:pPr>
        <w:ind w:left="720" w:hanging="360"/>
      </w:pPr>
      <w:rPr>
        <w:rFonts w:ascii="Times New Roman" w:eastAsia="Times"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3"/>
  </w:num>
  <w:num w:numId="3">
    <w:abstractNumId w:val="17"/>
  </w:num>
  <w:num w:numId="4">
    <w:abstractNumId w:val="34"/>
  </w:num>
  <w:num w:numId="5">
    <w:abstractNumId w:val="24"/>
  </w:num>
  <w:num w:numId="6">
    <w:abstractNumId w:val="13"/>
  </w:num>
  <w:num w:numId="7">
    <w:abstractNumId w:val="41"/>
  </w:num>
  <w:num w:numId="8">
    <w:abstractNumId w:val="29"/>
  </w:num>
  <w:num w:numId="9">
    <w:abstractNumId w:val="4"/>
  </w:num>
  <w:num w:numId="10">
    <w:abstractNumId w:val="15"/>
  </w:num>
  <w:num w:numId="11">
    <w:abstractNumId w:val="3"/>
  </w:num>
  <w:num w:numId="12">
    <w:abstractNumId w:val="31"/>
  </w:num>
  <w:num w:numId="13">
    <w:abstractNumId w:val="40"/>
  </w:num>
  <w:num w:numId="14">
    <w:abstractNumId w:val="26"/>
  </w:num>
  <w:num w:numId="15">
    <w:abstractNumId w:val="1"/>
  </w:num>
  <w:num w:numId="16">
    <w:abstractNumId w:val="11"/>
  </w:num>
  <w:num w:numId="17">
    <w:abstractNumId w:val="2"/>
  </w:num>
  <w:num w:numId="18">
    <w:abstractNumId w:val="38"/>
  </w:num>
  <w:num w:numId="19">
    <w:abstractNumId w:val="39"/>
  </w:num>
  <w:num w:numId="20">
    <w:abstractNumId w:val="25"/>
  </w:num>
  <w:num w:numId="21">
    <w:abstractNumId w:val="0"/>
  </w:num>
  <w:num w:numId="22">
    <w:abstractNumId w:val="27"/>
  </w:num>
  <w:num w:numId="23">
    <w:abstractNumId w:val="5"/>
  </w:num>
  <w:num w:numId="24">
    <w:abstractNumId w:val="28"/>
  </w:num>
  <w:num w:numId="25">
    <w:abstractNumId w:val="12"/>
  </w:num>
  <w:num w:numId="26">
    <w:abstractNumId w:val="10"/>
  </w:num>
  <w:num w:numId="27">
    <w:abstractNumId w:val="14"/>
  </w:num>
  <w:num w:numId="28">
    <w:abstractNumId w:val="30"/>
  </w:num>
  <w:num w:numId="29">
    <w:abstractNumId w:val="35"/>
  </w:num>
  <w:num w:numId="30">
    <w:abstractNumId w:val="36"/>
  </w:num>
  <w:num w:numId="31">
    <w:abstractNumId w:val="6"/>
  </w:num>
  <w:num w:numId="32">
    <w:abstractNumId w:val="43"/>
  </w:num>
  <w:num w:numId="33">
    <w:abstractNumId w:val="32"/>
  </w:num>
  <w:num w:numId="34">
    <w:abstractNumId w:val="21"/>
  </w:num>
  <w:num w:numId="35">
    <w:abstractNumId w:val="20"/>
  </w:num>
  <w:num w:numId="36">
    <w:abstractNumId w:val="18"/>
  </w:num>
  <w:num w:numId="37">
    <w:abstractNumId w:val="22"/>
  </w:num>
  <w:num w:numId="38">
    <w:abstractNumId w:val="16"/>
  </w:num>
  <w:num w:numId="39">
    <w:abstractNumId w:val="37"/>
  </w:num>
  <w:num w:numId="40">
    <w:abstractNumId w:val="9"/>
  </w:num>
  <w:num w:numId="41">
    <w:abstractNumId w:val="19"/>
  </w:num>
  <w:num w:numId="42">
    <w:abstractNumId w:val="7"/>
  </w:num>
  <w:num w:numId="43">
    <w:abstractNumId w:val="8"/>
  </w:num>
  <w:num w:numId="44">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14"/>
    <w:rsid w:val="000071DF"/>
    <w:rsid w:val="000173E2"/>
    <w:rsid w:val="00031736"/>
    <w:rsid w:val="000519F4"/>
    <w:rsid w:val="000540F2"/>
    <w:rsid w:val="00063F9F"/>
    <w:rsid w:val="00064101"/>
    <w:rsid w:val="000B290A"/>
    <w:rsid w:val="000D17B9"/>
    <w:rsid w:val="000D7BA3"/>
    <w:rsid w:val="000E261A"/>
    <w:rsid w:val="000F0189"/>
    <w:rsid w:val="00142BAF"/>
    <w:rsid w:val="00173D74"/>
    <w:rsid w:val="001A6E17"/>
    <w:rsid w:val="001B6BE4"/>
    <w:rsid w:val="00210D6C"/>
    <w:rsid w:val="002263DD"/>
    <w:rsid w:val="00226DBD"/>
    <w:rsid w:val="0023082E"/>
    <w:rsid w:val="00236842"/>
    <w:rsid w:val="002539C0"/>
    <w:rsid w:val="00257102"/>
    <w:rsid w:val="00295851"/>
    <w:rsid w:val="00296DBB"/>
    <w:rsid w:val="002B4F30"/>
    <w:rsid w:val="002C7506"/>
    <w:rsid w:val="002C7DB1"/>
    <w:rsid w:val="002F116D"/>
    <w:rsid w:val="002F1FD1"/>
    <w:rsid w:val="00323572"/>
    <w:rsid w:val="00332490"/>
    <w:rsid w:val="00342768"/>
    <w:rsid w:val="00344F0D"/>
    <w:rsid w:val="00352095"/>
    <w:rsid w:val="003E6F10"/>
    <w:rsid w:val="003E764B"/>
    <w:rsid w:val="004162A7"/>
    <w:rsid w:val="00427BEF"/>
    <w:rsid w:val="004B26A3"/>
    <w:rsid w:val="004B46C1"/>
    <w:rsid w:val="004E2ABA"/>
    <w:rsid w:val="004E37C5"/>
    <w:rsid w:val="004E3EC0"/>
    <w:rsid w:val="004E77B5"/>
    <w:rsid w:val="004F047A"/>
    <w:rsid w:val="004F0EF1"/>
    <w:rsid w:val="00504484"/>
    <w:rsid w:val="005144CB"/>
    <w:rsid w:val="00532C35"/>
    <w:rsid w:val="00542099"/>
    <w:rsid w:val="00550FFA"/>
    <w:rsid w:val="00557940"/>
    <w:rsid w:val="00567EEB"/>
    <w:rsid w:val="00575574"/>
    <w:rsid w:val="00576806"/>
    <w:rsid w:val="0059131B"/>
    <w:rsid w:val="005A3A9D"/>
    <w:rsid w:val="005A54DB"/>
    <w:rsid w:val="005C5F80"/>
    <w:rsid w:val="005D0B6D"/>
    <w:rsid w:val="006257B3"/>
    <w:rsid w:val="00643CD7"/>
    <w:rsid w:val="00655110"/>
    <w:rsid w:val="0065753F"/>
    <w:rsid w:val="0067474A"/>
    <w:rsid w:val="006848D1"/>
    <w:rsid w:val="006906D7"/>
    <w:rsid w:val="00693B10"/>
    <w:rsid w:val="006B1364"/>
    <w:rsid w:val="006D348E"/>
    <w:rsid w:val="006E0A09"/>
    <w:rsid w:val="006E2A2E"/>
    <w:rsid w:val="006E4E52"/>
    <w:rsid w:val="006E54F8"/>
    <w:rsid w:val="006F4FED"/>
    <w:rsid w:val="006F66D2"/>
    <w:rsid w:val="007035DD"/>
    <w:rsid w:val="00732806"/>
    <w:rsid w:val="00741EE2"/>
    <w:rsid w:val="00756574"/>
    <w:rsid w:val="00761210"/>
    <w:rsid w:val="0076533A"/>
    <w:rsid w:val="00775DA0"/>
    <w:rsid w:val="007945BC"/>
    <w:rsid w:val="007958A6"/>
    <w:rsid w:val="007A34B2"/>
    <w:rsid w:val="007A5E18"/>
    <w:rsid w:val="007B2D8B"/>
    <w:rsid w:val="007C6A6F"/>
    <w:rsid w:val="007E54F1"/>
    <w:rsid w:val="007F1171"/>
    <w:rsid w:val="007F19AA"/>
    <w:rsid w:val="00803F22"/>
    <w:rsid w:val="00821D1F"/>
    <w:rsid w:val="008356A9"/>
    <w:rsid w:val="0084410A"/>
    <w:rsid w:val="008445BA"/>
    <w:rsid w:val="00862783"/>
    <w:rsid w:val="00881B5A"/>
    <w:rsid w:val="00882A7C"/>
    <w:rsid w:val="008B2723"/>
    <w:rsid w:val="008B29B4"/>
    <w:rsid w:val="008B74F2"/>
    <w:rsid w:val="008C286F"/>
    <w:rsid w:val="008D3F1B"/>
    <w:rsid w:val="008D3F32"/>
    <w:rsid w:val="00907577"/>
    <w:rsid w:val="009144E6"/>
    <w:rsid w:val="009155BD"/>
    <w:rsid w:val="0091683F"/>
    <w:rsid w:val="009254F9"/>
    <w:rsid w:val="0093757B"/>
    <w:rsid w:val="00955941"/>
    <w:rsid w:val="0096420D"/>
    <w:rsid w:val="00980BFD"/>
    <w:rsid w:val="009963AA"/>
    <w:rsid w:val="009B58DE"/>
    <w:rsid w:val="009B5B49"/>
    <w:rsid w:val="009B70A7"/>
    <w:rsid w:val="009C4D10"/>
    <w:rsid w:val="009F7D97"/>
    <w:rsid w:val="00A1456F"/>
    <w:rsid w:val="00A170CA"/>
    <w:rsid w:val="00A40E2B"/>
    <w:rsid w:val="00A72565"/>
    <w:rsid w:val="00A80FAA"/>
    <w:rsid w:val="00A97368"/>
    <w:rsid w:val="00AA6BC0"/>
    <w:rsid w:val="00AB6D41"/>
    <w:rsid w:val="00AC126F"/>
    <w:rsid w:val="00AE5066"/>
    <w:rsid w:val="00AE7744"/>
    <w:rsid w:val="00AF2594"/>
    <w:rsid w:val="00B23C22"/>
    <w:rsid w:val="00B426F1"/>
    <w:rsid w:val="00B47F74"/>
    <w:rsid w:val="00B65283"/>
    <w:rsid w:val="00B90194"/>
    <w:rsid w:val="00B946E9"/>
    <w:rsid w:val="00BA4BA8"/>
    <w:rsid w:val="00BB33F4"/>
    <w:rsid w:val="00BB6D6A"/>
    <w:rsid w:val="00BD13E3"/>
    <w:rsid w:val="00BE5669"/>
    <w:rsid w:val="00C03328"/>
    <w:rsid w:val="00C26FC9"/>
    <w:rsid w:val="00C522F9"/>
    <w:rsid w:val="00C81496"/>
    <w:rsid w:val="00C95754"/>
    <w:rsid w:val="00CB6774"/>
    <w:rsid w:val="00CD1573"/>
    <w:rsid w:val="00CE10A0"/>
    <w:rsid w:val="00CE597D"/>
    <w:rsid w:val="00D01044"/>
    <w:rsid w:val="00D12020"/>
    <w:rsid w:val="00D160EE"/>
    <w:rsid w:val="00D22C24"/>
    <w:rsid w:val="00D31A0F"/>
    <w:rsid w:val="00D33566"/>
    <w:rsid w:val="00D5699D"/>
    <w:rsid w:val="00D9571A"/>
    <w:rsid w:val="00DC172D"/>
    <w:rsid w:val="00DC54B8"/>
    <w:rsid w:val="00DF2811"/>
    <w:rsid w:val="00DF5426"/>
    <w:rsid w:val="00DF6344"/>
    <w:rsid w:val="00E13F79"/>
    <w:rsid w:val="00E311F4"/>
    <w:rsid w:val="00E41A9F"/>
    <w:rsid w:val="00E41C8A"/>
    <w:rsid w:val="00E4487A"/>
    <w:rsid w:val="00E6186C"/>
    <w:rsid w:val="00E74CF0"/>
    <w:rsid w:val="00E84507"/>
    <w:rsid w:val="00EA0C9F"/>
    <w:rsid w:val="00EA248C"/>
    <w:rsid w:val="00EB7438"/>
    <w:rsid w:val="00ED05D7"/>
    <w:rsid w:val="00F06B14"/>
    <w:rsid w:val="00F37A29"/>
    <w:rsid w:val="00F4281F"/>
    <w:rsid w:val="00F50148"/>
    <w:rsid w:val="00F958A5"/>
    <w:rsid w:val="00FA28C5"/>
    <w:rsid w:val="00FB0E55"/>
    <w:rsid w:val="00FB437B"/>
    <w:rsid w:val="00FD215A"/>
    <w:rsid w:val="00FE2095"/>
    <w:rsid w:val="00FF3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F2"/>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0540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540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540F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0F2"/>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0540F2"/>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0540F2"/>
    <w:rPr>
      <w:rFonts w:asciiTheme="majorHAnsi" w:eastAsiaTheme="majorEastAsia" w:hAnsiTheme="majorHAnsi" w:cstheme="majorBidi"/>
      <w:color w:val="1F3763" w:themeColor="accent1" w:themeShade="7F"/>
      <w:sz w:val="24"/>
      <w:szCs w:val="24"/>
      <w:lang w:eastAsia="ru-RU"/>
    </w:rPr>
  </w:style>
  <w:style w:type="character" w:styleId="a3">
    <w:name w:val="Hyperlink"/>
    <w:basedOn w:val="a0"/>
    <w:uiPriority w:val="99"/>
    <w:unhideWhenUsed/>
    <w:rsid w:val="000540F2"/>
    <w:rPr>
      <w:color w:val="0000FF"/>
      <w:u w:val="single"/>
    </w:rPr>
  </w:style>
  <w:style w:type="table" w:styleId="a4">
    <w:name w:val="Table Grid"/>
    <w:basedOn w:val="a1"/>
    <w:uiPriority w:val="39"/>
    <w:unhideWhenUsed/>
    <w:rsid w:val="000540F2"/>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540F2"/>
    <w:pPr>
      <w:ind w:left="720"/>
      <w:contextualSpacing/>
    </w:pPr>
  </w:style>
  <w:style w:type="paragraph" w:customStyle="1" w:styleId="a6">
    <w:name w:val="заголовки"/>
    <w:basedOn w:val="a"/>
    <w:next w:val="a"/>
    <w:qFormat/>
    <w:rsid w:val="000540F2"/>
    <w:pPr>
      <w:jc w:val="center"/>
    </w:pPr>
    <w:rPr>
      <w:rFonts w:eastAsia="Times New Roman"/>
      <w:b/>
      <w:bCs/>
      <w:sz w:val="28"/>
      <w:szCs w:val="28"/>
    </w:rPr>
  </w:style>
  <w:style w:type="paragraph" w:styleId="a7">
    <w:name w:val="TOC Heading"/>
    <w:basedOn w:val="1"/>
    <w:next w:val="a"/>
    <w:uiPriority w:val="39"/>
    <w:unhideWhenUsed/>
    <w:qFormat/>
    <w:rsid w:val="000540F2"/>
    <w:pPr>
      <w:spacing w:line="259" w:lineRule="auto"/>
      <w:outlineLvl w:val="9"/>
    </w:pPr>
  </w:style>
  <w:style w:type="paragraph" w:styleId="11">
    <w:name w:val="toc 1"/>
    <w:basedOn w:val="a"/>
    <w:next w:val="a"/>
    <w:autoRedefine/>
    <w:uiPriority w:val="39"/>
    <w:unhideWhenUsed/>
    <w:rsid w:val="000540F2"/>
    <w:pPr>
      <w:tabs>
        <w:tab w:val="right" w:leader="dot" w:pos="10197"/>
      </w:tabs>
      <w:spacing w:line="360" w:lineRule="auto"/>
      <w:jc w:val="both"/>
    </w:pPr>
    <w:rPr>
      <w:rFonts w:asciiTheme="minorHAnsi" w:hAnsiTheme="minorHAnsi" w:cstheme="minorHAnsi"/>
      <w:b/>
      <w:bCs/>
      <w:sz w:val="20"/>
      <w:szCs w:val="20"/>
    </w:rPr>
  </w:style>
  <w:style w:type="paragraph" w:styleId="21">
    <w:name w:val="toc 2"/>
    <w:basedOn w:val="a"/>
    <w:next w:val="a"/>
    <w:autoRedefine/>
    <w:uiPriority w:val="39"/>
    <w:unhideWhenUsed/>
    <w:rsid w:val="000540F2"/>
    <w:pPr>
      <w:spacing w:before="120"/>
      <w:ind w:left="220"/>
    </w:pPr>
    <w:rPr>
      <w:rFonts w:asciiTheme="minorHAnsi" w:hAnsiTheme="minorHAnsi" w:cstheme="minorHAnsi"/>
      <w:i/>
      <w:iCs/>
      <w:sz w:val="20"/>
      <w:szCs w:val="20"/>
    </w:rPr>
  </w:style>
  <w:style w:type="paragraph" w:styleId="31">
    <w:name w:val="toc 3"/>
    <w:basedOn w:val="a"/>
    <w:next w:val="a"/>
    <w:autoRedefine/>
    <w:uiPriority w:val="39"/>
    <w:unhideWhenUsed/>
    <w:rsid w:val="000540F2"/>
    <w:pPr>
      <w:ind w:left="440"/>
    </w:pPr>
    <w:rPr>
      <w:rFonts w:asciiTheme="minorHAnsi" w:hAnsiTheme="minorHAnsi" w:cstheme="minorHAnsi"/>
      <w:sz w:val="20"/>
      <w:szCs w:val="20"/>
    </w:rPr>
  </w:style>
  <w:style w:type="paragraph" w:styleId="4">
    <w:name w:val="toc 4"/>
    <w:basedOn w:val="a"/>
    <w:next w:val="a"/>
    <w:autoRedefine/>
    <w:uiPriority w:val="39"/>
    <w:unhideWhenUsed/>
    <w:rsid w:val="000540F2"/>
    <w:pPr>
      <w:ind w:left="660"/>
    </w:pPr>
    <w:rPr>
      <w:rFonts w:asciiTheme="minorHAnsi" w:hAnsiTheme="minorHAnsi" w:cstheme="minorHAnsi"/>
      <w:sz w:val="20"/>
      <w:szCs w:val="20"/>
    </w:rPr>
  </w:style>
  <w:style w:type="paragraph" w:styleId="5">
    <w:name w:val="toc 5"/>
    <w:basedOn w:val="a"/>
    <w:next w:val="a"/>
    <w:autoRedefine/>
    <w:uiPriority w:val="39"/>
    <w:unhideWhenUsed/>
    <w:rsid w:val="000540F2"/>
    <w:pPr>
      <w:ind w:left="880"/>
    </w:pPr>
    <w:rPr>
      <w:rFonts w:asciiTheme="minorHAnsi" w:hAnsiTheme="minorHAnsi" w:cstheme="minorHAnsi"/>
      <w:sz w:val="20"/>
      <w:szCs w:val="20"/>
    </w:rPr>
  </w:style>
  <w:style w:type="paragraph" w:styleId="6">
    <w:name w:val="toc 6"/>
    <w:basedOn w:val="a"/>
    <w:next w:val="a"/>
    <w:autoRedefine/>
    <w:uiPriority w:val="39"/>
    <w:unhideWhenUsed/>
    <w:rsid w:val="000540F2"/>
    <w:pPr>
      <w:ind w:left="1100"/>
    </w:pPr>
    <w:rPr>
      <w:rFonts w:asciiTheme="minorHAnsi" w:hAnsiTheme="minorHAnsi" w:cstheme="minorHAnsi"/>
      <w:sz w:val="20"/>
      <w:szCs w:val="20"/>
    </w:rPr>
  </w:style>
  <w:style w:type="paragraph" w:styleId="7">
    <w:name w:val="toc 7"/>
    <w:basedOn w:val="a"/>
    <w:next w:val="a"/>
    <w:autoRedefine/>
    <w:uiPriority w:val="39"/>
    <w:unhideWhenUsed/>
    <w:rsid w:val="000540F2"/>
    <w:pPr>
      <w:ind w:left="1320"/>
    </w:pPr>
    <w:rPr>
      <w:rFonts w:asciiTheme="minorHAnsi" w:hAnsiTheme="minorHAnsi" w:cstheme="minorHAnsi"/>
      <w:sz w:val="20"/>
      <w:szCs w:val="20"/>
    </w:rPr>
  </w:style>
  <w:style w:type="paragraph" w:styleId="8">
    <w:name w:val="toc 8"/>
    <w:basedOn w:val="a"/>
    <w:next w:val="a"/>
    <w:autoRedefine/>
    <w:uiPriority w:val="39"/>
    <w:unhideWhenUsed/>
    <w:rsid w:val="000540F2"/>
    <w:pPr>
      <w:ind w:left="1540"/>
    </w:pPr>
    <w:rPr>
      <w:rFonts w:asciiTheme="minorHAnsi" w:hAnsiTheme="minorHAnsi" w:cstheme="minorHAnsi"/>
      <w:sz w:val="20"/>
      <w:szCs w:val="20"/>
    </w:rPr>
  </w:style>
  <w:style w:type="paragraph" w:styleId="9">
    <w:name w:val="toc 9"/>
    <w:basedOn w:val="a"/>
    <w:next w:val="a"/>
    <w:autoRedefine/>
    <w:uiPriority w:val="39"/>
    <w:unhideWhenUsed/>
    <w:rsid w:val="000540F2"/>
    <w:pPr>
      <w:ind w:left="1760"/>
    </w:pPr>
    <w:rPr>
      <w:rFonts w:asciiTheme="minorHAnsi" w:hAnsiTheme="minorHAnsi" w:cstheme="minorHAnsi"/>
      <w:sz w:val="20"/>
      <w:szCs w:val="20"/>
    </w:rPr>
  </w:style>
  <w:style w:type="paragraph" w:styleId="a8">
    <w:name w:val="header"/>
    <w:basedOn w:val="a"/>
    <w:link w:val="a9"/>
    <w:uiPriority w:val="99"/>
    <w:unhideWhenUsed/>
    <w:rsid w:val="000540F2"/>
    <w:pPr>
      <w:tabs>
        <w:tab w:val="center" w:pos="4677"/>
        <w:tab w:val="right" w:pos="9355"/>
      </w:tabs>
    </w:pPr>
  </w:style>
  <w:style w:type="character" w:customStyle="1" w:styleId="a9">
    <w:name w:val="Верхний колонтитул Знак"/>
    <w:basedOn w:val="a0"/>
    <w:link w:val="a8"/>
    <w:uiPriority w:val="99"/>
    <w:rsid w:val="000540F2"/>
    <w:rPr>
      <w:rFonts w:ascii="Times New Roman" w:eastAsiaTheme="minorEastAsia" w:hAnsi="Times New Roman" w:cs="Times New Roman"/>
      <w:lang w:eastAsia="ru-RU"/>
    </w:rPr>
  </w:style>
  <w:style w:type="paragraph" w:styleId="aa">
    <w:name w:val="footer"/>
    <w:basedOn w:val="a"/>
    <w:link w:val="ab"/>
    <w:uiPriority w:val="99"/>
    <w:unhideWhenUsed/>
    <w:rsid w:val="000540F2"/>
    <w:pPr>
      <w:tabs>
        <w:tab w:val="center" w:pos="4677"/>
        <w:tab w:val="right" w:pos="9355"/>
      </w:tabs>
    </w:pPr>
  </w:style>
  <w:style w:type="character" w:customStyle="1" w:styleId="ab">
    <w:name w:val="Нижний колонтитул Знак"/>
    <w:basedOn w:val="a0"/>
    <w:link w:val="aa"/>
    <w:uiPriority w:val="99"/>
    <w:rsid w:val="000540F2"/>
    <w:rPr>
      <w:rFonts w:ascii="Times New Roman" w:eastAsiaTheme="minorEastAsia" w:hAnsi="Times New Roman" w:cs="Times New Roman"/>
      <w:lang w:eastAsia="ru-RU"/>
    </w:rPr>
  </w:style>
  <w:style w:type="paragraph" w:styleId="ac">
    <w:name w:val="Balloon Text"/>
    <w:basedOn w:val="a"/>
    <w:link w:val="ad"/>
    <w:uiPriority w:val="99"/>
    <w:semiHidden/>
    <w:unhideWhenUsed/>
    <w:rsid w:val="000540F2"/>
    <w:rPr>
      <w:rFonts w:ascii="Segoe UI" w:hAnsi="Segoe UI" w:cs="Segoe UI"/>
      <w:sz w:val="18"/>
      <w:szCs w:val="18"/>
    </w:rPr>
  </w:style>
  <w:style w:type="character" w:customStyle="1" w:styleId="ad">
    <w:name w:val="Текст выноски Знак"/>
    <w:basedOn w:val="a0"/>
    <w:link w:val="ac"/>
    <w:uiPriority w:val="99"/>
    <w:semiHidden/>
    <w:rsid w:val="000540F2"/>
    <w:rPr>
      <w:rFonts w:ascii="Segoe UI" w:eastAsiaTheme="minorEastAsia" w:hAnsi="Segoe UI" w:cs="Segoe UI"/>
      <w:sz w:val="18"/>
      <w:szCs w:val="18"/>
      <w:lang w:eastAsia="ru-RU"/>
    </w:rPr>
  </w:style>
  <w:style w:type="table" w:customStyle="1" w:styleId="12">
    <w:name w:val="Сетка таблицы1"/>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главление"/>
    <w:basedOn w:val="1"/>
    <w:next w:val="a"/>
    <w:link w:val="af"/>
    <w:qFormat/>
    <w:rsid w:val="000540F2"/>
    <w:pPr>
      <w:tabs>
        <w:tab w:val="left" w:pos="2560"/>
      </w:tabs>
      <w:spacing w:before="120" w:after="120" w:line="242" w:lineRule="auto"/>
      <w:ind w:right="1340" w:firstLine="567"/>
      <w:jc w:val="center"/>
    </w:pPr>
    <w:rPr>
      <w:rFonts w:eastAsia="Times New Roman"/>
      <w:b/>
      <w:bCs/>
      <w:sz w:val="28"/>
      <w:szCs w:val="31"/>
    </w:rPr>
  </w:style>
  <w:style w:type="character" w:customStyle="1" w:styleId="af">
    <w:name w:val="оглавление Знак"/>
    <w:basedOn w:val="10"/>
    <w:link w:val="ae"/>
    <w:rsid w:val="000540F2"/>
    <w:rPr>
      <w:rFonts w:asciiTheme="majorHAnsi" w:eastAsia="Times New Roman" w:hAnsiTheme="majorHAnsi" w:cstheme="majorBidi"/>
      <w:b/>
      <w:bCs/>
      <w:color w:val="2F5496" w:themeColor="accent1" w:themeShade="BF"/>
      <w:sz w:val="28"/>
      <w:szCs w:val="31"/>
      <w:lang w:eastAsia="ru-RU"/>
    </w:rPr>
  </w:style>
  <w:style w:type="paragraph" w:styleId="af0">
    <w:name w:val="Normal (Web)"/>
    <w:basedOn w:val="a"/>
    <w:uiPriority w:val="99"/>
    <w:semiHidden/>
    <w:unhideWhenUsed/>
    <w:rsid w:val="006F4FED"/>
    <w:pPr>
      <w:spacing w:before="100" w:beforeAutospacing="1" w:after="100" w:afterAutospacing="1"/>
    </w:pPr>
    <w:rPr>
      <w:rFonts w:eastAsia="Times New Roman"/>
      <w:sz w:val="24"/>
      <w:szCs w:val="24"/>
    </w:rPr>
  </w:style>
  <w:style w:type="paragraph" w:customStyle="1" w:styleId="no-indent">
    <w:name w:val="no-indent"/>
    <w:basedOn w:val="a"/>
    <w:rsid w:val="006F4FED"/>
    <w:pPr>
      <w:spacing w:before="100" w:beforeAutospacing="1" w:after="100" w:afterAutospacing="1"/>
    </w:pPr>
    <w:rPr>
      <w:rFonts w:eastAsia="Times New Roman"/>
      <w:sz w:val="24"/>
      <w:szCs w:val="24"/>
    </w:rPr>
  </w:style>
  <w:style w:type="character" w:customStyle="1" w:styleId="af1">
    <w:name w:val="Гипертекстовая ссылка"/>
    <w:basedOn w:val="a0"/>
    <w:uiPriority w:val="99"/>
    <w:rsid w:val="002539C0"/>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F2"/>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0540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540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540F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0F2"/>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0540F2"/>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0540F2"/>
    <w:rPr>
      <w:rFonts w:asciiTheme="majorHAnsi" w:eastAsiaTheme="majorEastAsia" w:hAnsiTheme="majorHAnsi" w:cstheme="majorBidi"/>
      <w:color w:val="1F3763" w:themeColor="accent1" w:themeShade="7F"/>
      <w:sz w:val="24"/>
      <w:szCs w:val="24"/>
      <w:lang w:eastAsia="ru-RU"/>
    </w:rPr>
  </w:style>
  <w:style w:type="character" w:styleId="a3">
    <w:name w:val="Hyperlink"/>
    <w:basedOn w:val="a0"/>
    <w:uiPriority w:val="99"/>
    <w:unhideWhenUsed/>
    <w:rsid w:val="000540F2"/>
    <w:rPr>
      <w:color w:val="0000FF"/>
      <w:u w:val="single"/>
    </w:rPr>
  </w:style>
  <w:style w:type="table" w:styleId="a4">
    <w:name w:val="Table Grid"/>
    <w:basedOn w:val="a1"/>
    <w:uiPriority w:val="39"/>
    <w:unhideWhenUsed/>
    <w:rsid w:val="000540F2"/>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540F2"/>
    <w:pPr>
      <w:ind w:left="720"/>
      <w:contextualSpacing/>
    </w:pPr>
  </w:style>
  <w:style w:type="paragraph" w:customStyle="1" w:styleId="a6">
    <w:name w:val="заголовки"/>
    <w:basedOn w:val="a"/>
    <w:next w:val="a"/>
    <w:qFormat/>
    <w:rsid w:val="000540F2"/>
    <w:pPr>
      <w:jc w:val="center"/>
    </w:pPr>
    <w:rPr>
      <w:rFonts w:eastAsia="Times New Roman"/>
      <w:b/>
      <w:bCs/>
      <w:sz w:val="28"/>
      <w:szCs w:val="28"/>
    </w:rPr>
  </w:style>
  <w:style w:type="paragraph" w:styleId="a7">
    <w:name w:val="TOC Heading"/>
    <w:basedOn w:val="1"/>
    <w:next w:val="a"/>
    <w:uiPriority w:val="39"/>
    <w:unhideWhenUsed/>
    <w:qFormat/>
    <w:rsid w:val="000540F2"/>
    <w:pPr>
      <w:spacing w:line="259" w:lineRule="auto"/>
      <w:outlineLvl w:val="9"/>
    </w:pPr>
  </w:style>
  <w:style w:type="paragraph" w:styleId="11">
    <w:name w:val="toc 1"/>
    <w:basedOn w:val="a"/>
    <w:next w:val="a"/>
    <w:autoRedefine/>
    <w:uiPriority w:val="39"/>
    <w:unhideWhenUsed/>
    <w:rsid w:val="000540F2"/>
    <w:pPr>
      <w:tabs>
        <w:tab w:val="right" w:leader="dot" w:pos="10197"/>
      </w:tabs>
      <w:spacing w:line="360" w:lineRule="auto"/>
      <w:jc w:val="both"/>
    </w:pPr>
    <w:rPr>
      <w:rFonts w:asciiTheme="minorHAnsi" w:hAnsiTheme="minorHAnsi" w:cstheme="minorHAnsi"/>
      <w:b/>
      <w:bCs/>
      <w:sz w:val="20"/>
      <w:szCs w:val="20"/>
    </w:rPr>
  </w:style>
  <w:style w:type="paragraph" w:styleId="21">
    <w:name w:val="toc 2"/>
    <w:basedOn w:val="a"/>
    <w:next w:val="a"/>
    <w:autoRedefine/>
    <w:uiPriority w:val="39"/>
    <w:unhideWhenUsed/>
    <w:rsid w:val="000540F2"/>
    <w:pPr>
      <w:spacing w:before="120"/>
      <w:ind w:left="220"/>
    </w:pPr>
    <w:rPr>
      <w:rFonts w:asciiTheme="minorHAnsi" w:hAnsiTheme="minorHAnsi" w:cstheme="minorHAnsi"/>
      <w:i/>
      <w:iCs/>
      <w:sz w:val="20"/>
      <w:szCs w:val="20"/>
    </w:rPr>
  </w:style>
  <w:style w:type="paragraph" w:styleId="31">
    <w:name w:val="toc 3"/>
    <w:basedOn w:val="a"/>
    <w:next w:val="a"/>
    <w:autoRedefine/>
    <w:uiPriority w:val="39"/>
    <w:unhideWhenUsed/>
    <w:rsid w:val="000540F2"/>
    <w:pPr>
      <w:ind w:left="440"/>
    </w:pPr>
    <w:rPr>
      <w:rFonts w:asciiTheme="minorHAnsi" w:hAnsiTheme="minorHAnsi" w:cstheme="minorHAnsi"/>
      <w:sz w:val="20"/>
      <w:szCs w:val="20"/>
    </w:rPr>
  </w:style>
  <w:style w:type="paragraph" w:styleId="4">
    <w:name w:val="toc 4"/>
    <w:basedOn w:val="a"/>
    <w:next w:val="a"/>
    <w:autoRedefine/>
    <w:uiPriority w:val="39"/>
    <w:unhideWhenUsed/>
    <w:rsid w:val="000540F2"/>
    <w:pPr>
      <w:ind w:left="660"/>
    </w:pPr>
    <w:rPr>
      <w:rFonts w:asciiTheme="minorHAnsi" w:hAnsiTheme="minorHAnsi" w:cstheme="minorHAnsi"/>
      <w:sz w:val="20"/>
      <w:szCs w:val="20"/>
    </w:rPr>
  </w:style>
  <w:style w:type="paragraph" w:styleId="5">
    <w:name w:val="toc 5"/>
    <w:basedOn w:val="a"/>
    <w:next w:val="a"/>
    <w:autoRedefine/>
    <w:uiPriority w:val="39"/>
    <w:unhideWhenUsed/>
    <w:rsid w:val="000540F2"/>
    <w:pPr>
      <w:ind w:left="880"/>
    </w:pPr>
    <w:rPr>
      <w:rFonts w:asciiTheme="minorHAnsi" w:hAnsiTheme="minorHAnsi" w:cstheme="minorHAnsi"/>
      <w:sz w:val="20"/>
      <w:szCs w:val="20"/>
    </w:rPr>
  </w:style>
  <w:style w:type="paragraph" w:styleId="6">
    <w:name w:val="toc 6"/>
    <w:basedOn w:val="a"/>
    <w:next w:val="a"/>
    <w:autoRedefine/>
    <w:uiPriority w:val="39"/>
    <w:unhideWhenUsed/>
    <w:rsid w:val="000540F2"/>
    <w:pPr>
      <w:ind w:left="1100"/>
    </w:pPr>
    <w:rPr>
      <w:rFonts w:asciiTheme="minorHAnsi" w:hAnsiTheme="minorHAnsi" w:cstheme="minorHAnsi"/>
      <w:sz w:val="20"/>
      <w:szCs w:val="20"/>
    </w:rPr>
  </w:style>
  <w:style w:type="paragraph" w:styleId="7">
    <w:name w:val="toc 7"/>
    <w:basedOn w:val="a"/>
    <w:next w:val="a"/>
    <w:autoRedefine/>
    <w:uiPriority w:val="39"/>
    <w:unhideWhenUsed/>
    <w:rsid w:val="000540F2"/>
    <w:pPr>
      <w:ind w:left="1320"/>
    </w:pPr>
    <w:rPr>
      <w:rFonts w:asciiTheme="minorHAnsi" w:hAnsiTheme="minorHAnsi" w:cstheme="minorHAnsi"/>
      <w:sz w:val="20"/>
      <w:szCs w:val="20"/>
    </w:rPr>
  </w:style>
  <w:style w:type="paragraph" w:styleId="8">
    <w:name w:val="toc 8"/>
    <w:basedOn w:val="a"/>
    <w:next w:val="a"/>
    <w:autoRedefine/>
    <w:uiPriority w:val="39"/>
    <w:unhideWhenUsed/>
    <w:rsid w:val="000540F2"/>
    <w:pPr>
      <w:ind w:left="1540"/>
    </w:pPr>
    <w:rPr>
      <w:rFonts w:asciiTheme="minorHAnsi" w:hAnsiTheme="minorHAnsi" w:cstheme="minorHAnsi"/>
      <w:sz w:val="20"/>
      <w:szCs w:val="20"/>
    </w:rPr>
  </w:style>
  <w:style w:type="paragraph" w:styleId="9">
    <w:name w:val="toc 9"/>
    <w:basedOn w:val="a"/>
    <w:next w:val="a"/>
    <w:autoRedefine/>
    <w:uiPriority w:val="39"/>
    <w:unhideWhenUsed/>
    <w:rsid w:val="000540F2"/>
    <w:pPr>
      <w:ind w:left="1760"/>
    </w:pPr>
    <w:rPr>
      <w:rFonts w:asciiTheme="minorHAnsi" w:hAnsiTheme="minorHAnsi" w:cstheme="minorHAnsi"/>
      <w:sz w:val="20"/>
      <w:szCs w:val="20"/>
    </w:rPr>
  </w:style>
  <w:style w:type="paragraph" w:styleId="a8">
    <w:name w:val="header"/>
    <w:basedOn w:val="a"/>
    <w:link w:val="a9"/>
    <w:uiPriority w:val="99"/>
    <w:unhideWhenUsed/>
    <w:rsid w:val="000540F2"/>
    <w:pPr>
      <w:tabs>
        <w:tab w:val="center" w:pos="4677"/>
        <w:tab w:val="right" w:pos="9355"/>
      </w:tabs>
    </w:pPr>
  </w:style>
  <w:style w:type="character" w:customStyle="1" w:styleId="a9">
    <w:name w:val="Верхний колонтитул Знак"/>
    <w:basedOn w:val="a0"/>
    <w:link w:val="a8"/>
    <w:uiPriority w:val="99"/>
    <w:rsid w:val="000540F2"/>
    <w:rPr>
      <w:rFonts w:ascii="Times New Roman" w:eastAsiaTheme="minorEastAsia" w:hAnsi="Times New Roman" w:cs="Times New Roman"/>
      <w:lang w:eastAsia="ru-RU"/>
    </w:rPr>
  </w:style>
  <w:style w:type="paragraph" w:styleId="aa">
    <w:name w:val="footer"/>
    <w:basedOn w:val="a"/>
    <w:link w:val="ab"/>
    <w:uiPriority w:val="99"/>
    <w:unhideWhenUsed/>
    <w:rsid w:val="000540F2"/>
    <w:pPr>
      <w:tabs>
        <w:tab w:val="center" w:pos="4677"/>
        <w:tab w:val="right" w:pos="9355"/>
      </w:tabs>
    </w:pPr>
  </w:style>
  <w:style w:type="character" w:customStyle="1" w:styleId="ab">
    <w:name w:val="Нижний колонтитул Знак"/>
    <w:basedOn w:val="a0"/>
    <w:link w:val="aa"/>
    <w:uiPriority w:val="99"/>
    <w:rsid w:val="000540F2"/>
    <w:rPr>
      <w:rFonts w:ascii="Times New Roman" w:eastAsiaTheme="minorEastAsia" w:hAnsi="Times New Roman" w:cs="Times New Roman"/>
      <w:lang w:eastAsia="ru-RU"/>
    </w:rPr>
  </w:style>
  <w:style w:type="paragraph" w:styleId="ac">
    <w:name w:val="Balloon Text"/>
    <w:basedOn w:val="a"/>
    <w:link w:val="ad"/>
    <w:uiPriority w:val="99"/>
    <w:semiHidden/>
    <w:unhideWhenUsed/>
    <w:rsid w:val="000540F2"/>
    <w:rPr>
      <w:rFonts w:ascii="Segoe UI" w:hAnsi="Segoe UI" w:cs="Segoe UI"/>
      <w:sz w:val="18"/>
      <w:szCs w:val="18"/>
    </w:rPr>
  </w:style>
  <w:style w:type="character" w:customStyle="1" w:styleId="ad">
    <w:name w:val="Текст выноски Знак"/>
    <w:basedOn w:val="a0"/>
    <w:link w:val="ac"/>
    <w:uiPriority w:val="99"/>
    <w:semiHidden/>
    <w:rsid w:val="000540F2"/>
    <w:rPr>
      <w:rFonts w:ascii="Segoe UI" w:eastAsiaTheme="minorEastAsia" w:hAnsi="Segoe UI" w:cs="Segoe UI"/>
      <w:sz w:val="18"/>
      <w:szCs w:val="18"/>
      <w:lang w:eastAsia="ru-RU"/>
    </w:rPr>
  </w:style>
  <w:style w:type="table" w:customStyle="1" w:styleId="12">
    <w:name w:val="Сетка таблицы1"/>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главление"/>
    <w:basedOn w:val="1"/>
    <w:next w:val="a"/>
    <w:link w:val="af"/>
    <w:qFormat/>
    <w:rsid w:val="000540F2"/>
    <w:pPr>
      <w:tabs>
        <w:tab w:val="left" w:pos="2560"/>
      </w:tabs>
      <w:spacing w:before="120" w:after="120" w:line="242" w:lineRule="auto"/>
      <w:ind w:right="1340" w:firstLine="567"/>
      <w:jc w:val="center"/>
    </w:pPr>
    <w:rPr>
      <w:rFonts w:eastAsia="Times New Roman"/>
      <w:b/>
      <w:bCs/>
      <w:sz w:val="28"/>
      <w:szCs w:val="31"/>
    </w:rPr>
  </w:style>
  <w:style w:type="character" w:customStyle="1" w:styleId="af">
    <w:name w:val="оглавление Знак"/>
    <w:basedOn w:val="10"/>
    <w:link w:val="ae"/>
    <w:rsid w:val="000540F2"/>
    <w:rPr>
      <w:rFonts w:asciiTheme="majorHAnsi" w:eastAsia="Times New Roman" w:hAnsiTheme="majorHAnsi" w:cstheme="majorBidi"/>
      <w:b/>
      <w:bCs/>
      <w:color w:val="2F5496" w:themeColor="accent1" w:themeShade="BF"/>
      <w:sz w:val="28"/>
      <w:szCs w:val="31"/>
      <w:lang w:eastAsia="ru-RU"/>
    </w:rPr>
  </w:style>
  <w:style w:type="paragraph" w:styleId="af0">
    <w:name w:val="Normal (Web)"/>
    <w:basedOn w:val="a"/>
    <w:uiPriority w:val="99"/>
    <w:semiHidden/>
    <w:unhideWhenUsed/>
    <w:rsid w:val="006F4FED"/>
    <w:pPr>
      <w:spacing w:before="100" w:beforeAutospacing="1" w:after="100" w:afterAutospacing="1"/>
    </w:pPr>
    <w:rPr>
      <w:rFonts w:eastAsia="Times New Roman"/>
      <w:sz w:val="24"/>
      <w:szCs w:val="24"/>
    </w:rPr>
  </w:style>
  <w:style w:type="paragraph" w:customStyle="1" w:styleId="no-indent">
    <w:name w:val="no-indent"/>
    <w:basedOn w:val="a"/>
    <w:rsid w:val="006F4FED"/>
    <w:pPr>
      <w:spacing w:before="100" w:beforeAutospacing="1" w:after="100" w:afterAutospacing="1"/>
    </w:pPr>
    <w:rPr>
      <w:rFonts w:eastAsia="Times New Roman"/>
      <w:sz w:val="24"/>
      <w:szCs w:val="24"/>
    </w:rPr>
  </w:style>
  <w:style w:type="character" w:customStyle="1" w:styleId="af1">
    <w:name w:val="Гипертекстовая ссылка"/>
    <w:basedOn w:val="a0"/>
    <w:uiPriority w:val="99"/>
    <w:rsid w:val="002539C0"/>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4218">
      <w:bodyDiv w:val="1"/>
      <w:marLeft w:val="0"/>
      <w:marRight w:val="0"/>
      <w:marTop w:val="0"/>
      <w:marBottom w:val="0"/>
      <w:divBdr>
        <w:top w:val="none" w:sz="0" w:space="0" w:color="auto"/>
        <w:left w:val="none" w:sz="0" w:space="0" w:color="auto"/>
        <w:bottom w:val="none" w:sz="0" w:space="0" w:color="auto"/>
        <w:right w:val="none" w:sz="0" w:space="0" w:color="auto"/>
      </w:divBdr>
    </w:div>
    <w:div w:id="289365918">
      <w:bodyDiv w:val="1"/>
      <w:marLeft w:val="0"/>
      <w:marRight w:val="0"/>
      <w:marTop w:val="0"/>
      <w:marBottom w:val="0"/>
      <w:divBdr>
        <w:top w:val="none" w:sz="0" w:space="0" w:color="auto"/>
        <w:left w:val="none" w:sz="0" w:space="0" w:color="auto"/>
        <w:bottom w:val="none" w:sz="0" w:space="0" w:color="auto"/>
        <w:right w:val="none" w:sz="0" w:space="0" w:color="auto"/>
      </w:divBdr>
    </w:div>
    <w:div w:id="381562884">
      <w:bodyDiv w:val="1"/>
      <w:marLeft w:val="0"/>
      <w:marRight w:val="0"/>
      <w:marTop w:val="0"/>
      <w:marBottom w:val="0"/>
      <w:divBdr>
        <w:top w:val="none" w:sz="0" w:space="0" w:color="auto"/>
        <w:left w:val="none" w:sz="0" w:space="0" w:color="auto"/>
        <w:bottom w:val="none" w:sz="0" w:space="0" w:color="auto"/>
        <w:right w:val="none" w:sz="0" w:space="0" w:color="auto"/>
      </w:divBdr>
    </w:div>
    <w:div w:id="582450607">
      <w:bodyDiv w:val="1"/>
      <w:marLeft w:val="0"/>
      <w:marRight w:val="0"/>
      <w:marTop w:val="0"/>
      <w:marBottom w:val="0"/>
      <w:divBdr>
        <w:top w:val="none" w:sz="0" w:space="0" w:color="auto"/>
        <w:left w:val="none" w:sz="0" w:space="0" w:color="auto"/>
        <w:bottom w:val="none" w:sz="0" w:space="0" w:color="auto"/>
        <w:right w:val="none" w:sz="0" w:space="0" w:color="auto"/>
      </w:divBdr>
    </w:div>
    <w:div w:id="640502756">
      <w:bodyDiv w:val="1"/>
      <w:marLeft w:val="0"/>
      <w:marRight w:val="0"/>
      <w:marTop w:val="0"/>
      <w:marBottom w:val="0"/>
      <w:divBdr>
        <w:top w:val="none" w:sz="0" w:space="0" w:color="auto"/>
        <w:left w:val="none" w:sz="0" w:space="0" w:color="auto"/>
        <w:bottom w:val="none" w:sz="0" w:space="0" w:color="auto"/>
        <w:right w:val="none" w:sz="0" w:space="0" w:color="auto"/>
      </w:divBdr>
    </w:div>
    <w:div w:id="931623374">
      <w:bodyDiv w:val="1"/>
      <w:marLeft w:val="0"/>
      <w:marRight w:val="0"/>
      <w:marTop w:val="0"/>
      <w:marBottom w:val="0"/>
      <w:divBdr>
        <w:top w:val="none" w:sz="0" w:space="0" w:color="auto"/>
        <w:left w:val="none" w:sz="0" w:space="0" w:color="auto"/>
        <w:bottom w:val="none" w:sz="0" w:space="0" w:color="auto"/>
        <w:right w:val="none" w:sz="0" w:space="0" w:color="auto"/>
      </w:divBdr>
      <w:divsChild>
        <w:div w:id="700476410">
          <w:marLeft w:val="0"/>
          <w:marRight w:val="0"/>
          <w:marTop w:val="0"/>
          <w:marBottom w:val="0"/>
          <w:divBdr>
            <w:top w:val="none" w:sz="0" w:space="0" w:color="auto"/>
            <w:left w:val="none" w:sz="0" w:space="0" w:color="auto"/>
            <w:bottom w:val="none" w:sz="0" w:space="0" w:color="auto"/>
            <w:right w:val="none" w:sz="0" w:space="0" w:color="auto"/>
          </w:divBdr>
        </w:div>
        <w:div w:id="1940789775">
          <w:marLeft w:val="0"/>
          <w:marRight w:val="0"/>
          <w:marTop w:val="0"/>
          <w:marBottom w:val="0"/>
          <w:divBdr>
            <w:top w:val="none" w:sz="0" w:space="0" w:color="auto"/>
            <w:left w:val="none" w:sz="0" w:space="0" w:color="auto"/>
            <w:bottom w:val="none" w:sz="0" w:space="0" w:color="auto"/>
            <w:right w:val="none" w:sz="0" w:space="0" w:color="auto"/>
          </w:divBdr>
        </w:div>
        <w:div w:id="1101268030">
          <w:marLeft w:val="0"/>
          <w:marRight w:val="0"/>
          <w:marTop w:val="0"/>
          <w:marBottom w:val="0"/>
          <w:divBdr>
            <w:top w:val="none" w:sz="0" w:space="0" w:color="auto"/>
            <w:left w:val="none" w:sz="0" w:space="0" w:color="auto"/>
            <w:bottom w:val="none" w:sz="0" w:space="0" w:color="auto"/>
            <w:right w:val="none" w:sz="0" w:space="0" w:color="auto"/>
          </w:divBdr>
        </w:div>
        <w:div w:id="912544006">
          <w:marLeft w:val="0"/>
          <w:marRight w:val="0"/>
          <w:marTop w:val="0"/>
          <w:marBottom w:val="0"/>
          <w:divBdr>
            <w:top w:val="none" w:sz="0" w:space="0" w:color="auto"/>
            <w:left w:val="none" w:sz="0" w:space="0" w:color="auto"/>
            <w:bottom w:val="none" w:sz="0" w:space="0" w:color="auto"/>
            <w:right w:val="none" w:sz="0" w:space="0" w:color="auto"/>
          </w:divBdr>
        </w:div>
        <w:div w:id="1790734518">
          <w:marLeft w:val="0"/>
          <w:marRight w:val="0"/>
          <w:marTop w:val="0"/>
          <w:marBottom w:val="0"/>
          <w:divBdr>
            <w:top w:val="none" w:sz="0" w:space="0" w:color="auto"/>
            <w:left w:val="none" w:sz="0" w:space="0" w:color="auto"/>
            <w:bottom w:val="none" w:sz="0" w:space="0" w:color="auto"/>
            <w:right w:val="none" w:sz="0" w:space="0" w:color="auto"/>
          </w:divBdr>
        </w:div>
        <w:div w:id="839931672">
          <w:marLeft w:val="0"/>
          <w:marRight w:val="0"/>
          <w:marTop w:val="0"/>
          <w:marBottom w:val="0"/>
          <w:divBdr>
            <w:top w:val="none" w:sz="0" w:space="0" w:color="auto"/>
            <w:left w:val="none" w:sz="0" w:space="0" w:color="auto"/>
            <w:bottom w:val="none" w:sz="0" w:space="0" w:color="auto"/>
            <w:right w:val="none" w:sz="0" w:space="0" w:color="auto"/>
          </w:divBdr>
        </w:div>
        <w:div w:id="1332247642">
          <w:marLeft w:val="0"/>
          <w:marRight w:val="0"/>
          <w:marTop w:val="0"/>
          <w:marBottom w:val="0"/>
          <w:divBdr>
            <w:top w:val="none" w:sz="0" w:space="0" w:color="auto"/>
            <w:left w:val="none" w:sz="0" w:space="0" w:color="auto"/>
            <w:bottom w:val="none" w:sz="0" w:space="0" w:color="auto"/>
            <w:right w:val="none" w:sz="0" w:space="0" w:color="auto"/>
          </w:divBdr>
        </w:div>
        <w:div w:id="791099188">
          <w:marLeft w:val="0"/>
          <w:marRight w:val="0"/>
          <w:marTop w:val="0"/>
          <w:marBottom w:val="0"/>
          <w:divBdr>
            <w:top w:val="none" w:sz="0" w:space="0" w:color="auto"/>
            <w:left w:val="none" w:sz="0" w:space="0" w:color="auto"/>
            <w:bottom w:val="none" w:sz="0" w:space="0" w:color="auto"/>
            <w:right w:val="none" w:sz="0" w:space="0" w:color="auto"/>
          </w:divBdr>
        </w:div>
        <w:div w:id="1869441340">
          <w:marLeft w:val="0"/>
          <w:marRight w:val="0"/>
          <w:marTop w:val="0"/>
          <w:marBottom w:val="0"/>
          <w:divBdr>
            <w:top w:val="none" w:sz="0" w:space="0" w:color="auto"/>
            <w:left w:val="none" w:sz="0" w:space="0" w:color="auto"/>
            <w:bottom w:val="none" w:sz="0" w:space="0" w:color="auto"/>
            <w:right w:val="none" w:sz="0" w:space="0" w:color="auto"/>
          </w:divBdr>
        </w:div>
        <w:div w:id="1395542114">
          <w:marLeft w:val="0"/>
          <w:marRight w:val="0"/>
          <w:marTop w:val="0"/>
          <w:marBottom w:val="0"/>
          <w:divBdr>
            <w:top w:val="none" w:sz="0" w:space="0" w:color="auto"/>
            <w:left w:val="none" w:sz="0" w:space="0" w:color="auto"/>
            <w:bottom w:val="none" w:sz="0" w:space="0" w:color="auto"/>
            <w:right w:val="none" w:sz="0" w:space="0" w:color="auto"/>
          </w:divBdr>
        </w:div>
        <w:div w:id="1723868109">
          <w:marLeft w:val="0"/>
          <w:marRight w:val="0"/>
          <w:marTop w:val="0"/>
          <w:marBottom w:val="0"/>
          <w:divBdr>
            <w:top w:val="none" w:sz="0" w:space="0" w:color="auto"/>
            <w:left w:val="none" w:sz="0" w:space="0" w:color="auto"/>
            <w:bottom w:val="none" w:sz="0" w:space="0" w:color="auto"/>
            <w:right w:val="none" w:sz="0" w:space="0" w:color="auto"/>
          </w:divBdr>
        </w:div>
        <w:div w:id="1896770185">
          <w:marLeft w:val="0"/>
          <w:marRight w:val="0"/>
          <w:marTop w:val="0"/>
          <w:marBottom w:val="0"/>
          <w:divBdr>
            <w:top w:val="none" w:sz="0" w:space="0" w:color="auto"/>
            <w:left w:val="none" w:sz="0" w:space="0" w:color="auto"/>
            <w:bottom w:val="none" w:sz="0" w:space="0" w:color="auto"/>
            <w:right w:val="none" w:sz="0" w:space="0" w:color="auto"/>
          </w:divBdr>
        </w:div>
        <w:div w:id="611133299">
          <w:marLeft w:val="0"/>
          <w:marRight w:val="0"/>
          <w:marTop w:val="0"/>
          <w:marBottom w:val="0"/>
          <w:divBdr>
            <w:top w:val="none" w:sz="0" w:space="0" w:color="auto"/>
            <w:left w:val="none" w:sz="0" w:space="0" w:color="auto"/>
            <w:bottom w:val="none" w:sz="0" w:space="0" w:color="auto"/>
            <w:right w:val="none" w:sz="0" w:space="0" w:color="auto"/>
          </w:divBdr>
        </w:div>
        <w:div w:id="2096196984">
          <w:marLeft w:val="0"/>
          <w:marRight w:val="0"/>
          <w:marTop w:val="0"/>
          <w:marBottom w:val="0"/>
          <w:divBdr>
            <w:top w:val="none" w:sz="0" w:space="0" w:color="auto"/>
            <w:left w:val="none" w:sz="0" w:space="0" w:color="auto"/>
            <w:bottom w:val="none" w:sz="0" w:space="0" w:color="auto"/>
            <w:right w:val="none" w:sz="0" w:space="0" w:color="auto"/>
          </w:divBdr>
        </w:div>
        <w:div w:id="956564603">
          <w:marLeft w:val="0"/>
          <w:marRight w:val="0"/>
          <w:marTop w:val="0"/>
          <w:marBottom w:val="0"/>
          <w:divBdr>
            <w:top w:val="none" w:sz="0" w:space="0" w:color="auto"/>
            <w:left w:val="none" w:sz="0" w:space="0" w:color="auto"/>
            <w:bottom w:val="none" w:sz="0" w:space="0" w:color="auto"/>
            <w:right w:val="none" w:sz="0" w:space="0" w:color="auto"/>
          </w:divBdr>
        </w:div>
        <w:div w:id="1939949892">
          <w:marLeft w:val="0"/>
          <w:marRight w:val="0"/>
          <w:marTop w:val="0"/>
          <w:marBottom w:val="0"/>
          <w:divBdr>
            <w:top w:val="none" w:sz="0" w:space="0" w:color="auto"/>
            <w:left w:val="none" w:sz="0" w:space="0" w:color="auto"/>
            <w:bottom w:val="none" w:sz="0" w:space="0" w:color="auto"/>
            <w:right w:val="none" w:sz="0" w:space="0" w:color="auto"/>
          </w:divBdr>
        </w:div>
        <w:div w:id="1165366389">
          <w:marLeft w:val="0"/>
          <w:marRight w:val="0"/>
          <w:marTop w:val="0"/>
          <w:marBottom w:val="0"/>
          <w:divBdr>
            <w:top w:val="none" w:sz="0" w:space="0" w:color="auto"/>
            <w:left w:val="none" w:sz="0" w:space="0" w:color="auto"/>
            <w:bottom w:val="none" w:sz="0" w:space="0" w:color="auto"/>
            <w:right w:val="none" w:sz="0" w:space="0" w:color="auto"/>
          </w:divBdr>
        </w:div>
        <w:div w:id="1497064231">
          <w:marLeft w:val="0"/>
          <w:marRight w:val="0"/>
          <w:marTop w:val="0"/>
          <w:marBottom w:val="0"/>
          <w:divBdr>
            <w:top w:val="none" w:sz="0" w:space="0" w:color="auto"/>
            <w:left w:val="none" w:sz="0" w:space="0" w:color="auto"/>
            <w:bottom w:val="none" w:sz="0" w:space="0" w:color="auto"/>
            <w:right w:val="none" w:sz="0" w:space="0" w:color="auto"/>
          </w:divBdr>
        </w:div>
        <w:div w:id="1841773117">
          <w:marLeft w:val="0"/>
          <w:marRight w:val="0"/>
          <w:marTop w:val="0"/>
          <w:marBottom w:val="0"/>
          <w:divBdr>
            <w:top w:val="none" w:sz="0" w:space="0" w:color="auto"/>
            <w:left w:val="none" w:sz="0" w:space="0" w:color="auto"/>
            <w:bottom w:val="none" w:sz="0" w:space="0" w:color="auto"/>
            <w:right w:val="none" w:sz="0" w:space="0" w:color="auto"/>
          </w:divBdr>
        </w:div>
        <w:div w:id="1456604818">
          <w:marLeft w:val="0"/>
          <w:marRight w:val="0"/>
          <w:marTop w:val="0"/>
          <w:marBottom w:val="0"/>
          <w:divBdr>
            <w:top w:val="none" w:sz="0" w:space="0" w:color="auto"/>
            <w:left w:val="none" w:sz="0" w:space="0" w:color="auto"/>
            <w:bottom w:val="none" w:sz="0" w:space="0" w:color="auto"/>
            <w:right w:val="none" w:sz="0" w:space="0" w:color="auto"/>
          </w:divBdr>
        </w:div>
        <w:div w:id="505826122">
          <w:marLeft w:val="0"/>
          <w:marRight w:val="0"/>
          <w:marTop w:val="0"/>
          <w:marBottom w:val="0"/>
          <w:divBdr>
            <w:top w:val="none" w:sz="0" w:space="0" w:color="auto"/>
            <w:left w:val="none" w:sz="0" w:space="0" w:color="auto"/>
            <w:bottom w:val="none" w:sz="0" w:space="0" w:color="auto"/>
            <w:right w:val="none" w:sz="0" w:space="0" w:color="auto"/>
          </w:divBdr>
        </w:div>
        <w:div w:id="1657343620">
          <w:marLeft w:val="0"/>
          <w:marRight w:val="0"/>
          <w:marTop w:val="0"/>
          <w:marBottom w:val="0"/>
          <w:divBdr>
            <w:top w:val="none" w:sz="0" w:space="0" w:color="auto"/>
            <w:left w:val="none" w:sz="0" w:space="0" w:color="auto"/>
            <w:bottom w:val="none" w:sz="0" w:space="0" w:color="auto"/>
            <w:right w:val="none" w:sz="0" w:space="0" w:color="auto"/>
          </w:divBdr>
        </w:div>
        <w:div w:id="2054767109">
          <w:marLeft w:val="0"/>
          <w:marRight w:val="0"/>
          <w:marTop w:val="0"/>
          <w:marBottom w:val="0"/>
          <w:divBdr>
            <w:top w:val="none" w:sz="0" w:space="0" w:color="auto"/>
            <w:left w:val="none" w:sz="0" w:space="0" w:color="auto"/>
            <w:bottom w:val="none" w:sz="0" w:space="0" w:color="auto"/>
            <w:right w:val="none" w:sz="0" w:space="0" w:color="auto"/>
          </w:divBdr>
        </w:div>
        <w:div w:id="1162239953">
          <w:marLeft w:val="0"/>
          <w:marRight w:val="0"/>
          <w:marTop w:val="210"/>
          <w:marBottom w:val="0"/>
          <w:divBdr>
            <w:top w:val="none" w:sz="0" w:space="0" w:color="auto"/>
            <w:left w:val="none" w:sz="0" w:space="0" w:color="auto"/>
            <w:bottom w:val="none" w:sz="0" w:space="0" w:color="auto"/>
            <w:right w:val="none" w:sz="0" w:space="0" w:color="auto"/>
          </w:divBdr>
        </w:div>
        <w:div w:id="2098398560">
          <w:marLeft w:val="0"/>
          <w:marRight w:val="0"/>
          <w:marTop w:val="0"/>
          <w:marBottom w:val="0"/>
          <w:divBdr>
            <w:top w:val="none" w:sz="0" w:space="0" w:color="auto"/>
            <w:left w:val="none" w:sz="0" w:space="0" w:color="auto"/>
            <w:bottom w:val="none" w:sz="0" w:space="0" w:color="auto"/>
            <w:right w:val="none" w:sz="0" w:space="0" w:color="auto"/>
          </w:divBdr>
        </w:div>
        <w:div w:id="862087609">
          <w:marLeft w:val="0"/>
          <w:marRight w:val="0"/>
          <w:marTop w:val="0"/>
          <w:marBottom w:val="0"/>
          <w:divBdr>
            <w:top w:val="none" w:sz="0" w:space="0" w:color="auto"/>
            <w:left w:val="none" w:sz="0" w:space="0" w:color="auto"/>
            <w:bottom w:val="none" w:sz="0" w:space="0" w:color="auto"/>
            <w:right w:val="none" w:sz="0" w:space="0" w:color="auto"/>
          </w:divBdr>
        </w:div>
        <w:div w:id="2049060911">
          <w:marLeft w:val="0"/>
          <w:marRight w:val="0"/>
          <w:marTop w:val="0"/>
          <w:marBottom w:val="0"/>
          <w:divBdr>
            <w:top w:val="none" w:sz="0" w:space="0" w:color="auto"/>
            <w:left w:val="none" w:sz="0" w:space="0" w:color="auto"/>
            <w:bottom w:val="none" w:sz="0" w:space="0" w:color="auto"/>
            <w:right w:val="none" w:sz="0" w:space="0" w:color="auto"/>
          </w:divBdr>
        </w:div>
        <w:div w:id="573975813">
          <w:marLeft w:val="0"/>
          <w:marRight w:val="0"/>
          <w:marTop w:val="0"/>
          <w:marBottom w:val="0"/>
          <w:divBdr>
            <w:top w:val="none" w:sz="0" w:space="0" w:color="auto"/>
            <w:left w:val="none" w:sz="0" w:space="0" w:color="auto"/>
            <w:bottom w:val="none" w:sz="0" w:space="0" w:color="auto"/>
            <w:right w:val="none" w:sz="0" w:space="0" w:color="auto"/>
          </w:divBdr>
        </w:div>
        <w:div w:id="823738574">
          <w:marLeft w:val="0"/>
          <w:marRight w:val="0"/>
          <w:marTop w:val="0"/>
          <w:marBottom w:val="0"/>
          <w:divBdr>
            <w:top w:val="none" w:sz="0" w:space="0" w:color="auto"/>
            <w:left w:val="none" w:sz="0" w:space="0" w:color="auto"/>
            <w:bottom w:val="none" w:sz="0" w:space="0" w:color="auto"/>
            <w:right w:val="none" w:sz="0" w:space="0" w:color="auto"/>
          </w:divBdr>
        </w:div>
      </w:divsChild>
    </w:div>
    <w:div w:id="1056396331">
      <w:bodyDiv w:val="1"/>
      <w:marLeft w:val="0"/>
      <w:marRight w:val="0"/>
      <w:marTop w:val="0"/>
      <w:marBottom w:val="0"/>
      <w:divBdr>
        <w:top w:val="none" w:sz="0" w:space="0" w:color="auto"/>
        <w:left w:val="none" w:sz="0" w:space="0" w:color="auto"/>
        <w:bottom w:val="none" w:sz="0" w:space="0" w:color="auto"/>
        <w:right w:val="none" w:sz="0" w:space="0" w:color="auto"/>
      </w:divBdr>
    </w:div>
    <w:div w:id="1089931284">
      <w:bodyDiv w:val="1"/>
      <w:marLeft w:val="0"/>
      <w:marRight w:val="0"/>
      <w:marTop w:val="0"/>
      <w:marBottom w:val="0"/>
      <w:divBdr>
        <w:top w:val="none" w:sz="0" w:space="0" w:color="auto"/>
        <w:left w:val="none" w:sz="0" w:space="0" w:color="auto"/>
        <w:bottom w:val="none" w:sz="0" w:space="0" w:color="auto"/>
        <w:right w:val="none" w:sz="0" w:space="0" w:color="auto"/>
      </w:divBdr>
    </w:div>
    <w:div w:id="1129476103">
      <w:bodyDiv w:val="1"/>
      <w:marLeft w:val="0"/>
      <w:marRight w:val="0"/>
      <w:marTop w:val="0"/>
      <w:marBottom w:val="0"/>
      <w:divBdr>
        <w:top w:val="none" w:sz="0" w:space="0" w:color="auto"/>
        <w:left w:val="none" w:sz="0" w:space="0" w:color="auto"/>
        <w:bottom w:val="none" w:sz="0" w:space="0" w:color="auto"/>
        <w:right w:val="none" w:sz="0" w:space="0" w:color="auto"/>
      </w:divBdr>
    </w:div>
    <w:div w:id="1223832963">
      <w:bodyDiv w:val="1"/>
      <w:marLeft w:val="0"/>
      <w:marRight w:val="0"/>
      <w:marTop w:val="0"/>
      <w:marBottom w:val="0"/>
      <w:divBdr>
        <w:top w:val="none" w:sz="0" w:space="0" w:color="auto"/>
        <w:left w:val="none" w:sz="0" w:space="0" w:color="auto"/>
        <w:bottom w:val="none" w:sz="0" w:space="0" w:color="auto"/>
        <w:right w:val="none" w:sz="0" w:space="0" w:color="auto"/>
      </w:divBdr>
    </w:div>
    <w:div w:id="1225289902">
      <w:bodyDiv w:val="1"/>
      <w:marLeft w:val="0"/>
      <w:marRight w:val="0"/>
      <w:marTop w:val="0"/>
      <w:marBottom w:val="0"/>
      <w:divBdr>
        <w:top w:val="none" w:sz="0" w:space="0" w:color="auto"/>
        <w:left w:val="none" w:sz="0" w:space="0" w:color="auto"/>
        <w:bottom w:val="none" w:sz="0" w:space="0" w:color="auto"/>
        <w:right w:val="none" w:sz="0" w:space="0" w:color="auto"/>
      </w:divBdr>
    </w:div>
    <w:div w:id="1540164120">
      <w:bodyDiv w:val="1"/>
      <w:marLeft w:val="0"/>
      <w:marRight w:val="0"/>
      <w:marTop w:val="0"/>
      <w:marBottom w:val="0"/>
      <w:divBdr>
        <w:top w:val="none" w:sz="0" w:space="0" w:color="auto"/>
        <w:left w:val="none" w:sz="0" w:space="0" w:color="auto"/>
        <w:bottom w:val="none" w:sz="0" w:space="0" w:color="auto"/>
        <w:right w:val="none" w:sz="0" w:space="0" w:color="auto"/>
      </w:divBdr>
    </w:div>
    <w:div w:id="1583947920">
      <w:bodyDiv w:val="1"/>
      <w:marLeft w:val="0"/>
      <w:marRight w:val="0"/>
      <w:marTop w:val="0"/>
      <w:marBottom w:val="0"/>
      <w:divBdr>
        <w:top w:val="none" w:sz="0" w:space="0" w:color="auto"/>
        <w:left w:val="none" w:sz="0" w:space="0" w:color="auto"/>
        <w:bottom w:val="none" w:sz="0" w:space="0" w:color="auto"/>
        <w:right w:val="none" w:sz="0" w:space="0" w:color="auto"/>
      </w:divBdr>
    </w:div>
    <w:div w:id="1651639279">
      <w:bodyDiv w:val="1"/>
      <w:marLeft w:val="0"/>
      <w:marRight w:val="0"/>
      <w:marTop w:val="0"/>
      <w:marBottom w:val="0"/>
      <w:divBdr>
        <w:top w:val="none" w:sz="0" w:space="0" w:color="auto"/>
        <w:left w:val="none" w:sz="0" w:space="0" w:color="auto"/>
        <w:bottom w:val="none" w:sz="0" w:space="0" w:color="auto"/>
        <w:right w:val="none" w:sz="0" w:space="0" w:color="auto"/>
      </w:divBdr>
    </w:div>
    <w:div w:id="1801531072">
      <w:bodyDiv w:val="1"/>
      <w:marLeft w:val="0"/>
      <w:marRight w:val="0"/>
      <w:marTop w:val="0"/>
      <w:marBottom w:val="0"/>
      <w:divBdr>
        <w:top w:val="none" w:sz="0" w:space="0" w:color="auto"/>
        <w:left w:val="none" w:sz="0" w:space="0" w:color="auto"/>
        <w:bottom w:val="none" w:sz="0" w:space="0" w:color="auto"/>
        <w:right w:val="none" w:sz="0" w:space="0" w:color="auto"/>
      </w:divBdr>
    </w:div>
    <w:div w:id="1858234084">
      <w:bodyDiv w:val="1"/>
      <w:marLeft w:val="0"/>
      <w:marRight w:val="0"/>
      <w:marTop w:val="0"/>
      <w:marBottom w:val="0"/>
      <w:divBdr>
        <w:top w:val="none" w:sz="0" w:space="0" w:color="auto"/>
        <w:left w:val="none" w:sz="0" w:space="0" w:color="auto"/>
        <w:bottom w:val="none" w:sz="0" w:space="0" w:color="auto"/>
        <w:right w:val="none" w:sz="0" w:space="0" w:color="auto"/>
      </w:divBdr>
    </w:div>
    <w:div w:id="1894345276">
      <w:bodyDiv w:val="1"/>
      <w:marLeft w:val="0"/>
      <w:marRight w:val="0"/>
      <w:marTop w:val="0"/>
      <w:marBottom w:val="0"/>
      <w:divBdr>
        <w:top w:val="none" w:sz="0" w:space="0" w:color="auto"/>
        <w:left w:val="none" w:sz="0" w:space="0" w:color="auto"/>
        <w:bottom w:val="none" w:sz="0" w:space="0" w:color="auto"/>
        <w:right w:val="none" w:sz="0" w:space="0" w:color="auto"/>
      </w:divBdr>
    </w:div>
    <w:div w:id="1895071414">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4268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18"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6" Type="http://schemas.openxmlformats.org/officeDocument/2006/relationships/hyperlink" Target="https://www.consultant.ru/document/cons_doc_LAW_420499/906b3e51e3ca62c51d9ff5a89c2e5bfdcb1e581f/" TargetMode="External"/><Relationship Id="rId3" Type="http://schemas.openxmlformats.org/officeDocument/2006/relationships/styles" Target="styles.xml"/><Relationship Id="rId21"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17"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5" Type="http://schemas.openxmlformats.org/officeDocument/2006/relationships/hyperlink" Target="https://www.consultant.ru/document/cons_doc_LAW_416249/3302dfb8898705f177eb92bc1d47b41f9e105f0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0"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9" Type="http://schemas.openxmlformats.org/officeDocument/2006/relationships/hyperlink" Target="https://www.consultant.ru/document/cons_doc_LAW_416246/4c65ff0f232195d8dccc08535d2c3923d5b67f1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4"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3"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8" Type="http://schemas.openxmlformats.org/officeDocument/2006/relationships/hyperlink" Target="https://www.consultant.ru/document/cons_doc_LAW_416246/4c65ff0f232195d8dccc08535d2c3923d5b67f1c/" TargetMode="External"/><Relationship Id="rId10"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19"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31" Type="http://schemas.openxmlformats.org/officeDocument/2006/relationships/hyperlink" Target="http://internet.garant.ru/document/redirect/12164526/1000" TargetMode="External"/><Relationship Id="rId4" Type="http://schemas.microsoft.com/office/2007/relationships/stylesWithEffects" Target="stylesWithEffects.xml"/><Relationship Id="rId9"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14"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2"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7" Type="http://schemas.openxmlformats.org/officeDocument/2006/relationships/hyperlink" Target="https://www.consultant.ru/document/cons_doc_LAW_416246/4c65ff0f232195d8dccc08535d2c3923d5b67f1c/" TargetMode="External"/><Relationship Id="rId30" Type="http://schemas.openxmlformats.org/officeDocument/2006/relationships/hyperlink" Target="http://internet.garant.ru/document/redirect/73742660/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C7FFD-F0D3-4955-A5A7-98BBB7CD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18</Pages>
  <Words>6530</Words>
  <Characters>37221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WORKST081</dc:creator>
  <cp:lastModifiedBy>user035</cp:lastModifiedBy>
  <cp:revision>8</cp:revision>
  <cp:lastPrinted>2023-11-17T13:00:00Z</cp:lastPrinted>
  <dcterms:created xsi:type="dcterms:W3CDTF">2023-06-01T12:28:00Z</dcterms:created>
  <dcterms:modified xsi:type="dcterms:W3CDTF">2023-11-17T13:04:00Z</dcterms:modified>
</cp:coreProperties>
</file>