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E3" w:rsidRDefault="00CA3EE3"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Правила землепользования и застройки на часть территории</w:t>
      </w:r>
      <w:r w:rsidR="00B96D4D">
        <w:rPr>
          <w:b/>
          <w:bCs/>
        </w:rPr>
        <w:t xml:space="preserve"> кадастрового квартала 10:07:0040802 (в границах п. Хотинлахти)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96D4D" w:rsidRDefault="00B437E5" w:rsidP="00B437E5">
      <w:pPr>
        <w:tabs>
          <w:tab w:val="right" w:pos="10206"/>
        </w:tabs>
        <w:ind w:left="-284" w:right="1416" w:firstLine="993"/>
        <w:rPr>
          <w:bCs/>
        </w:rPr>
      </w:pPr>
      <w:r w:rsidRPr="00B96D4D">
        <w:rPr>
          <w:bCs/>
          <w:u w:val="single"/>
        </w:rPr>
        <w:t xml:space="preserve">Преамбула </w:t>
      </w:r>
      <w:r w:rsidRPr="00B96D4D">
        <w:rPr>
          <w:bCs/>
        </w:rPr>
        <w:t xml:space="preserve">                                                                                                                                        </w:t>
      </w:r>
      <w:r w:rsidR="008B0060" w:rsidRPr="00B96D4D">
        <w:rPr>
          <w:bCs/>
        </w:rPr>
        <w:t>3</w:t>
      </w:r>
    </w:p>
    <w:p w:rsidR="00CA3EE3" w:rsidRPr="00B96D4D" w:rsidRDefault="00CA3EE3" w:rsidP="00CA3EE3">
      <w:pPr>
        <w:tabs>
          <w:tab w:val="right" w:leader="dot" w:pos="10197"/>
        </w:tabs>
        <w:ind w:left="709" w:right="1983"/>
        <w:jc w:val="both"/>
        <w:rPr>
          <w:rFonts w:ascii="Calibri" w:hAnsi="Calibri"/>
          <w:noProof/>
          <w:sz w:val="22"/>
          <w:szCs w:val="22"/>
        </w:rPr>
      </w:pPr>
      <w:r w:rsidRPr="00B96D4D">
        <w:rPr>
          <w:noProof/>
        </w:rPr>
        <w:fldChar w:fldCharType="begin"/>
      </w:r>
      <w:r w:rsidRPr="00B96D4D">
        <w:rPr>
          <w:noProof/>
        </w:rPr>
        <w:instrText xml:space="preserve"> TOC \o "1-1" \h \z \t "заголовки;1" </w:instrText>
      </w:r>
      <w:r w:rsidRPr="00B96D4D">
        <w:rPr>
          <w:noProof/>
        </w:rPr>
        <w:fldChar w:fldCharType="separate"/>
      </w:r>
      <w:hyperlink w:anchor="_Toc25232675" w:history="1">
        <w:r w:rsidRPr="00B96D4D">
          <w:rPr>
            <w:bCs/>
            <w:noProof/>
            <w:u w:val="single"/>
          </w:rPr>
          <w:t xml:space="preserve">ЧАСТЬ </w:t>
        </w:r>
        <w:r w:rsidRPr="00B96D4D">
          <w:rPr>
            <w:rFonts w:eastAsia="Times"/>
            <w:bCs/>
            <w:noProof/>
            <w:u w:val="single"/>
          </w:rPr>
          <w:t>1.</w:t>
        </w:r>
        <w:r w:rsidRPr="00B96D4D">
          <w:rPr>
            <w:bCs/>
            <w:noProof/>
            <w:u w:val="single"/>
          </w:rPr>
          <w:t xml:space="preserve"> КАРТА ГРАДОСТРОИТЕЛЬНОГО ЗОНИРОВАНИЯ</w:t>
        </w:r>
        <w:r w:rsidRPr="00B96D4D">
          <w:rPr>
            <w:rFonts w:eastAsia="Times"/>
            <w:bCs/>
            <w:noProof/>
            <w:u w:val="single"/>
          </w:rPr>
          <w:t>.</w:t>
        </w:r>
        <w:r w:rsidR="00220927" w:rsidRPr="00B96D4D">
          <w:rPr>
            <w:rFonts w:eastAsia="Times"/>
            <w:bCs/>
            <w:noProof/>
            <w:u w:val="single"/>
          </w:rPr>
          <w:t xml:space="preserve"> КАРТА ЗОН С ОСОБЫМИ УСЛОВИЯМИ ИСПОЛЬЗОВАНИЯ ТЕРРИТОРИИ</w:t>
        </w:r>
        <w:r w:rsidRPr="00B96D4D">
          <w:rPr>
            <w:bCs/>
            <w:noProof/>
            <w:webHidden/>
          </w:rPr>
          <w:tab/>
        </w:r>
        <w:r w:rsidR="008B0060" w:rsidRPr="00B96D4D">
          <w:rPr>
            <w:bCs/>
            <w:noProof/>
            <w:webHidden/>
          </w:rPr>
          <w:t>3</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76" w:history="1">
        <w:r w:rsidR="00CA3EE3" w:rsidRPr="00B96D4D">
          <w:rPr>
            <w:bCs/>
            <w:noProof/>
            <w:u w:val="single"/>
          </w:rPr>
          <w:t xml:space="preserve">ГЛАВА </w:t>
        </w:r>
        <w:r w:rsidR="00CA3EE3" w:rsidRPr="00B96D4D">
          <w:rPr>
            <w:rFonts w:eastAsia="Times"/>
            <w:bCs/>
            <w:noProof/>
            <w:u w:val="single"/>
          </w:rPr>
          <w:t>1.</w:t>
        </w:r>
        <w:r w:rsidR="00CA3EE3" w:rsidRPr="00B96D4D">
          <w:rPr>
            <w:bCs/>
            <w:noProof/>
            <w:u w:val="single"/>
          </w:rPr>
          <w:t xml:space="preserve"> Карта градостроительного зонирования</w:t>
        </w:r>
        <w:r w:rsidR="00220927" w:rsidRPr="00B96D4D">
          <w:rPr>
            <w:bCs/>
            <w:noProof/>
            <w:u w:val="single"/>
          </w:rPr>
          <w:t>. Карта зон с особыми условиями использования территории</w:t>
        </w:r>
        <w:r w:rsidR="00CA3EE3" w:rsidRPr="00B96D4D">
          <w:rPr>
            <w:rFonts w:eastAsia="Times"/>
            <w:bCs/>
            <w:noProof/>
            <w:u w:val="single"/>
          </w:rPr>
          <w:t>.</w:t>
        </w:r>
        <w:r w:rsidR="00CA3EE3" w:rsidRPr="00B96D4D">
          <w:rPr>
            <w:bCs/>
            <w:noProof/>
            <w:webHidden/>
          </w:rPr>
          <w:tab/>
        </w:r>
        <w:r w:rsidR="008B0060" w:rsidRPr="00B96D4D">
          <w:rPr>
            <w:bCs/>
            <w:noProof/>
            <w:webHidden/>
          </w:rPr>
          <w:t>3</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77" w:history="1">
        <w:r w:rsidR="00CA3EE3" w:rsidRPr="00B96D4D">
          <w:rPr>
            <w:bCs/>
            <w:noProof/>
            <w:u w:val="single"/>
          </w:rPr>
          <w:t xml:space="preserve">Статья </w:t>
        </w:r>
        <w:r w:rsidR="00CA3EE3" w:rsidRPr="00B96D4D">
          <w:rPr>
            <w:rFonts w:eastAsia="Times"/>
            <w:bCs/>
            <w:noProof/>
            <w:u w:val="single"/>
          </w:rPr>
          <w:t>1.</w:t>
        </w:r>
        <w:r w:rsidR="00CA3EE3" w:rsidRPr="00B96D4D">
          <w:rPr>
            <w:bCs/>
            <w:noProof/>
            <w:u w:val="single"/>
          </w:rPr>
          <w:t xml:space="preserve"> Карта градостроительного зонирования</w:t>
        </w:r>
        <w:r w:rsidR="00CA3EE3" w:rsidRPr="00B96D4D">
          <w:rPr>
            <w:bCs/>
            <w:noProof/>
            <w:webHidden/>
          </w:rPr>
          <w:tab/>
        </w:r>
        <w:r w:rsidR="008B0060" w:rsidRPr="00B96D4D">
          <w:rPr>
            <w:bCs/>
            <w:noProof/>
            <w:webHidden/>
          </w:rPr>
          <w:t>3</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78" w:history="1">
        <w:r w:rsidR="00CA3EE3" w:rsidRPr="00B96D4D">
          <w:rPr>
            <w:bCs/>
            <w:noProof/>
            <w:u w:val="single"/>
          </w:rPr>
          <w:t xml:space="preserve">Статья </w:t>
        </w:r>
        <w:r w:rsidR="00CA3EE3" w:rsidRPr="00B96D4D">
          <w:rPr>
            <w:rFonts w:eastAsia="Times"/>
            <w:bCs/>
            <w:noProof/>
            <w:u w:val="single"/>
          </w:rPr>
          <w:t>2.</w:t>
        </w:r>
        <w:r w:rsidR="00CA3EE3" w:rsidRPr="00B96D4D">
          <w:rPr>
            <w:bCs/>
            <w:noProof/>
            <w:u w:val="single"/>
          </w:rPr>
          <w:t xml:space="preserve"> Перечень территориальных зон</w:t>
        </w:r>
        <w:r w:rsidR="00CA3EE3" w:rsidRPr="00B96D4D">
          <w:rPr>
            <w:rFonts w:eastAsia="Times"/>
            <w:bCs/>
            <w:noProof/>
            <w:u w:val="single"/>
          </w:rPr>
          <w:t>,</w:t>
        </w:r>
        <w:r w:rsidR="00CA3EE3" w:rsidRPr="00B96D4D">
          <w:rPr>
            <w:bCs/>
            <w:noProof/>
            <w:u w:val="single"/>
          </w:rPr>
          <w:t xml:space="preserve"> выделенных на карте градостроительного зонирования</w:t>
        </w:r>
        <w:r w:rsidR="00CA3EE3" w:rsidRPr="00B96D4D">
          <w:rPr>
            <w:bCs/>
            <w:noProof/>
            <w:webHidden/>
          </w:rPr>
          <w:tab/>
        </w:r>
        <w:r w:rsidR="008B0060" w:rsidRPr="00B96D4D">
          <w:rPr>
            <w:bCs/>
            <w:noProof/>
            <w:webHidden/>
          </w:rPr>
          <w:t>3</w:t>
        </w:r>
      </w:hyperlink>
    </w:p>
    <w:p w:rsidR="00BB3528" w:rsidRPr="00B96D4D" w:rsidRDefault="00BB3528" w:rsidP="00BB3528">
      <w:pPr>
        <w:tabs>
          <w:tab w:val="right" w:leader="dot" w:pos="10197"/>
        </w:tabs>
        <w:ind w:left="709" w:right="1416"/>
        <w:jc w:val="both"/>
        <w:rPr>
          <w:bCs/>
          <w:noProof/>
          <w:u w:val="single"/>
        </w:rPr>
      </w:pPr>
      <w:r w:rsidRPr="00B96D4D">
        <w:rPr>
          <w:bCs/>
          <w:noProof/>
          <w:u w:val="single"/>
        </w:rPr>
        <w:t>Статья 3. Карта зон с особыми условиями использования территории</w:t>
      </w:r>
      <w:r w:rsidRPr="00B96D4D">
        <w:rPr>
          <w:bCs/>
          <w:noProof/>
        </w:rPr>
        <w:t xml:space="preserve">                                       </w:t>
      </w:r>
      <w:r w:rsidR="008B0060" w:rsidRPr="00B96D4D">
        <w:rPr>
          <w:bCs/>
          <w:noProof/>
        </w:rPr>
        <w:t>3</w:t>
      </w:r>
    </w:p>
    <w:p w:rsidR="00CA3EE3" w:rsidRPr="00B96D4D" w:rsidRDefault="006F0455" w:rsidP="00CA3EE3">
      <w:pPr>
        <w:tabs>
          <w:tab w:val="right" w:leader="dot" w:pos="10197"/>
        </w:tabs>
        <w:ind w:left="709" w:right="1983"/>
        <w:jc w:val="both"/>
        <w:rPr>
          <w:rFonts w:ascii="Calibri" w:hAnsi="Calibri"/>
          <w:noProof/>
          <w:sz w:val="22"/>
          <w:szCs w:val="22"/>
        </w:rPr>
      </w:pPr>
      <w:hyperlink w:anchor="_Toc25232679" w:history="1">
        <w:r w:rsidR="00CA3EE3" w:rsidRPr="00B96D4D">
          <w:rPr>
            <w:bCs/>
            <w:noProof/>
            <w:u w:val="single"/>
          </w:rPr>
          <w:t xml:space="preserve">ЧАСТЬ </w:t>
        </w:r>
        <w:r w:rsidR="00CA3EE3" w:rsidRPr="00B96D4D">
          <w:rPr>
            <w:rFonts w:eastAsia="Times"/>
            <w:bCs/>
            <w:noProof/>
            <w:u w:val="single"/>
          </w:rPr>
          <w:t>2.</w:t>
        </w:r>
        <w:r w:rsidR="00CA3EE3" w:rsidRPr="00B96D4D">
          <w:rPr>
            <w:bCs/>
            <w:noProof/>
            <w:u w:val="single"/>
          </w:rPr>
          <w:t xml:space="preserve"> ГРАДОСТРОИТЕЛЬНЫЕ РЕГЛАМЕНТЫ</w:t>
        </w:r>
        <w:r w:rsidR="00CA3EE3" w:rsidRPr="00B96D4D">
          <w:rPr>
            <w:bCs/>
            <w:noProof/>
            <w:webHidden/>
          </w:rPr>
          <w:tab/>
        </w:r>
        <w:r w:rsidR="002C569A">
          <w:rPr>
            <w:bCs/>
            <w:noProof/>
            <w:webHidden/>
          </w:rPr>
          <w:t>4</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80" w:history="1">
        <w:r w:rsidR="00CA3EE3" w:rsidRPr="00B96D4D">
          <w:rPr>
            <w:bCs/>
            <w:noProof/>
            <w:u w:val="single"/>
          </w:rPr>
          <w:t>ГЛАВА 2. Градостроительные регламенты</w:t>
        </w:r>
        <w:r w:rsidR="00CA3EE3" w:rsidRPr="00B96D4D">
          <w:rPr>
            <w:bCs/>
            <w:noProof/>
            <w:webHidden/>
          </w:rPr>
          <w:tab/>
        </w:r>
        <w:r w:rsidR="002C569A">
          <w:rPr>
            <w:bCs/>
            <w:noProof/>
            <w:webHidden/>
          </w:rPr>
          <w:t>4</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81" w:history="1">
        <w:r w:rsidR="00CA3EE3" w:rsidRPr="00B96D4D">
          <w:rPr>
            <w:rFonts w:eastAsia="Times"/>
            <w:bCs/>
            <w:noProof/>
            <w:u w:val="single"/>
          </w:rPr>
          <w:t xml:space="preserve">Статья </w:t>
        </w:r>
        <w:r w:rsidR="00BB3528" w:rsidRPr="00B96D4D">
          <w:rPr>
            <w:rFonts w:eastAsia="Times"/>
            <w:bCs/>
            <w:noProof/>
            <w:u w:val="single"/>
          </w:rPr>
          <w:t>4</w:t>
        </w:r>
        <w:r w:rsidR="00CA3EE3" w:rsidRPr="00B96D4D">
          <w:rPr>
            <w:rFonts w:eastAsia="Times"/>
            <w:bCs/>
            <w:noProof/>
            <w:u w:val="single"/>
          </w:rPr>
          <w:t>. Общие положения градостроительных регламентов для всех видов территориальных зон</w:t>
        </w:r>
        <w:r w:rsidR="00CA3EE3" w:rsidRPr="00B96D4D">
          <w:rPr>
            <w:bCs/>
            <w:noProof/>
            <w:webHidden/>
          </w:rPr>
          <w:tab/>
        </w:r>
        <w:r w:rsidR="002C569A">
          <w:rPr>
            <w:bCs/>
            <w:noProof/>
            <w:webHidden/>
          </w:rPr>
          <w:t>9</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82" w:history="1">
        <w:r w:rsidR="00CA3EE3" w:rsidRPr="00B96D4D">
          <w:rPr>
            <w:bCs/>
            <w:noProof/>
            <w:u w:val="single"/>
          </w:rPr>
          <w:t xml:space="preserve">Статья </w:t>
        </w:r>
        <w:r w:rsidR="00BB3528" w:rsidRPr="00B96D4D">
          <w:rPr>
            <w:rFonts w:eastAsia="Times"/>
            <w:bCs/>
            <w:noProof/>
            <w:u w:val="single"/>
          </w:rPr>
          <w:t>5</w:t>
        </w:r>
        <w:r w:rsidR="00CA3EE3" w:rsidRPr="00B96D4D">
          <w:rPr>
            <w:rFonts w:eastAsia="Times"/>
            <w:bCs/>
            <w:noProof/>
            <w:u w:val="single"/>
          </w:rPr>
          <w:t>.</w:t>
        </w:r>
        <w:r w:rsidR="00CA3EE3" w:rsidRPr="00B96D4D">
          <w:rPr>
            <w:bCs/>
            <w:noProof/>
            <w:u w:val="single"/>
          </w:rPr>
          <w:t xml:space="preserve"> Градостроительные регламенты</w:t>
        </w:r>
        <w:r w:rsidR="00CA3EE3" w:rsidRPr="00B96D4D">
          <w:rPr>
            <w:rFonts w:eastAsia="Times"/>
            <w:bCs/>
            <w:noProof/>
            <w:u w:val="single"/>
          </w:rPr>
          <w:t>.</w:t>
        </w:r>
        <w:r w:rsidR="00CA3EE3" w:rsidRPr="00B96D4D">
          <w:rPr>
            <w:bCs/>
            <w:noProof/>
            <w:u w:val="single"/>
          </w:rPr>
          <w:t xml:space="preserve"> Жилые зоны</w:t>
        </w:r>
        <w:r w:rsidR="00CA3EE3" w:rsidRPr="00B96D4D">
          <w:rPr>
            <w:bCs/>
            <w:noProof/>
            <w:webHidden/>
          </w:rPr>
          <w:tab/>
        </w:r>
        <w:r w:rsidR="00CA3EE3" w:rsidRPr="00B96D4D">
          <w:rPr>
            <w:bCs/>
            <w:noProof/>
            <w:webHidden/>
          </w:rPr>
          <w:fldChar w:fldCharType="begin"/>
        </w:r>
        <w:r w:rsidR="00CA3EE3" w:rsidRPr="00B96D4D">
          <w:rPr>
            <w:bCs/>
            <w:noProof/>
            <w:webHidden/>
          </w:rPr>
          <w:instrText xml:space="preserve"> PAGEREF _Toc25232682 \h </w:instrText>
        </w:r>
        <w:r w:rsidR="00CA3EE3" w:rsidRPr="00B96D4D">
          <w:rPr>
            <w:bCs/>
            <w:noProof/>
            <w:webHidden/>
          </w:rPr>
        </w:r>
        <w:r w:rsidR="00CA3EE3" w:rsidRPr="00B96D4D">
          <w:rPr>
            <w:bCs/>
            <w:noProof/>
            <w:webHidden/>
          </w:rPr>
          <w:fldChar w:fldCharType="separate"/>
        </w:r>
        <w:r w:rsidR="00CA3EE3" w:rsidRPr="00B96D4D">
          <w:rPr>
            <w:bCs/>
            <w:noProof/>
            <w:webHidden/>
          </w:rPr>
          <w:t>1</w:t>
        </w:r>
        <w:r w:rsidR="007C382C" w:rsidRPr="00B96D4D">
          <w:rPr>
            <w:bCs/>
            <w:noProof/>
            <w:webHidden/>
          </w:rPr>
          <w:t>0</w:t>
        </w:r>
        <w:r w:rsidR="00CA3EE3" w:rsidRPr="00B96D4D">
          <w:rPr>
            <w:bCs/>
            <w:noProof/>
            <w:webHidden/>
          </w:rPr>
          <w:fldChar w:fldCharType="end"/>
        </w:r>
      </w:hyperlink>
    </w:p>
    <w:p w:rsidR="00CA3EE3" w:rsidRPr="00B96D4D" w:rsidRDefault="006F0455" w:rsidP="00A32E11">
      <w:pPr>
        <w:tabs>
          <w:tab w:val="right" w:leader="dot" w:pos="10197"/>
        </w:tabs>
        <w:ind w:left="709" w:right="1983"/>
        <w:jc w:val="both"/>
        <w:rPr>
          <w:rFonts w:ascii="Calibri" w:hAnsi="Calibri"/>
          <w:noProof/>
          <w:sz w:val="22"/>
          <w:szCs w:val="22"/>
        </w:rPr>
      </w:pPr>
      <w:hyperlink w:anchor="_Toc25232683" w:history="1">
        <w:r w:rsidR="00CA3EE3" w:rsidRPr="00B96D4D">
          <w:rPr>
            <w:bCs/>
            <w:noProof/>
            <w:u w:val="single"/>
          </w:rPr>
          <w:t xml:space="preserve">Статья </w:t>
        </w:r>
        <w:r w:rsidR="00BB3528" w:rsidRPr="00B96D4D">
          <w:rPr>
            <w:rFonts w:eastAsia="Times"/>
            <w:bCs/>
            <w:noProof/>
            <w:u w:val="single"/>
          </w:rPr>
          <w:t>6</w:t>
        </w:r>
        <w:r w:rsidR="00CA3EE3" w:rsidRPr="00B96D4D">
          <w:rPr>
            <w:rFonts w:eastAsia="Times"/>
            <w:bCs/>
            <w:noProof/>
            <w:u w:val="single"/>
          </w:rPr>
          <w:t>.</w:t>
        </w:r>
        <w:r w:rsidR="00CA3EE3" w:rsidRPr="00B96D4D">
          <w:rPr>
            <w:bCs/>
            <w:noProof/>
            <w:u w:val="single"/>
          </w:rPr>
          <w:t xml:space="preserve"> ЖИ</w:t>
        </w:r>
        <w:r w:rsidR="00CA3EE3" w:rsidRPr="00B96D4D">
          <w:rPr>
            <w:rFonts w:eastAsia="Times"/>
            <w:bCs/>
            <w:noProof/>
            <w:u w:val="single"/>
          </w:rPr>
          <w:t>.</w:t>
        </w:r>
        <w:r w:rsidR="00CA3EE3" w:rsidRPr="00B96D4D">
          <w:rPr>
            <w:bCs/>
            <w:noProof/>
            <w:u w:val="single"/>
          </w:rPr>
          <w:t xml:space="preserve"> Зона застройки индивидуальными и блокированными жилыми домами (существующая)</w:t>
        </w:r>
        <w:r w:rsidR="00CA3EE3" w:rsidRPr="00B96D4D">
          <w:rPr>
            <w:bCs/>
            <w:noProof/>
            <w:webHidden/>
          </w:rPr>
          <w:tab/>
        </w:r>
        <w:r w:rsidR="00B64F09" w:rsidRPr="00B96D4D">
          <w:rPr>
            <w:bCs/>
            <w:noProof/>
            <w:webHidden/>
          </w:rPr>
          <w:t>10</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85" w:history="1">
        <w:r w:rsidR="00CA3EE3" w:rsidRPr="00B96D4D">
          <w:rPr>
            <w:bCs/>
            <w:noProof/>
            <w:u w:val="single"/>
          </w:rPr>
          <w:t xml:space="preserve">Статья </w:t>
        </w:r>
        <w:r w:rsidR="00BB3528" w:rsidRPr="00B96D4D">
          <w:rPr>
            <w:bCs/>
            <w:noProof/>
            <w:u w:val="single"/>
          </w:rPr>
          <w:t>7</w:t>
        </w:r>
        <w:r w:rsidR="00CA3EE3" w:rsidRPr="00B96D4D">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CA3EE3" w:rsidRPr="00B96D4D">
          <w:rPr>
            <w:bCs/>
            <w:noProof/>
            <w:webHidden/>
          </w:rPr>
          <w:tab/>
        </w:r>
        <w:r w:rsidR="00CA3EE3" w:rsidRPr="00B96D4D">
          <w:rPr>
            <w:bCs/>
            <w:noProof/>
            <w:webHidden/>
          </w:rPr>
          <w:fldChar w:fldCharType="begin"/>
        </w:r>
        <w:r w:rsidR="00CA3EE3" w:rsidRPr="00B96D4D">
          <w:rPr>
            <w:bCs/>
            <w:noProof/>
            <w:webHidden/>
          </w:rPr>
          <w:instrText xml:space="preserve"> PAGEREF _Toc25232685 \h </w:instrText>
        </w:r>
        <w:r w:rsidR="00CA3EE3" w:rsidRPr="00B96D4D">
          <w:rPr>
            <w:bCs/>
            <w:noProof/>
            <w:webHidden/>
          </w:rPr>
        </w:r>
        <w:r w:rsidR="00CA3EE3" w:rsidRPr="00B96D4D">
          <w:rPr>
            <w:bCs/>
            <w:noProof/>
            <w:webHidden/>
          </w:rPr>
          <w:fldChar w:fldCharType="separate"/>
        </w:r>
        <w:r w:rsidR="00CA3EE3" w:rsidRPr="00B96D4D">
          <w:rPr>
            <w:bCs/>
            <w:noProof/>
            <w:webHidden/>
          </w:rPr>
          <w:t>1</w:t>
        </w:r>
        <w:r w:rsidR="002C569A">
          <w:rPr>
            <w:bCs/>
            <w:noProof/>
            <w:webHidden/>
          </w:rPr>
          <w:t>3</w:t>
        </w:r>
        <w:r w:rsidR="00CA3EE3" w:rsidRPr="00B96D4D">
          <w:rPr>
            <w:bCs/>
            <w:noProof/>
            <w:webHidden/>
          </w:rPr>
          <w:fldChar w:fldCharType="end"/>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87" w:history="1">
        <w:r w:rsidR="00CA3EE3" w:rsidRPr="00B96D4D">
          <w:rPr>
            <w:bCs/>
            <w:noProof/>
            <w:u w:val="single"/>
          </w:rPr>
          <w:t xml:space="preserve">Статья </w:t>
        </w:r>
        <w:r w:rsidR="00B96D4D" w:rsidRPr="00B96D4D">
          <w:rPr>
            <w:bCs/>
            <w:noProof/>
            <w:u w:val="single"/>
          </w:rPr>
          <w:t>8</w:t>
        </w:r>
        <w:r w:rsidR="00CA3EE3" w:rsidRPr="00B96D4D">
          <w:rPr>
            <w:bCs/>
            <w:noProof/>
            <w:u w:val="single"/>
          </w:rPr>
          <w:t>. Водоохранная зона и Прибрежная защитная полоса водного объекта.</w:t>
        </w:r>
        <w:r w:rsidR="00CA3EE3" w:rsidRPr="00B96D4D">
          <w:rPr>
            <w:bCs/>
            <w:noProof/>
            <w:webHidden/>
          </w:rPr>
          <w:tab/>
        </w:r>
        <w:r w:rsidR="00CA3EE3" w:rsidRPr="00B96D4D">
          <w:rPr>
            <w:bCs/>
            <w:noProof/>
            <w:webHidden/>
          </w:rPr>
          <w:fldChar w:fldCharType="begin"/>
        </w:r>
        <w:r w:rsidR="00CA3EE3" w:rsidRPr="00B96D4D">
          <w:rPr>
            <w:bCs/>
            <w:noProof/>
            <w:webHidden/>
          </w:rPr>
          <w:instrText xml:space="preserve"> PAGEREF _Toc25232687 \h </w:instrText>
        </w:r>
        <w:r w:rsidR="00CA3EE3" w:rsidRPr="00B96D4D">
          <w:rPr>
            <w:bCs/>
            <w:noProof/>
            <w:webHidden/>
          </w:rPr>
        </w:r>
        <w:r w:rsidR="00CA3EE3" w:rsidRPr="00B96D4D">
          <w:rPr>
            <w:bCs/>
            <w:noProof/>
            <w:webHidden/>
          </w:rPr>
          <w:fldChar w:fldCharType="separate"/>
        </w:r>
        <w:r w:rsidR="00CA3EE3" w:rsidRPr="00B96D4D">
          <w:rPr>
            <w:bCs/>
            <w:noProof/>
            <w:webHidden/>
          </w:rPr>
          <w:t>1</w:t>
        </w:r>
        <w:r w:rsidR="002C569A">
          <w:rPr>
            <w:bCs/>
            <w:noProof/>
            <w:webHidden/>
          </w:rPr>
          <w:t>3</w:t>
        </w:r>
        <w:r w:rsidR="00CA3EE3" w:rsidRPr="00B96D4D">
          <w:rPr>
            <w:bCs/>
            <w:noProof/>
            <w:webHidden/>
          </w:rPr>
          <w:fldChar w:fldCharType="end"/>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89" w:history="1">
        <w:r w:rsidR="00CA3EE3" w:rsidRPr="00B96D4D">
          <w:rPr>
            <w:bCs/>
            <w:noProof/>
            <w:u w:val="single"/>
          </w:rPr>
          <w:t>ГЛАВА 3. Использование земель общего пользования</w:t>
        </w:r>
        <w:r w:rsidR="00CA3EE3" w:rsidRPr="00B96D4D">
          <w:rPr>
            <w:bCs/>
            <w:noProof/>
            <w:webHidden/>
          </w:rPr>
          <w:tab/>
        </w:r>
        <w:r w:rsidR="007C382C" w:rsidRPr="00B96D4D">
          <w:rPr>
            <w:bCs/>
            <w:noProof/>
            <w:webHidden/>
          </w:rPr>
          <w:t>1</w:t>
        </w:r>
        <w:r w:rsidR="002C569A">
          <w:rPr>
            <w:bCs/>
            <w:noProof/>
            <w:webHidden/>
          </w:rPr>
          <w:t>5</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90" w:history="1">
        <w:r w:rsidR="00CA3EE3" w:rsidRPr="00B96D4D">
          <w:rPr>
            <w:bCs/>
            <w:noProof/>
            <w:u w:val="single"/>
          </w:rPr>
          <w:t xml:space="preserve">Статья </w:t>
        </w:r>
        <w:r w:rsidR="00B96D4D" w:rsidRPr="00B96D4D">
          <w:rPr>
            <w:bCs/>
            <w:noProof/>
            <w:u w:val="single"/>
          </w:rPr>
          <w:t>9</w:t>
        </w:r>
        <w:r w:rsidR="00CA3EE3" w:rsidRPr="00B96D4D">
          <w:rPr>
            <w:bCs/>
            <w:noProof/>
            <w:u w:val="single"/>
          </w:rPr>
          <w:t>. Береговая полоса водных объектов общего пользования</w:t>
        </w:r>
        <w:r w:rsidR="00CA3EE3" w:rsidRPr="00B96D4D">
          <w:rPr>
            <w:bCs/>
            <w:noProof/>
            <w:webHidden/>
          </w:rPr>
          <w:tab/>
        </w:r>
        <w:r w:rsidR="007C382C" w:rsidRPr="00B96D4D">
          <w:rPr>
            <w:bCs/>
            <w:noProof/>
            <w:webHidden/>
          </w:rPr>
          <w:t>1</w:t>
        </w:r>
        <w:r w:rsidR="002C569A">
          <w:rPr>
            <w:bCs/>
            <w:noProof/>
            <w:webHidden/>
          </w:rPr>
          <w:t>5</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92" w:history="1">
        <w:r w:rsidR="00CA3EE3" w:rsidRPr="00B96D4D">
          <w:rPr>
            <w:bCs/>
            <w:noProof/>
            <w:u w:val="single"/>
          </w:rPr>
          <w:t xml:space="preserve">ГЛАВА </w:t>
        </w:r>
        <w:r w:rsidR="00CA3EE3" w:rsidRPr="00B96D4D">
          <w:rPr>
            <w:rFonts w:eastAsia="Times"/>
            <w:bCs/>
            <w:noProof/>
            <w:u w:val="single"/>
          </w:rPr>
          <w:t>4.</w:t>
        </w:r>
        <w:r w:rsidR="00CA3EE3" w:rsidRPr="00B96D4D">
          <w:rPr>
            <w:bCs/>
            <w:noProof/>
            <w:u w:val="single"/>
          </w:rPr>
          <w:t xml:space="preserve"> Внесение изменений в Правила</w:t>
        </w:r>
        <w:r w:rsidR="00CA3EE3" w:rsidRPr="00B96D4D">
          <w:rPr>
            <w:rFonts w:eastAsia="Times"/>
            <w:bCs/>
            <w:noProof/>
            <w:u w:val="single"/>
          </w:rPr>
          <w:t>.</w:t>
        </w:r>
        <w:r w:rsidR="00CA3EE3" w:rsidRPr="00B96D4D">
          <w:rPr>
            <w:bCs/>
            <w:noProof/>
            <w:u w:val="single"/>
          </w:rPr>
          <w:t xml:space="preserve"> Ответственность за нарушение Правил</w:t>
        </w:r>
        <w:r w:rsidR="00CA3EE3" w:rsidRPr="00B96D4D">
          <w:rPr>
            <w:bCs/>
            <w:noProof/>
            <w:webHidden/>
          </w:rPr>
          <w:tab/>
        </w:r>
        <w:r w:rsidR="00B64F09" w:rsidRPr="00B96D4D">
          <w:rPr>
            <w:bCs/>
            <w:noProof/>
            <w:webHidden/>
          </w:rPr>
          <w:t>1</w:t>
        </w:r>
        <w:r w:rsidR="002C569A">
          <w:rPr>
            <w:bCs/>
            <w:noProof/>
            <w:webHidden/>
          </w:rPr>
          <w:t>6</w:t>
        </w:r>
        <w:bookmarkStart w:id="0" w:name="_GoBack"/>
        <w:bookmarkEnd w:id="0"/>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93" w:history="1">
        <w:r w:rsidR="00CA3EE3" w:rsidRPr="00B96D4D">
          <w:rPr>
            <w:bCs/>
            <w:noProof/>
            <w:u w:val="single"/>
          </w:rPr>
          <w:t xml:space="preserve">Статья </w:t>
        </w:r>
        <w:r w:rsidR="00CA3EE3" w:rsidRPr="00B96D4D">
          <w:rPr>
            <w:rFonts w:eastAsia="Times"/>
            <w:bCs/>
            <w:noProof/>
            <w:u w:val="single"/>
          </w:rPr>
          <w:t>1</w:t>
        </w:r>
        <w:r w:rsidR="00B96D4D" w:rsidRPr="00B96D4D">
          <w:rPr>
            <w:rFonts w:eastAsia="Times"/>
            <w:bCs/>
            <w:noProof/>
            <w:u w:val="single"/>
          </w:rPr>
          <w:t>0</w:t>
        </w:r>
        <w:r w:rsidR="00CA3EE3" w:rsidRPr="00B96D4D">
          <w:rPr>
            <w:rFonts w:eastAsia="Times"/>
            <w:bCs/>
            <w:noProof/>
            <w:u w:val="single"/>
          </w:rPr>
          <w:t>.</w:t>
        </w:r>
        <w:r w:rsidR="00CA3EE3" w:rsidRPr="00B96D4D">
          <w:rPr>
            <w:bCs/>
            <w:noProof/>
            <w:u w:val="single"/>
          </w:rPr>
          <w:t xml:space="preserve"> Внесение изменений в Правила застройки</w:t>
        </w:r>
        <w:r w:rsidR="00CA3EE3" w:rsidRPr="00B96D4D">
          <w:rPr>
            <w:bCs/>
            <w:noProof/>
            <w:webHidden/>
          </w:rPr>
          <w:tab/>
        </w:r>
        <w:r w:rsidR="00B64F09" w:rsidRPr="00B96D4D">
          <w:rPr>
            <w:bCs/>
            <w:noProof/>
            <w:webHidden/>
          </w:rPr>
          <w:t>1</w:t>
        </w:r>
        <w:r w:rsidR="002C569A">
          <w:rPr>
            <w:bCs/>
            <w:noProof/>
            <w:webHidden/>
          </w:rPr>
          <w:t>6</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94" w:history="1">
        <w:r w:rsidR="00CA3EE3" w:rsidRPr="00B96D4D">
          <w:rPr>
            <w:bCs/>
            <w:noProof/>
            <w:u w:val="single"/>
          </w:rPr>
          <w:t xml:space="preserve">Статья </w:t>
        </w:r>
        <w:r w:rsidR="00CA3EE3" w:rsidRPr="00B96D4D">
          <w:rPr>
            <w:rFonts w:eastAsia="Times"/>
            <w:bCs/>
            <w:noProof/>
            <w:u w:val="single"/>
          </w:rPr>
          <w:t>1</w:t>
        </w:r>
        <w:r w:rsidR="00B96D4D" w:rsidRPr="00B96D4D">
          <w:rPr>
            <w:rFonts w:eastAsia="Times"/>
            <w:bCs/>
            <w:noProof/>
            <w:u w:val="single"/>
          </w:rPr>
          <w:t>1</w:t>
        </w:r>
        <w:r w:rsidR="00CA3EE3" w:rsidRPr="00B96D4D">
          <w:rPr>
            <w:rFonts w:eastAsia="Times"/>
            <w:bCs/>
            <w:noProof/>
            <w:u w:val="single"/>
          </w:rPr>
          <w:t>.</w:t>
        </w:r>
        <w:r w:rsidR="00CA3EE3" w:rsidRPr="00B96D4D">
          <w:rPr>
            <w:bCs/>
            <w:noProof/>
            <w:u w:val="single"/>
          </w:rPr>
          <w:t xml:space="preserve"> Ответственность за нарушение Правил застройки</w:t>
        </w:r>
        <w:r w:rsidR="00CA3EE3" w:rsidRPr="00B96D4D">
          <w:rPr>
            <w:bCs/>
            <w:noProof/>
            <w:webHidden/>
          </w:rPr>
          <w:tab/>
        </w:r>
        <w:r w:rsidR="00B64F09" w:rsidRPr="00B96D4D">
          <w:rPr>
            <w:bCs/>
            <w:noProof/>
            <w:webHidden/>
          </w:rPr>
          <w:t>1</w:t>
        </w:r>
        <w:r w:rsidR="002C569A">
          <w:rPr>
            <w:bCs/>
            <w:noProof/>
            <w:webHidden/>
          </w:rPr>
          <w:t>6</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95" w:history="1">
        <w:r w:rsidR="00CA3EE3" w:rsidRPr="00B96D4D">
          <w:rPr>
            <w:bCs/>
            <w:noProof/>
            <w:u w:val="single"/>
          </w:rPr>
          <w:t xml:space="preserve">ГЛАВА </w:t>
        </w:r>
        <w:r w:rsidR="00CA3EE3" w:rsidRPr="00B96D4D">
          <w:rPr>
            <w:rFonts w:eastAsia="Times"/>
            <w:bCs/>
            <w:noProof/>
            <w:u w:val="single"/>
          </w:rPr>
          <w:t>5.</w:t>
        </w:r>
        <w:r w:rsidR="00CA3EE3" w:rsidRPr="00B96D4D">
          <w:rPr>
            <w:bCs/>
            <w:noProof/>
            <w:u w:val="single"/>
          </w:rPr>
          <w:t xml:space="preserve"> Порядок применения Правил. Порядок применения градостроительных регламентов</w:t>
        </w:r>
        <w:r w:rsidR="00CA3EE3" w:rsidRPr="00B96D4D">
          <w:rPr>
            <w:bCs/>
            <w:noProof/>
            <w:webHidden/>
          </w:rPr>
          <w:tab/>
        </w:r>
        <w:r w:rsidR="00B64F09" w:rsidRPr="00B96D4D">
          <w:rPr>
            <w:bCs/>
            <w:noProof/>
            <w:webHidden/>
          </w:rPr>
          <w:t>1</w:t>
        </w:r>
        <w:r w:rsidR="002C569A">
          <w:rPr>
            <w:bCs/>
            <w:noProof/>
            <w:webHidden/>
          </w:rPr>
          <w:t>6</w:t>
        </w:r>
      </w:hyperlink>
    </w:p>
    <w:p w:rsidR="00CA3EE3" w:rsidRPr="00B96D4D" w:rsidRDefault="006F0455" w:rsidP="00CA3EE3">
      <w:pPr>
        <w:tabs>
          <w:tab w:val="right" w:leader="dot" w:pos="10197"/>
        </w:tabs>
        <w:ind w:left="709" w:right="1983"/>
        <w:jc w:val="both"/>
        <w:rPr>
          <w:rFonts w:ascii="Calibri" w:hAnsi="Calibri"/>
          <w:noProof/>
          <w:sz w:val="22"/>
          <w:szCs w:val="22"/>
        </w:rPr>
      </w:pPr>
      <w:hyperlink w:anchor="_Toc25232696" w:history="1">
        <w:r w:rsidR="00CA3EE3" w:rsidRPr="00B96D4D">
          <w:rPr>
            <w:bCs/>
            <w:noProof/>
            <w:u w:val="single"/>
          </w:rPr>
          <w:t xml:space="preserve">Статья </w:t>
        </w:r>
        <w:r w:rsidR="00CA3EE3" w:rsidRPr="00B96D4D">
          <w:rPr>
            <w:rFonts w:eastAsia="Times"/>
            <w:bCs/>
            <w:noProof/>
            <w:u w:val="single"/>
          </w:rPr>
          <w:t>1</w:t>
        </w:r>
        <w:r w:rsidR="00B96D4D" w:rsidRPr="00B96D4D">
          <w:rPr>
            <w:rFonts w:eastAsia="Times"/>
            <w:bCs/>
            <w:noProof/>
            <w:u w:val="single"/>
          </w:rPr>
          <w:t>2</w:t>
        </w:r>
        <w:r w:rsidR="00CA3EE3" w:rsidRPr="00B96D4D">
          <w:rPr>
            <w:rFonts w:eastAsia="Times"/>
            <w:bCs/>
            <w:noProof/>
            <w:u w:val="single"/>
          </w:rPr>
          <w:t>.</w:t>
        </w:r>
        <w:r w:rsidR="00CA3EE3" w:rsidRPr="00B96D4D">
          <w:rPr>
            <w:bCs/>
            <w:noProof/>
            <w:u w:val="single"/>
          </w:rPr>
          <w:t xml:space="preserve"> Порядок применения Правил. Порядок применения градостроительных регламентов</w:t>
        </w:r>
        <w:r w:rsidR="00CA3EE3" w:rsidRPr="00B96D4D">
          <w:rPr>
            <w:bCs/>
            <w:noProof/>
            <w:webHidden/>
          </w:rPr>
          <w:tab/>
        </w:r>
        <w:r w:rsidR="00B64F09" w:rsidRPr="00B96D4D">
          <w:rPr>
            <w:bCs/>
            <w:noProof/>
            <w:webHidden/>
          </w:rPr>
          <w:t>1</w:t>
        </w:r>
        <w:r w:rsidR="002C569A">
          <w:rPr>
            <w:bCs/>
            <w:noProof/>
            <w:webHidden/>
          </w:rPr>
          <w:t>6</w:t>
        </w:r>
      </w:hyperlink>
    </w:p>
    <w:p w:rsidR="00CA3EE3" w:rsidRPr="00074565" w:rsidRDefault="00CA3EE3" w:rsidP="00CA3EE3">
      <w:pPr>
        <w:ind w:left="709" w:right="1983"/>
      </w:pPr>
      <w:r w:rsidRPr="00B96D4D">
        <w:rPr>
          <w:bCs/>
          <w:noProof/>
        </w:rPr>
        <w:fldChar w:fldCharType="end"/>
      </w:r>
    </w:p>
    <w:p w:rsidR="00CA3EE3" w:rsidRPr="00465050" w:rsidRDefault="00CA3EE3" w:rsidP="00CA3EE3">
      <w:pPr>
        <w:ind w:left="709" w:right="1132" w:firstLine="851"/>
        <w:jc w:val="center"/>
        <w:rPr>
          <w:b/>
        </w:rPr>
      </w:pPr>
      <w:r w:rsidRPr="00074565">
        <w:rPr>
          <w:b/>
          <w:bCs/>
        </w:rPr>
        <w:br w:type="page"/>
      </w:r>
      <w:bookmarkStart w:id="1" w:name="_Toc8655547"/>
      <w:bookmarkStart w:id="2" w:name="_Toc8658098"/>
      <w:bookmarkStart w:id="3" w:name="_Hlk483821650"/>
      <w:r w:rsidRPr="00465050">
        <w:rPr>
          <w:b/>
        </w:rPr>
        <w:lastRenderedPageBreak/>
        <w:t>Преамбула</w:t>
      </w:r>
      <w:bookmarkEnd w:id="1"/>
      <w:bookmarkEnd w:id="2"/>
    </w:p>
    <w:p w:rsidR="00CA3EE3" w:rsidRPr="00465050" w:rsidRDefault="00CA3EE3" w:rsidP="00CA3EE3">
      <w:pPr>
        <w:tabs>
          <w:tab w:val="left" w:pos="9923"/>
        </w:tabs>
        <w:ind w:left="709" w:right="1132" w:firstLine="851"/>
        <w:jc w:val="both"/>
      </w:pPr>
    </w:p>
    <w:p w:rsidR="00CA3EE3" w:rsidRPr="00465050" w:rsidRDefault="00CA3EE3" w:rsidP="00CA3EE3">
      <w:pPr>
        <w:tabs>
          <w:tab w:val="left" w:pos="9923"/>
        </w:tabs>
        <w:ind w:left="709" w:right="1132" w:firstLine="851"/>
        <w:jc w:val="both"/>
      </w:pPr>
      <w:r w:rsidRPr="00465050">
        <w:t xml:space="preserve">Правила землепользования и застройки </w:t>
      </w:r>
      <w:r w:rsidR="00B96D4D" w:rsidRPr="00465050">
        <w:rPr>
          <w:bCs/>
        </w:rPr>
        <w:t xml:space="preserve">на часть территории кадастрового квартала 10:07:0040802 (в границах п. Хотинлахти) </w:t>
      </w:r>
      <w:r w:rsidRPr="00465050">
        <w:rPr>
          <w:rFonts w:eastAsia="Times"/>
        </w:rPr>
        <w:t>(</w:t>
      </w:r>
      <w:r w:rsidRPr="00465050">
        <w:t xml:space="preserve">далее </w:t>
      </w:r>
      <w:r w:rsidRPr="00465050">
        <w:rPr>
          <w:rFonts w:eastAsia="Times"/>
        </w:rPr>
        <w:t>–</w:t>
      </w:r>
      <w:r w:rsidRPr="00465050">
        <w:t xml:space="preserve"> Правила застройки</w:t>
      </w:r>
      <w:r w:rsidRPr="00465050">
        <w:rPr>
          <w:rFonts w:eastAsia="Times"/>
        </w:rPr>
        <w:t>,</w:t>
      </w:r>
      <w:r w:rsidRPr="00465050">
        <w:t xml:space="preserve"> Правила</w:t>
      </w:r>
      <w:r w:rsidRPr="00465050">
        <w:rPr>
          <w:rFonts w:eastAsia="Times"/>
        </w:rPr>
        <w:t>)</w:t>
      </w:r>
      <w:r w:rsidRPr="00465050">
        <w:t xml:space="preserve"> являются нормативно</w:t>
      </w:r>
      <w:r w:rsidRPr="00465050">
        <w:rPr>
          <w:rFonts w:eastAsia="Times"/>
        </w:rPr>
        <w:t>-</w:t>
      </w:r>
      <w:r w:rsidRPr="00465050">
        <w:t>правовым актом для данной территории</w:t>
      </w:r>
      <w:r w:rsidRPr="00465050">
        <w:rPr>
          <w:rFonts w:eastAsia="Times"/>
        </w:rPr>
        <w:t>.</w:t>
      </w:r>
    </w:p>
    <w:p w:rsidR="00CA3EE3" w:rsidRDefault="00CA3EE3" w:rsidP="00CA3EE3">
      <w:pPr>
        <w:tabs>
          <w:tab w:val="left" w:pos="9923"/>
        </w:tabs>
        <w:ind w:left="709" w:right="1132" w:firstLine="851"/>
        <w:jc w:val="both"/>
      </w:pPr>
    </w:p>
    <w:p w:rsidR="00CA3EE3" w:rsidRPr="00465050" w:rsidRDefault="00CA3EE3" w:rsidP="00CA3EE3">
      <w:pPr>
        <w:ind w:left="709" w:right="1132"/>
        <w:jc w:val="center"/>
        <w:rPr>
          <w:b/>
          <w:bCs/>
        </w:rPr>
      </w:pPr>
      <w:bookmarkStart w:id="4" w:name="_Toc25232675"/>
      <w:bookmarkStart w:id="5" w:name="_Toc8655548"/>
      <w:bookmarkEnd w:id="3"/>
      <w:r w:rsidRPr="00465050">
        <w:rPr>
          <w:b/>
          <w:bCs/>
        </w:rPr>
        <w:t xml:space="preserve">ЧАСТЬ </w:t>
      </w:r>
      <w:r w:rsidRPr="00465050">
        <w:rPr>
          <w:rFonts w:eastAsia="Times"/>
          <w:b/>
          <w:bCs/>
        </w:rPr>
        <w:t>1.</w:t>
      </w:r>
      <w:r w:rsidRPr="00465050">
        <w:rPr>
          <w:b/>
          <w:bCs/>
        </w:rPr>
        <w:t xml:space="preserve"> КАРТА ГРАДОСТРОИТЕЛЬНОГО ЗОНИРОВАНИЯ</w:t>
      </w:r>
      <w:r w:rsidRPr="00465050">
        <w:rPr>
          <w:rFonts w:eastAsia="Times"/>
          <w:b/>
          <w:bCs/>
        </w:rPr>
        <w:t>.</w:t>
      </w:r>
      <w:bookmarkEnd w:id="4"/>
      <w:r w:rsidRPr="00465050">
        <w:rPr>
          <w:b/>
          <w:bCs/>
        </w:rPr>
        <w:t xml:space="preserve"> </w:t>
      </w:r>
      <w:bookmarkEnd w:id="5"/>
      <w:r w:rsidR="00220927" w:rsidRPr="00465050">
        <w:rPr>
          <w:b/>
          <w:bCs/>
        </w:rPr>
        <w:t>КАРТА ЗОН С ОСОБЫМИ УСЛОВИЯМИ ИСПОЛЬЗОВАНИЯ ТЕРРИТОРИИ</w:t>
      </w:r>
    </w:p>
    <w:p w:rsidR="00CA3EE3" w:rsidRDefault="00CA3EE3" w:rsidP="00CA3EE3">
      <w:pPr>
        <w:ind w:left="709" w:right="1132"/>
        <w:jc w:val="center"/>
        <w:rPr>
          <w:b/>
          <w:bCs/>
        </w:rPr>
      </w:pPr>
    </w:p>
    <w:p w:rsidR="00465050" w:rsidRPr="00465050" w:rsidRDefault="00465050" w:rsidP="00CA3EE3">
      <w:pPr>
        <w:ind w:left="709" w:right="1132"/>
        <w:jc w:val="center"/>
        <w:rPr>
          <w:b/>
          <w:bCs/>
        </w:rPr>
      </w:pPr>
    </w:p>
    <w:p w:rsidR="00CA3EE3" w:rsidRPr="00465050" w:rsidRDefault="00CA3EE3" w:rsidP="00CA3EE3">
      <w:pPr>
        <w:ind w:left="709" w:right="1132"/>
        <w:jc w:val="center"/>
        <w:rPr>
          <w:b/>
          <w:bCs/>
        </w:rPr>
      </w:pPr>
      <w:bookmarkStart w:id="6" w:name="_Toc25232676"/>
      <w:bookmarkStart w:id="7" w:name="_Toc8655549"/>
      <w:r w:rsidRPr="00465050">
        <w:rPr>
          <w:b/>
          <w:bCs/>
        </w:rPr>
        <w:t xml:space="preserve">ГЛАВА </w:t>
      </w:r>
      <w:r w:rsidRPr="00465050">
        <w:rPr>
          <w:rFonts w:eastAsia="Times"/>
          <w:b/>
          <w:bCs/>
        </w:rPr>
        <w:t>1.</w:t>
      </w:r>
      <w:r w:rsidRPr="00465050">
        <w:rPr>
          <w:b/>
          <w:bCs/>
        </w:rPr>
        <w:t xml:space="preserve"> Карта градостроительного зонирования</w:t>
      </w:r>
      <w:r w:rsidRPr="00465050">
        <w:rPr>
          <w:rFonts w:eastAsia="Times"/>
          <w:b/>
          <w:bCs/>
        </w:rPr>
        <w:t>.</w:t>
      </w:r>
      <w:bookmarkEnd w:id="6"/>
      <w:r w:rsidRPr="00465050">
        <w:rPr>
          <w:b/>
          <w:bCs/>
        </w:rPr>
        <w:t xml:space="preserve"> </w:t>
      </w:r>
      <w:bookmarkEnd w:id="7"/>
      <w:r w:rsidR="00220927" w:rsidRPr="00465050">
        <w:rPr>
          <w:b/>
          <w:bCs/>
        </w:rPr>
        <w:t>Карта зон с особыми условиями использования территории.</w:t>
      </w:r>
    </w:p>
    <w:p w:rsidR="00CA3EE3" w:rsidRDefault="00CA3EE3" w:rsidP="00CA3EE3">
      <w:pPr>
        <w:ind w:left="709" w:right="1132"/>
      </w:pPr>
    </w:p>
    <w:p w:rsidR="00465050" w:rsidRPr="00465050" w:rsidRDefault="00465050" w:rsidP="00CA3EE3">
      <w:pPr>
        <w:ind w:left="709" w:right="1132"/>
      </w:pPr>
    </w:p>
    <w:p w:rsidR="00CA3EE3" w:rsidRPr="00465050" w:rsidRDefault="00CA3EE3" w:rsidP="00CA3EE3">
      <w:pPr>
        <w:keepNext/>
        <w:keepLines/>
        <w:tabs>
          <w:tab w:val="left" w:pos="2560"/>
        </w:tabs>
        <w:spacing w:before="120" w:after="120" w:line="242" w:lineRule="auto"/>
        <w:ind w:left="709" w:right="1132" w:firstLine="567"/>
        <w:jc w:val="center"/>
        <w:outlineLvl w:val="0"/>
        <w:rPr>
          <w:b/>
          <w:bCs/>
        </w:rPr>
      </w:pPr>
      <w:bookmarkStart w:id="8" w:name="_Toc8655550"/>
      <w:bookmarkStart w:id="9" w:name="_Toc8658099"/>
      <w:bookmarkStart w:id="10" w:name="_Toc25232677"/>
      <w:r w:rsidRPr="00465050">
        <w:rPr>
          <w:b/>
          <w:bCs/>
        </w:rPr>
        <w:t xml:space="preserve">Статья </w:t>
      </w:r>
      <w:r w:rsidRPr="00465050">
        <w:rPr>
          <w:rFonts w:eastAsia="Times"/>
          <w:b/>
          <w:bCs/>
        </w:rPr>
        <w:t>1.</w:t>
      </w:r>
      <w:r w:rsidRPr="00465050">
        <w:rPr>
          <w:b/>
          <w:bCs/>
        </w:rPr>
        <w:t xml:space="preserve"> Карта градостроительного зонирования</w:t>
      </w:r>
      <w:bookmarkEnd w:id="8"/>
      <w:bookmarkEnd w:id="9"/>
      <w:bookmarkEnd w:id="10"/>
      <w:r w:rsidRPr="00465050">
        <w:rPr>
          <w:b/>
          <w:bCs/>
        </w:rPr>
        <w:t xml:space="preserve"> </w:t>
      </w:r>
    </w:p>
    <w:p w:rsidR="00CA3EE3" w:rsidRPr="00465050" w:rsidRDefault="00CA3EE3" w:rsidP="00CA3EE3">
      <w:pPr>
        <w:tabs>
          <w:tab w:val="left" w:pos="851"/>
        </w:tabs>
        <w:ind w:left="709" w:right="1132" w:firstLine="851"/>
        <w:jc w:val="both"/>
        <w:rPr>
          <w:rFonts w:eastAsia="Times"/>
        </w:rPr>
      </w:pPr>
      <w:r w:rsidRPr="00465050">
        <w:t xml:space="preserve">Карта градостроительного зонирования </w:t>
      </w:r>
      <w:r w:rsidR="00B96D4D" w:rsidRPr="00465050">
        <w:rPr>
          <w:bCs/>
        </w:rPr>
        <w:t xml:space="preserve">на часть территории кадастрового квартала 10:07:0040802 (в границах п. Хотинлахти) </w:t>
      </w:r>
      <w:r w:rsidRPr="00465050">
        <w:t>отражает проектное состояние территории населенного пункт</w:t>
      </w:r>
      <w:r w:rsidR="009A16AF" w:rsidRPr="00465050">
        <w:t xml:space="preserve">а согласно генеральному плану </w:t>
      </w:r>
      <w:r w:rsidRPr="00465050">
        <w:t>Хаапалампинского сельского поселения</w:t>
      </w:r>
      <w:r w:rsidRPr="00465050">
        <w:rPr>
          <w:rFonts w:eastAsia="Times"/>
        </w:rPr>
        <w:t>.</w:t>
      </w:r>
    </w:p>
    <w:p w:rsidR="00CA3EE3" w:rsidRPr="00465050" w:rsidRDefault="00CA3EE3" w:rsidP="00CA3EE3">
      <w:pPr>
        <w:tabs>
          <w:tab w:val="left" w:pos="851"/>
        </w:tabs>
        <w:ind w:left="709" w:right="1132" w:firstLine="851"/>
        <w:jc w:val="both"/>
      </w:pPr>
      <w:r w:rsidRPr="00465050">
        <w:t>На карте градостроительного зонирования установлены границы территориальных зон.</w:t>
      </w:r>
    </w:p>
    <w:p w:rsidR="00CA3EE3" w:rsidRPr="00465050" w:rsidRDefault="00CA3EE3" w:rsidP="00CA3EE3">
      <w:pPr>
        <w:tabs>
          <w:tab w:val="left" w:pos="851"/>
        </w:tabs>
        <w:ind w:left="709" w:right="1132" w:firstLine="851"/>
        <w:jc w:val="both"/>
        <w:rPr>
          <w:rFonts w:eastAsia="Times"/>
        </w:rPr>
      </w:pPr>
      <w:r w:rsidRPr="00465050">
        <w:rPr>
          <w:rFonts w:eastAsia="Times"/>
        </w:rPr>
        <w:t>Границы территориальных зон установлены с учетом:</w:t>
      </w:r>
    </w:p>
    <w:p w:rsidR="00CA3EE3" w:rsidRPr="00465050" w:rsidRDefault="00CA3EE3" w:rsidP="00CA3EE3">
      <w:pPr>
        <w:tabs>
          <w:tab w:val="left" w:pos="851"/>
        </w:tabs>
        <w:ind w:left="709" w:right="1132" w:firstLine="851"/>
        <w:jc w:val="both"/>
        <w:rPr>
          <w:rFonts w:eastAsia="Times"/>
        </w:rPr>
      </w:pPr>
      <w:r w:rsidRPr="00465050">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465050" w:rsidRDefault="00CA3EE3" w:rsidP="00CA3EE3">
      <w:pPr>
        <w:tabs>
          <w:tab w:val="left" w:pos="851"/>
        </w:tabs>
        <w:ind w:left="709" w:right="1132" w:firstLine="851"/>
        <w:jc w:val="both"/>
        <w:rPr>
          <w:rFonts w:eastAsia="Times"/>
        </w:rPr>
      </w:pPr>
      <w:r w:rsidRPr="00465050">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465050" w:rsidRDefault="00CA3EE3" w:rsidP="00CA3EE3">
      <w:pPr>
        <w:tabs>
          <w:tab w:val="left" w:pos="851"/>
        </w:tabs>
        <w:ind w:left="709" w:right="1132" w:firstLine="851"/>
        <w:jc w:val="both"/>
        <w:rPr>
          <w:rFonts w:eastAsia="Times"/>
        </w:rPr>
      </w:pPr>
      <w:r w:rsidRPr="00465050">
        <w:rPr>
          <w:rFonts w:eastAsia="Times"/>
        </w:rPr>
        <w:t>- сложившейся планировки территории и существующего землепользования;</w:t>
      </w:r>
    </w:p>
    <w:p w:rsidR="00CA3EE3" w:rsidRPr="00465050" w:rsidRDefault="00CA3EE3" w:rsidP="00CA3EE3">
      <w:pPr>
        <w:tabs>
          <w:tab w:val="left" w:pos="851"/>
        </w:tabs>
        <w:ind w:left="709" w:right="1132" w:firstLine="851"/>
        <w:jc w:val="both"/>
        <w:rPr>
          <w:rFonts w:eastAsia="Times"/>
        </w:rPr>
      </w:pPr>
      <w:r w:rsidRPr="00465050">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465050" w:rsidRDefault="00CA3EE3" w:rsidP="00CA3EE3">
      <w:pPr>
        <w:tabs>
          <w:tab w:val="left" w:pos="851"/>
        </w:tabs>
        <w:ind w:left="709" w:right="1132" w:firstLine="851"/>
        <w:jc w:val="both"/>
        <w:rPr>
          <w:rFonts w:eastAsia="Times"/>
        </w:rPr>
      </w:pPr>
      <w:r w:rsidRPr="00465050">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465050" w:rsidRDefault="00CA3EE3" w:rsidP="00CA3EE3">
      <w:pPr>
        <w:ind w:left="709" w:right="1132" w:firstLine="851"/>
        <w:jc w:val="both"/>
      </w:pPr>
    </w:p>
    <w:p w:rsidR="00CA3EE3" w:rsidRPr="00465050" w:rsidRDefault="00CA3EE3" w:rsidP="00CA3EE3">
      <w:pPr>
        <w:keepNext/>
        <w:keepLines/>
        <w:tabs>
          <w:tab w:val="left" w:pos="2560"/>
        </w:tabs>
        <w:spacing w:before="120" w:after="120" w:line="242" w:lineRule="auto"/>
        <w:ind w:left="709" w:right="1132" w:firstLine="567"/>
        <w:jc w:val="center"/>
        <w:outlineLvl w:val="0"/>
        <w:rPr>
          <w:b/>
          <w:bCs/>
        </w:rPr>
      </w:pPr>
      <w:bookmarkStart w:id="11" w:name="_Toc8655551"/>
      <w:bookmarkStart w:id="12" w:name="_Toc8658100"/>
      <w:bookmarkStart w:id="13" w:name="_Toc25232678"/>
      <w:r w:rsidRPr="00465050">
        <w:rPr>
          <w:b/>
          <w:bCs/>
        </w:rPr>
        <w:t xml:space="preserve">Статья </w:t>
      </w:r>
      <w:r w:rsidRPr="00465050">
        <w:rPr>
          <w:rFonts w:eastAsia="Times"/>
          <w:b/>
          <w:bCs/>
        </w:rPr>
        <w:t>2.</w:t>
      </w:r>
      <w:r w:rsidRPr="00465050">
        <w:rPr>
          <w:b/>
          <w:bCs/>
        </w:rPr>
        <w:t xml:space="preserve"> Перечень территориальных зон</w:t>
      </w:r>
      <w:r w:rsidRPr="00465050">
        <w:rPr>
          <w:rFonts w:eastAsia="Times"/>
          <w:b/>
          <w:bCs/>
        </w:rPr>
        <w:t>,</w:t>
      </w:r>
      <w:r w:rsidRPr="00465050">
        <w:rPr>
          <w:b/>
          <w:bCs/>
        </w:rPr>
        <w:t xml:space="preserve"> выделенных на карте градостроительного зонирования</w:t>
      </w:r>
      <w:bookmarkEnd w:id="11"/>
      <w:bookmarkEnd w:id="12"/>
      <w:bookmarkEnd w:id="13"/>
    </w:p>
    <w:p w:rsidR="00CA3EE3" w:rsidRPr="00465050"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465050" w:rsidTr="009A16AF">
        <w:trPr>
          <w:trHeight w:val="778"/>
        </w:trPr>
        <w:tc>
          <w:tcPr>
            <w:tcW w:w="2497" w:type="dxa"/>
            <w:shd w:val="clear" w:color="auto" w:fill="auto"/>
            <w:vAlign w:val="center"/>
          </w:tcPr>
          <w:p w:rsidR="00CA3EE3" w:rsidRPr="00465050" w:rsidRDefault="00CA3EE3" w:rsidP="009A16AF">
            <w:pPr>
              <w:ind w:left="709" w:right="1132"/>
              <w:jc w:val="center"/>
            </w:pPr>
            <w:r w:rsidRPr="00465050">
              <w:t>Кодовые названия</w:t>
            </w:r>
          </w:p>
          <w:p w:rsidR="00CA3EE3" w:rsidRPr="00465050" w:rsidRDefault="00CA3EE3" w:rsidP="009A16AF">
            <w:pPr>
              <w:ind w:left="709" w:right="1132"/>
              <w:jc w:val="center"/>
            </w:pPr>
            <w:r w:rsidRPr="00465050">
              <w:t>территориальных зон</w:t>
            </w:r>
          </w:p>
        </w:tc>
        <w:tc>
          <w:tcPr>
            <w:tcW w:w="7636" w:type="dxa"/>
            <w:shd w:val="clear" w:color="auto" w:fill="auto"/>
            <w:vAlign w:val="center"/>
          </w:tcPr>
          <w:p w:rsidR="00CA3EE3" w:rsidRPr="00465050" w:rsidRDefault="00CA3EE3" w:rsidP="009A16AF">
            <w:pPr>
              <w:ind w:left="709" w:right="1132"/>
              <w:jc w:val="center"/>
            </w:pPr>
            <w:r w:rsidRPr="00465050">
              <w:t>Наименование территориальных зон</w:t>
            </w:r>
          </w:p>
        </w:tc>
      </w:tr>
      <w:tr w:rsidR="00CA3EE3" w:rsidRPr="00465050" w:rsidTr="009A16AF">
        <w:trPr>
          <w:trHeight w:val="254"/>
        </w:trPr>
        <w:tc>
          <w:tcPr>
            <w:tcW w:w="2497" w:type="dxa"/>
            <w:shd w:val="clear" w:color="auto" w:fill="auto"/>
          </w:tcPr>
          <w:p w:rsidR="00CA3EE3" w:rsidRPr="00465050" w:rsidRDefault="00CA3EE3" w:rsidP="009A16AF">
            <w:pPr>
              <w:ind w:left="709" w:right="1132"/>
              <w:jc w:val="center"/>
            </w:pPr>
          </w:p>
        </w:tc>
        <w:tc>
          <w:tcPr>
            <w:tcW w:w="7636" w:type="dxa"/>
            <w:shd w:val="clear" w:color="auto" w:fill="auto"/>
          </w:tcPr>
          <w:p w:rsidR="00CA3EE3" w:rsidRPr="00465050" w:rsidRDefault="00CA3EE3" w:rsidP="009A16AF">
            <w:pPr>
              <w:ind w:left="709" w:right="1132"/>
            </w:pPr>
            <w:r w:rsidRPr="00465050">
              <w:rPr>
                <w:b/>
                <w:bCs/>
                <w:w w:val="99"/>
              </w:rPr>
              <w:t>Жилые зоны</w:t>
            </w:r>
          </w:p>
        </w:tc>
      </w:tr>
      <w:tr w:rsidR="00CA3EE3" w:rsidRPr="00465050" w:rsidTr="009A16AF">
        <w:trPr>
          <w:trHeight w:val="541"/>
        </w:trPr>
        <w:tc>
          <w:tcPr>
            <w:tcW w:w="2497" w:type="dxa"/>
            <w:shd w:val="clear" w:color="auto" w:fill="auto"/>
            <w:vAlign w:val="center"/>
          </w:tcPr>
          <w:p w:rsidR="00CA3EE3" w:rsidRPr="00465050" w:rsidRDefault="00CA3EE3" w:rsidP="009A16AF">
            <w:pPr>
              <w:ind w:left="709" w:right="1132"/>
              <w:jc w:val="center"/>
            </w:pPr>
            <w:r w:rsidRPr="00465050">
              <w:rPr>
                <w:b/>
                <w:bCs/>
                <w:w w:val="99"/>
              </w:rPr>
              <w:t>ЖИ</w:t>
            </w:r>
          </w:p>
        </w:tc>
        <w:tc>
          <w:tcPr>
            <w:tcW w:w="7636" w:type="dxa"/>
            <w:shd w:val="clear" w:color="auto" w:fill="auto"/>
            <w:vAlign w:val="center"/>
          </w:tcPr>
          <w:p w:rsidR="00CA3EE3" w:rsidRPr="00465050" w:rsidRDefault="00CA3EE3" w:rsidP="009A16AF">
            <w:pPr>
              <w:ind w:left="709" w:right="1132"/>
              <w:jc w:val="center"/>
            </w:pPr>
            <w:r w:rsidRPr="00465050">
              <w:t>Зона застройки индивидуальными и блокированными жилыми домами</w:t>
            </w:r>
          </w:p>
        </w:tc>
      </w:tr>
    </w:tbl>
    <w:p w:rsidR="008667D8" w:rsidRPr="00465050" w:rsidRDefault="008667D8">
      <w:pPr>
        <w:spacing w:after="160" w:line="259" w:lineRule="auto"/>
        <w:rPr>
          <w:b/>
          <w:bCs/>
        </w:rPr>
      </w:pPr>
      <w:bookmarkStart w:id="14" w:name="_Toc8655553"/>
      <w:bookmarkStart w:id="15" w:name="_Toc25232679"/>
    </w:p>
    <w:p w:rsidR="008667D8" w:rsidRPr="00465050" w:rsidRDefault="008667D8" w:rsidP="008667D8">
      <w:pPr>
        <w:pStyle w:val="a8"/>
        <w:ind w:left="709" w:right="1132"/>
        <w:rPr>
          <w:sz w:val="24"/>
          <w:szCs w:val="24"/>
        </w:rPr>
      </w:pPr>
      <w:bookmarkStart w:id="16" w:name="_Toc489959014"/>
      <w:r w:rsidRPr="00465050">
        <w:rPr>
          <w:sz w:val="24"/>
          <w:szCs w:val="24"/>
        </w:rPr>
        <w:t xml:space="preserve">Статья </w:t>
      </w:r>
      <w:r w:rsidRPr="00465050">
        <w:rPr>
          <w:rFonts w:eastAsia="Times"/>
          <w:sz w:val="24"/>
          <w:szCs w:val="24"/>
        </w:rPr>
        <w:t>3.</w:t>
      </w:r>
      <w:r w:rsidRPr="00465050">
        <w:rPr>
          <w:sz w:val="24"/>
          <w:szCs w:val="24"/>
        </w:rPr>
        <w:t xml:space="preserve"> Карта зон с особыми условиями использования территории</w:t>
      </w:r>
      <w:bookmarkEnd w:id="16"/>
    </w:p>
    <w:p w:rsidR="008667D8" w:rsidRPr="00465050" w:rsidRDefault="008667D8" w:rsidP="008667D8">
      <w:pPr>
        <w:spacing w:line="239" w:lineRule="auto"/>
        <w:ind w:left="709" w:right="1132" w:firstLine="851"/>
        <w:jc w:val="both"/>
      </w:pPr>
    </w:p>
    <w:p w:rsidR="00381E20" w:rsidRPr="00381E20" w:rsidRDefault="00381E20" w:rsidP="00381E20">
      <w:pPr>
        <w:spacing w:line="239" w:lineRule="auto"/>
        <w:ind w:left="709" w:right="1132" w:firstLine="851"/>
        <w:jc w:val="both"/>
      </w:pPr>
      <w:r w:rsidRPr="00381E20">
        <w:t xml:space="preserve">Карта зон с особыми условиями использования территории представляет собой чертеж с отображением границ зон с особыми условиями (существующее положение и перспектива): </w:t>
      </w:r>
    </w:p>
    <w:p w:rsidR="008667D8" w:rsidRPr="00465050" w:rsidRDefault="008667D8" w:rsidP="008667D8">
      <w:pPr>
        <w:spacing w:line="239" w:lineRule="auto"/>
        <w:ind w:left="709" w:right="1132" w:firstLine="851"/>
        <w:jc w:val="both"/>
        <w:rPr>
          <w:rFonts w:eastAsia="Times"/>
        </w:rPr>
      </w:pPr>
    </w:p>
    <w:tbl>
      <w:tblPr>
        <w:tblStyle w:val="a7"/>
        <w:tblW w:w="10206" w:type="dxa"/>
        <w:tblInd w:w="562" w:type="dxa"/>
        <w:tblLook w:val="04A0" w:firstRow="1" w:lastRow="0" w:firstColumn="1" w:lastColumn="0" w:noHBand="0" w:noVBand="1"/>
      </w:tblPr>
      <w:tblGrid>
        <w:gridCol w:w="3686"/>
        <w:gridCol w:w="6520"/>
      </w:tblGrid>
      <w:tr w:rsidR="008667D8" w:rsidRPr="00465050" w:rsidTr="00465050">
        <w:tc>
          <w:tcPr>
            <w:tcW w:w="3686" w:type="dxa"/>
            <w:vAlign w:val="center"/>
          </w:tcPr>
          <w:p w:rsidR="008667D8" w:rsidRPr="00465050" w:rsidRDefault="00465050" w:rsidP="00465050">
            <w:pPr>
              <w:spacing w:line="239" w:lineRule="auto"/>
              <w:ind w:left="709" w:right="1132"/>
              <w:jc w:val="center"/>
            </w:pPr>
            <w:r>
              <w:t xml:space="preserve">Кодовые обозначения </w:t>
            </w:r>
            <w:r w:rsidR="008667D8" w:rsidRPr="00465050">
              <w:t>зон</w:t>
            </w:r>
          </w:p>
          <w:p w:rsidR="008667D8" w:rsidRPr="00465050" w:rsidRDefault="008667D8" w:rsidP="008667D8">
            <w:pPr>
              <w:spacing w:line="239" w:lineRule="auto"/>
              <w:ind w:left="709" w:right="1132"/>
              <w:jc w:val="center"/>
            </w:pPr>
          </w:p>
        </w:tc>
        <w:tc>
          <w:tcPr>
            <w:tcW w:w="6520" w:type="dxa"/>
            <w:vAlign w:val="center"/>
          </w:tcPr>
          <w:p w:rsidR="008667D8" w:rsidRPr="00465050" w:rsidRDefault="008667D8" w:rsidP="00465050">
            <w:pPr>
              <w:spacing w:line="239" w:lineRule="auto"/>
              <w:ind w:right="1132"/>
              <w:jc w:val="both"/>
            </w:pPr>
            <w:r w:rsidRPr="00465050">
              <w:t>Наименование зон</w:t>
            </w:r>
          </w:p>
        </w:tc>
      </w:tr>
      <w:tr w:rsidR="008667D8" w:rsidRPr="00465050" w:rsidTr="00465050">
        <w:tc>
          <w:tcPr>
            <w:tcW w:w="3686" w:type="dxa"/>
          </w:tcPr>
          <w:p w:rsidR="008667D8" w:rsidRPr="00465050" w:rsidRDefault="008667D8" w:rsidP="008667D8">
            <w:pPr>
              <w:spacing w:line="239" w:lineRule="auto"/>
              <w:ind w:left="709" w:right="1132"/>
              <w:jc w:val="center"/>
            </w:pPr>
            <w:r w:rsidRPr="00465050">
              <w:rPr>
                <w:b/>
                <w:bCs/>
                <w:w w:val="97"/>
              </w:rPr>
              <w:t>ВОЗ</w:t>
            </w:r>
          </w:p>
        </w:tc>
        <w:tc>
          <w:tcPr>
            <w:tcW w:w="6520" w:type="dxa"/>
          </w:tcPr>
          <w:p w:rsidR="008667D8" w:rsidRPr="00465050" w:rsidRDefault="008667D8" w:rsidP="008667D8">
            <w:pPr>
              <w:spacing w:line="239" w:lineRule="auto"/>
              <w:ind w:left="709" w:right="1132"/>
              <w:jc w:val="both"/>
            </w:pPr>
            <w:r w:rsidRPr="00465050">
              <w:t>Водоохранные зоны</w:t>
            </w:r>
          </w:p>
        </w:tc>
      </w:tr>
      <w:tr w:rsidR="008667D8" w:rsidRPr="00465050" w:rsidTr="00465050">
        <w:tc>
          <w:tcPr>
            <w:tcW w:w="3686" w:type="dxa"/>
          </w:tcPr>
          <w:p w:rsidR="008667D8" w:rsidRPr="00465050" w:rsidRDefault="008667D8" w:rsidP="008667D8">
            <w:pPr>
              <w:spacing w:line="239" w:lineRule="auto"/>
              <w:ind w:left="709" w:right="1132"/>
              <w:jc w:val="center"/>
            </w:pPr>
            <w:r w:rsidRPr="00465050">
              <w:rPr>
                <w:b/>
                <w:bCs/>
                <w:w w:val="99"/>
              </w:rPr>
              <w:t>ПЗП</w:t>
            </w:r>
          </w:p>
        </w:tc>
        <w:tc>
          <w:tcPr>
            <w:tcW w:w="6520" w:type="dxa"/>
          </w:tcPr>
          <w:p w:rsidR="008667D8" w:rsidRPr="00465050" w:rsidRDefault="008667D8" w:rsidP="00381E20">
            <w:pPr>
              <w:spacing w:line="239" w:lineRule="auto"/>
              <w:ind w:left="709" w:right="1132"/>
              <w:jc w:val="both"/>
            </w:pPr>
            <w:r w:rsidRPr="00465050">
              <w:t>Прибрежн</w:t>
            </w:r>
            <w:r w:rsidR="00381E20">
              <w:t>ые</w:t>
            </w:r>
            <w:r w:rsidR="00381E20">
              <w:rPr>
                <w:rFonts w:eastAsia="Times"/>
              </w:rPr>
              <w:t xml:space="preserve"> </w:t>
            </w:r>
            <w:r w:rsidRPr="00465050">
              <w:t>защитные полосы</w:t>
            </w:r>
          </w:p>
        </w:tc>
      </w:tr>
    </w:tbl>
    <w:p w:rsidR="00CA3EE3" w:rsidRPr="00074565" w:rsidRDefault="00CA3EE3" w:rsidP="00381E20">
      <w:pPr>
        <w:spacing w:after="160" w:line="259" w:lineRule="auto"/>
        <w:jc w:val="center"/>
        <w:rPr>
          <w:b/>
          <w:bCs/>
          <w:sz w:val="28"/>
          <w:szCs w:val="28"/>
        </w:rPr>
      </w:pPr>
      <w:r w:rsidRPr="00074565">
        <w:rPr>
          <w:b/>
          <w:bCs/>
          <w:sz w:val="28"/>
          <w:szCs w:val="28"/>
        </w:rPr>
        <w:lastRenderedPageBreak/>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4"/>
      <w:bookmarkEnd w:id="15"/>
    </w:p>
    <w:p w:rsidR="00CA3EE3" w:rsidRPr="00074565" w:rsidRDefault="00CA3EE3" w:rsidP="006D30F6">
      <w:pPr>
        <w:ind w:left="709" w:right="1132" w:firstLine="142"/>
        <w:jc w:val="center"/>
        <w:rPr>
          <w:b/>
          <w:bCs/>
          <w:sz w:val="28"/>
          <w:szCs w:val="28"/>
        </w:rPr>
      </w:pPr>
      <w:bookmarkStart w:id="17" w:name="_Toc8655554"/>
      <w:bookmarkStart w:id="18" w:name="_Toc25232680"/>
      <w:r w:rsidRPr="00074565">
        <w:rPr>
          <w:b/>
          <w:bCs/>
          <w:sz w:val="28"/>
          <w:szCs w:val="28"/>
        </w:rPr>
        <w:t>ГЛАВА 2. Градостроительные регламенты</w:t>
      </w:r>
      <w:bookmarkEnd w:id="17"/>
      <w:bookmarkEnd w:id="18"/>
    </w:p>
    <w:p w:rsidR="00CA3EE3" w:rsidRPr="00074565" w:rsidRDefault="00CA3EE3" w:rsidP="00CA3EE3">
      <w:pPr>
        <w:ind w:left="709" w:right="1132"/>
        <w:rPr>
          <w:b/>
          <w:bCs/>
        </w:rPr>
      </w:pPr>
      <w:bookmarkStart w:id="19" w:name="_Toc489882563"/>
      <w:bookmarkStart w:id="20"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1" w:name="_Toc8655555"/>
      <w:bookmarkStart w:id="22" w:name="_Toc8658101"/>
      <w:bookmarkStart w:id="23"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9"/>
      <w:bookmarkEnd w:id="20"/>
      <w:bookmarkEnd w:id="21"/>
      <w:bookmarkEnd w:id="22"/>
      <w:bookmarkEnd w:id="23"/>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и картографии                 № П/0412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w:t>
      </w:r>
      <w:r w:rsidR="00381E20">
        <w:rPr>
          <w:rFonts w:eastAsia="Times"/>
        </w:rPr>
        <w:t>о</w:t>
      </w:r>
      <w:r w:rsidRPr="00074565">
        <w:rPr>
          <w:rFonts w:eastAsia="Times"/>
        </w:rPr>
        <w:t>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*Код и на-</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до 400 мм (включительно) и сооружения на них, кроме:</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снегоплавильных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Электрические сети напряжением до 10 кВ (в населенных пунктах) и 110 кВ (вне населенных пунктов) включительно, кроме размещения устройств для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Прочие электрические сети, кроме размещения устройств для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Рекламные носители (в том</w:t>
            </w:r>
          </w:p>
          <w:p w:rsidR="00CA3EE3" w:rsidRPr="00074565" w:rsidRDefault="00CA3EE3" w:rsidP="009A16AF">
            <w:pPr>
              <w:tabs>
                <w:tab w:val="left" w:pos="1140"/>
              </w:tabs>
              <w:spacing w:line="235" w:lineRule="auto"/>
              <w:jc w:val="center"/>
              <w:rPr>
                <w:rFonts w:eastAsia="Times"/>
                <w:bCs/>
              </w:rPr>
            </w:pPr>
            <w:r w:rsidRPr="00074565">
              <w:rPr>
                <w:rFonts w:eastAsia="Times"/>
                <w:bCs/>
              </w:rPr>
              <w:t>числе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CA3EE3" w:rsidRPr="00074565" w:rsidRDefault="00CA3EE3" w:rsidP="00CA3EE3">
      <w:pPr>
        <w:tabs>
          <w:tab w:val="left" w:pos="1140"/>
        </w:tabs>
        <w:spacing w:line="235" w:lineRule="auto"/>
        <w:ind w:left="567" w:right="565" w:firstLine="426"/>
        <w:jc w:val="both"/>
        <w:rPr>
          <w:rFonts w:eastAsia="Times"/>
          <w:i/>
          <w:iCs/>
        </w:rPr>
      </w:pPr>
      <w:r w:rsidRPr="00074565">
        <w:rPr>
          <w:rFonts w:eastAsia="Times"/>
          <w:iCs/>
        </w:rPr>
        <w:t xml:space="preserve">3. </w:t>
      </w:r>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94257E" w:rsidRDefault="0094257E" w:rsidP="00CA3EE3">
      <w:pPr>
        <w:tabs>
          <w:tab w:val="left" w:pos="1140"/>
        </w:tabs>
        <w:spacing w:line="235" w:lineRule="auto"/>
        <w:ind w:left="567" w:right="565" w:firstLine="426"/>
        <w:jc w:val="both"/>
        <w:rPr>
          <w:rFonts w:eastAsia="Times"/>
          <w:b/>
        </w:rPr>
      </w:pPr>
    </w:p>
    <w:p w:rsidR="009A16AF" w:rsidRDefault="009A16AF">
      <w:pPr>
        <w:spacing w:after="160" w:line="259" w:lineRule="auto"/>
        <w:rPr>
          <w:rFonts w:eastAsia="Times"/>
          <w:b/>
        </w:rPr>
      </w:pPr>
      <w:r>
        <w:rPr>
          <w:rFonts w:eastAsia="Times"/>
          <w:b/>
        </w:rPr>
        <w:br w:type="page"/>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381E20">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381E20">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381E20">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r w:rsidRPr="00074565">
              <w:rPr>
                <w:rFonts w:eastAsia="Times"/>
                <w:bCs/>
                <w:vertAlign w:val="superscript"/>
              </w:rPr>
              <w:t>1</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381E20">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381E20">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381E20"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381E20" w:rsidP="009A16AF">
            <w:pPr>
              <w:tabs>
                <w:tab w:val="left" w:pos="1140"/>
              </w:tabs>
              <w:spacing w:line="235" w:lineRule="auto"/>
              <w:ind w:left="142" w:firstLine="44"/>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381E20" w:rsidP="009A16AF">
            <w:pPr>
              <w:tabs>
                <w:tab w:val="left" w:pos="1140"/>
              </w:tabs>
              <w:spacing w:line="235" w:lineRule="auto"/>
              <w:ind w:left="142" w:firstLine="37"/>
              <w:jc w:val="center"/>
              <w:rPr>
                <w:rFonts w:eastAsia="Times"/>
                <w:bCs/>
              </w:rPr>
            </w:pPr>
            <w:r>
              <w:rPr>
                <w:rFonts w:eastAsia="Times"/>
                <w:bCs/>
              </w:rPr>
              <w:t>5</w:t>
            </w:r>
          </w:p>
        </w:tc>
      </w:tr>
      <w:tr w:rsidR="006D30F6" w:rsidRPr="00074565" w:rsidTr="00381E20">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381E20">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r w:rsidRPr="00074565">
              <w:rPr>
                <w:rFonts w:eastAsia="Times"/>
                <w:bCs/>
                <w:vertAlign w:val="superscript"/>
              </w:rPr>
              <w:t>2</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381E20">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r w:rsidRPr="00074565">
              <w:rPr>
                <w:rFonts w:eastAsia="Times"/>
                <w:bCs/>
                <w:vertAlign w:val="superscript"/>
              </w:rPr>
              <w:t>2</w:t>
            </w:r>
          </w:p>
        </w:tc>
        <w:tc>
          <w:tcPr>
            <w:tcW w:w="2831" w:type="dxa"/>
            <w:shd w:val="clear" w:color="auto" w:fill="auto"/>
          </w:tcPr>
          <w:p w:rsidR="006D30F6" w:rsidRPr="00074565" w:rsidRDefault="006D30F6" w:rsidP="00E95F4D">
            <w:pPr>
              <w:spacing w:after="160" w:line="259" w:lineRule="auto"/>
              <w:ind w:firstLine="171"/>
              <w:jc w:val="center"/>
            </w:pPr>
            <w:r>
              <w:t>1</w:t>
            </w:r>
          </w:p>
        </w:tc>
        <w:tc>
          <w:tcPr>
            <w:tcW w:w="2693" w:type="dxa"/>
            <w:shd w:val="clear" w:color="auto" w:fill="auto"/>
          </w:tcPr>
          <w:p w:rsidR="006D30F6" w:rsidRPr="00074565" w:rsidRDefault="006D30F6" w:rsidP="00E95F4D">
            <w:pPr>
              <w:spacing w:after="160" w:line="259" w:lineRule="auto"/>
              <w:ind w:firstLine="171"/>
              <w:jc w:val="center"/>
            </w:pPr>
            <w:r>
              <w:t>1</w:t>
            </w:r>
          </w:p>
        </w:tc>
        <w:tc>
          <w:tcPr>
            <w:tcW w:w="1844" w:type="dxa"/>
            <w:shd w:val="clear" w:color="auto" w:fill="auto"/>
          </w:tcPr>
          <w:p w:rsidR="006D30F6" w:rsidRPr="00074565" w:rsidRDefault="006D30F6" w:rsidP="00E95F4D">
            <w:pPr>
              <w:spacing w:after="160" w:line="259" w:lineRule="auto"/>
              <w:ind w:firstLine="169"/>
              <w:jc w:val="center"/>
            </w:pPr>
            <w:r>
              <w:t>1</w:t>
            </w:r>
          </w:p>
        </w:tc>
      </w:tr>
      <w:tr w:rsidR="006D30F6" w:rsidRPr="00074565" w:rsidTr="00381E20">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81E20">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81E20">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81E20">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12001" w:rsidP="009A16AF">
            <w:pPr>
              <w:tabs>
                <w:tab w:val="left" w:pos="0"/>
              </w:tabs>
              <w:spacing w:line="235" w:lineRule="auto"/>
              <w:ind w:left="142" w:firstLine="36"/>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91382B"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91382B" w:rsidRPr="00074565" w:rsidRDefault="00612001" w:rsidP="009A16AF">
            <w:pPr>
              <w:tabs>
                <w:tab w:val="left" w:pos="0"/>
              </w:tabs>
              <w:spacing w:line="235" w:lineRule="auto"/>
              <w:ind w:left="142" w:firstLine="36"/>
              <w:jc w:val="center"/>
              <w:rPr>
                <w:rFonts w:eastAsia="Times"/>
                <w:bCs/>
              </w:rPr>
            </w:pPr>
            <w:r>
              <w:rPr>
                <w:rFonts w:eastAsia="Times"/>
                <w:bCs/>
              </w:rPr>
              <w:t>С</w:t>
            </w:r>
            <w:r w:rsidR="0091382B">
              <w:rPr>
                <w:rFonts w:eastAsia="Times"/>
                <w:bCs/>
              </w:rPr>
              <w:t>порт</w:t>
            </w:r>
          </w:p>
        </w:tc>
        <w:tc>
          <w:tcPr>
            <w:tcW w:w="7368" w:type="dxa"/>
            <w:gridSpan w:val="3"/>
            <w:shd w:val="clear" w:color="auto" w:fill="auto"/>
          </w:tcPr>
          <w:p w:rsidR="0091382B" w:rsidRPr="00074565" w:rsidRDefault="0091382B" w:rsidP="0091382B">
            <w:pPr>
              <w:spacing w:after="160" w:line="259" w:lineRule="auto"/>
              <w:jc w:val="center"/>
            </w:pPr>
            <w:r>
              <w:t>Не подлежит установлению</w:t>
            </w:r>
          </w:p>
        </w:tc>
      </w:tr>
      <w:tr w:rsidR="00381E20" w:rsidRPr="00074565" w:rsidTr="00381E20">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381E20" w:rsidRPr="00074565" w:rsidRDefault="00381E20"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7368" w:type="dxa"/>
            <w:gridSpan w:val="3"/>
            <w:tcBorders>
              <w:top w:val="nil"/>
              <w:bottom w:val="nil"/>
            </w:tcBorders>
            <w:shd w:val="clear" w:color="auto" w:fill="auto"/>
          </w:tcPr>
          <w:p w:rsidR="00381E20" w:rsidRPr="00074565" w:rsidRDefault="00381E20" w:rsidP="00381E20">
            <w:pPr>
              <w:spacing w:after="160" w:line="259" w:lineRule="auto"/>
              <w:jc w:val="center"/>
            </w:pPr>
            <w:r>
              <w:t>Не подлежит установлению</w:t>
            </w:r>
          </w:p>
        </w:tc>
      </w:tr>
      <w:tr w:rsidR="006D30F6" w:rsidRPr="00074565" w:rsidTr="00381E20">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0"/>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BB1C90"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tcPr>
          <w:p w:rsidR="00BB1C90" w:rsidRPr="00BB1C90" w:rsidRDefault="00BB1C90" w:rsidP="00BB1C90">
            <w:pPr>
              <w:spacing w:after="160" w:line="259" w:lineRule="auto"/>
              <w:jc w:val="center"/>
              <w:rPr>
                <w:sz w:val="16"/>
                <w:szCs w:val="16"/>
              </w:rPr>
            </w:pPr>
          </w:p>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Историко – культурная деятельность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Ритуальная деятельн</w:t>
            </w:r>
            <w:r w:rsidR="00612001">
              <w:rPr>
                <w:rFonts w:eastAsia="Times"/>
                <w:bCs/>
              </w:rPr>
              <w:t>о</w:t>
            </w:r>
            <w:r>
              <w:rPr>
                <w:rFonts w:eastAsia="Times"/>
                <w:bCs/>
              </w:rPr>
              <w:t>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074565" w:rsidRDefault="00CA3EE3" w:rsidP="0091382B">
      <w:pPr>
        <w:spacing w:after="160" w:line="259" w:lineRule="auto"/>
        <w:rPr>
          <w:rFonts w:eastAsia="Times"/>
          <w:i/>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размеров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4" w:name="_Toc8655556"/>
      <w:bookmarkStart w:id="25" w:name="_Toc8658102"/>
      <w:bookmarkStart w:id="26" w:name="_Toc25232682"/>
      <w:r w:rsidRPr="00074565">
        <w:rPr>
          <w:b/>
          <w:bCs/>
          <w:szCs w:val="31"/>
        </w:rPr>
        <w:lastRenderedPageBreak/>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4"/>
      <w:bookmarkEnd w:id="25"/>
      <w:r w:rsidRPr="00074565">
        <w:rPr>
          <w:b/>
          <w:bCs/>
          <w:szCs w:val="31"/>
        </w:rPr>
        <w:t>Жилые зоны</w:t>
      </w:r>
      <w:bookmarkEnd w:id="26"/>
    </w:p>
    <w:p w:rsidR="00CA3EE3" w:rsidRPr="00074565" w:rsidRDefault="00CA3EE3" w:rsidP="00B96D4D">
      <w:pPr>
        <w:tabs>
          <w:tab w:val="left" w:pos="851"/>
        </w:tabs>
        <w:ind w:left="709"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B96D4D">
      <w:pPr>
        <w:tabs>
          <w:tab w:val="left" w:pos="851"/>
        </w:tabs>
        <w:ind w:left="709" w:right="990" w:firstLine="851"/>
        <w:rPr>
          <w:rFonts w:eastAsia="Times"/>
        </w:rPr>
      </w:pPr>
    </w:p>
    <w:p w:rsidR="00CA3EE3" w:rsidRPr="00074565" w:rsidRDefault="00CA3EE3" w:rsidP="00B96D4D">
      <w:pPr>
        <w:keepNext/>
        <w:keepLines/>
        <w:tabs>
          <w:tab w:val="left" w:pos="2560"/>
        </w:tabs>
        <w:spacing w:before="120" w:after="120" w:line="242" w:lineRule="auto"/>
        <w:ind w:left="709" w:right="990" w:firstLine="567"/>
        <w:jc w:val="center"/>
        <w:outlineLvl w:val="0"/>
        <w:rPr>
          <w:b/>
          <w:bCs/>
          <w:szCs w:val="31"/>
        </w:rPr>
      </w:pPr>
      <w:bookmarkStart w:id="27" w:name="_Toc8655557"/>
      <w:bookmarkStart w:id="28" w:name="_Toc8658103"/>
      <w:bookmarkStart w:id="29"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7"/>
      <w:bookmarkEnd w:id="28"/>
      <w:r w:rsidRPr="00074565">
        <w:rPr>
          <w:b/>
          <w:bCs/>
          <w:szCs w:val="31"/>
        </w:rPr>
        <w:t>Зона застройки индивидуальными и блокированными жилыми домами (существующая)</w:t>
      </w:r>
      <w:bookmarkEnd w:id="29"/>
    </w:p>
    <w:p w:rsidR="00CA3EE3" w:rsidRPr="00074565" w:rsidRDefault="00CA3EE3" w:rsidP="00B96D4D">
      <w:pPr>
        <w:spacing w:after="160" w:line="259" w:lineRule="auto"/>
        <w:ind w:left="709"/>
        <w:rPr>
          <w:b/>
          <w:bCs/>
          <w:szCs w:val="31"/>
        </w:rPr>
      </w:pPr>
      <w:bookmarkStart w:id="30" w:name="_Toc25232684"/>
      <w:r w:rsidRPr="00074565">
        <w:rPr>
          <w:bCs/>
          <w:szCs w:val="31"/>
        </w:rPr>
        <w:t>Виды разрешенного использования земельных участков и ОКС приведены как в нижеследующей Таблице, так и в статье 3 данных Правил</w:t>
      </w:r>
      <w:r w:rsidRPr="00074565">
        <w:rPr>
          <w:b/>
          <w:bCs/>
          <w:szCs w:val="31"/>
        </w:rPr>
        <w:t>:</w:t>
      </w:r>
      <w:bookmarkEnd w:id="30"/>
    </w:p>
    <w:p w:rsidR="00CA3EE3" w:rsidRPr="0094257E" w:rsidRDefault="00CA3EE3" w:rsidP="00B96D4D">
      <w:pPr>
        <w:spacing w:after="160" w:line="259" w:lineRule="auto"/>
        <w:ind w:left="709" w:firstLine="993"/>
        <w:rPr>
          <w:b/>
          <w:bCs/>
          <w:sz w:val="26"/>
          <w:szCs w:val="26"/>
        </w:rPr>
      </w:pPr>
      <w:bookmarkStart w:id="31"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409"/>
        <w:gridCol w:w="2545"/>
        <w:gridCol w:w="7"/>
      </w:tblGrid>
      <w:tr w:rsidR="00CA3EE3" w:rsidRPr="00074565" w:rsidTr="0094257E">
        <w:tc>
          <w:tcPr>
            <w:tcW w:w="10631" w:type="dxa"/>
            <w:gridSpan w:val="4"/>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b/>
              </w:rPr>
              <w:t>Предельные (минимальные и</w:t>
            </w:r>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81E20">
        <w:tc>
          <w:tcPr>
            <w:tcW w:w="5670" w:type="dxa"/>
            <w:vMerge/>
            <w:shd w:val="clear" w:color="auto" w:fill="auto"/>
            <w:vAlign w:val="center"/>
          </w:tcPr>
          <w:p w:rsidR="00CA3EE3" w:rsidRPr="00074565" w:rsidRDefault="00CA3EE3" w:rsidP="009A16AF">
            <w:pPr>
              <w:ind w:left="142" w:right="990"/>
              <w:jc w:val="center"/>
            </w:pPr>
          </w:p>
        </w:tc>
        <w:tc>
          <w:tcPr>
            <w:tcW w:w="2409" w:type="dxa"/>
            <w:shd w:val="clear" w:color="auto" w:fill="auto"/>
            <w:vAlign w:val="center"/>
          </w:tcPr>
          <w:p w:rsidR="00CA3EE3" w:rsidRPr="00074565" w:rsidRDefault="00CA3EE3" w:rsidP="004332CC">
            <w:pPr>
              <w:ind w:left="142" w:right="-108"/>
              <w:jc w:val="center"/>
            </w:pPr>
            <w:r w:rsidRPr="00074565">
              <w:rPr>
                <w:b/>
                <w:bCs/>
              </w:rPr>
              <w:t>Площадь</w:t>
            </w:r>
          </w:p>
        </w:tc>
        <w:tc>
          <w:tcPr>
            <w:tcW w:w="2552" w:type="dxa"/>
            <w:gridSpan w:val="2"/>
            <w:shd w:val="clear" w:color="auto" w:fill="auto"/>
            <w:vAlign w:val="center"/>
          </w:tcPr>
          <w:p w:rsidR="00CA3EE3" w:rsidRPr="00381E20" w:rsidRDefault="00381E20" w:rsidP="004332CC">
            <w:pPr>
              <w:tabs>
                <w:tab w:val="left" w:pos="1451"/>
              </w:tabs>
              <w:ind w:left="142" w:right="176"/>
              <w:jc w:val="center"/>
              <w:rPr>
                <w:b/>
              </w:rPr>
            </w:pPr>
            <w:r>
              <w:rPr>
                <w:b/>
              </w:rPr>
              <w:t>Максимальны</w:t>
            </w:r>
            <w:r w:rsidR="00CA3EE3" w:rsidRPr="00381E20">
              <w:rPr>
                <w:b/>
              </w:rPr>
              <w:t>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3"/>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81E20">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409" w:type="dxa"/>
            <w:shd w:val="clear" w:color="auto" w:fill="auto"/>
            <w:vAlign w:val="center"/>
          </w:tcPr>
          <w:p w:rsidR="00CA3EE3" w:rsidRPr="00074565" w:rsidRDefault="00CA3EE3" w:rsidP="00381E20">
            <w:pPr>
              <w:ind w:right="-108" w:hanging="108"/>
              <w:jc w:val="center"/>
            </w:pPr>
            <w:r w:rsidRPr="00074565">
              <w:t>от 0,04 до 0,25 га</w:t>
            </w:r>
          </w:p>
        </w:tc>
        <w:tc>
          <w:tcPr>
            <w:tcW w:w="2552" w:type="dxa"/>
            <w:gridSpan w:val="2"/>
            <w:shd w:val="clear" w:color="auto" w:fill="auto"/>
            <w:vAlign w:val="center"/>
          </w:tcPr>
          <w:p w:rsidR="00CA3EE3" w:rsidRPr="00074565" w:rsidRDefault="00E95F4D" w:rsidP="00381E20">
            <w:pPr>
              <w:ind w:left="142" w:right="317" w:firstLine="176"/>
              <w:jc w:val="center"/>
            </w:pPr>
            <w:r>
              <w:t>4</w:t>
            </w:r>
            <w:r w:rsidR="00CA3EE3" w:rsidRPr="00074565">
              <w:t>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409" w:type="dxa"/>
            <w:shd w:val="clear" w:color="auto" w:fill="auto"/>
            <w:vAlign w:val="center"/>
          </w:tcPr>
          <w:p w:rsidR="00CA3EE3" w:rsidRPr="00074565" w:rsidRDefault="00CA3EE3" w:rsidP="00381E20">
            <w:pPr>
              <w:ind w:right="-108" w:hanging="108"/>
              <w:jc w:val="center"/>
            </w:pPr>
            <w:r w:rsidRPr="00074565">
              <w:t>от 0,10 до 0,24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80</w:t>
            </w:r>
          </w:p>
        </w:tc>
      </w:tr>
      <w:tr w:rsidR="00CA3EE3" w:rsidRPr="00074565" w:rsidTr="00381E20">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409" w:type="dxa"/>
            <w:shd w:val="clear" w:color="auto" w:fill="auto"/>
            <w:vAlign w:val="center"/>
          </w:tcPr>
          <w:p w:rsidR="00CA3EE3" w:rsidRPr="00074565" w:rsidRDefault="00CA3EE3" w:rsidP="00381E20">
            <w:pPr>
              <w:ind w:right="-108" w:hanging="108"/>
              <w:jc w:val="center"/>
            </w:pPr>
            <w:r w:rsidRPr="00074565">
              <w:t>от 0,06 до 0,50 га</w:t>
            </w:r>
          </w:p>
        </w:tc>
        <w:tc>
          <w:tcPr>
            <w:tcW w:w="2552" w:type="dxa"/>
            <w:gridSpan w:val="2"/>
            <w:shd w:val="clear" w:color="auto" w:fill="auto"/>
            <w:vAlign w:val="center"/>
          </w:tcPr>
          <w:p w:rsidR="00CA3EE3" w:rsidRPr="00074565" w:rsidRDefault="00E95F4D" w:rsidP="00381E20">
            <w:pPr>
              <w:ind w:left="142" w:right="317" w:firstLine="176"/>
              <w:jc w:val="center"/>
            </w:pPr>
            <w:r>
              <w:t>4</w:t>
            </w:r>
            <w:r w:rsidR="00CA3EE3" w:rsidRPr="00074565">
              <w:t>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409" w:type="dxa"/>
            <w:shd w:val="clear" w:color="auto" w:fill="auto"/>
            <w:vAlign w:val="center"/>
          </w:tcPr>
          <w:p w:rsidR="00CA3EE3" w:rsidRPr="00074565" w:rsidRDefault="00CA3EE3" w:rsidP="00381E20">
            <w:pPr>
              <w:ind w:right="-108" w:hanging="108"/>
              <w:jc w:val="center"/>
            </w:pPr>
            <w:r w:rsidRPr="00074565">
              <w:t>от 0,015 до 0,10 га на один блокированный дом</w:t>
            </w:r>
          </w:p>
        </w:tc>
        <w:tc>
          <w:tcPr>
            <w:tcW w:w="2552" w:type="dxa"/>
            <w:gridSpan w:val="2"/>
            <w:shd w:val="clear" w:color="auto" w:fill="auto"/>
            <w:vAlign w:val="center"/>
          </w:tcPr>
          <w:p w:rsidR="00CA3EE3" w:rsidRPr="00074565" w:rsidRDefault="00CA3EE3" w:rsidP="00381E20">
            <w:pPr>
              <w:ind w:left="142" w:right="317" w:firstLine="176"/>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2"/>
            <w:shd w:val="clear" w:color="auto" w:fill="auto"/>
          </w:tcPr>
          <w:p w:rsidR="003355EA" w:rsidRPr="00074565" w:rsidRDefault="003355EA" w:rsidP="00381E20">
            <w:pPr>
              <w:spacing w:after="160" w:line="259" w:lineRule="auto"/>
              <w:ind w:right="317" w:firstLine="176"/>
              <w:jc w:val="center"/>
            </w:pPr>
            <w:r>
              <w:t>Не подлежит установлению</w:t>
            </w:r>
          </w:p>
        </w:tc>
      </w:tr>
      <w:tr w:rsidR="003355EA" w:rsidRPr="00074565" w:rsidTr="00381E20">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409" w:type="dxa"/>
            <w:shd w:val="clear" w:color="auto" w:fill="auto"/>
          </w:tcPr>
          <w:p w:rsidR="003355EA" w:rsidRDefault="003355EA" w:rsidP="003355EA">
            <w:pPr>
              <w:spacing w:after="160" w:line="259" w:lineRule="auto"/>
              <w:jc w:val="center"/>
            </w:pPr>
            <w:r>
              <w:t>От 0,06 до 0,15 га</w:t>
            </w:r>
          </w:p>
        </w:tc>
        <w:tc>
          <w:tcPr>
            <w:tcW w:w="2545" w:type="dxa"/>
            <w:shd w:val="clear" w:color="auto" w:fill="auto"/>
          </w:tcPr>
          <w:p w:rsidR="003355EA" w:rsidRDefault="003355EA" w:rsidP="00381E20">
            <w:pPr>
              <w:spacing w:after="160" w:line="259" w:lineRule="auto"/>
              <w:ind w:right="317" w:firstLine="176"/>
              <w:jc w:val="center"/>
            </w:pPr>
            <w:r>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409" w:type="dxa"/>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70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70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409" w:type="dxa"/>
            <w:shd w:val="clear" w:color="auto" w:fill="auto"/>
            <w:vAlign w:val="center"/>
          </w:tcPr>
          <w:p w:rsidR="00CA3EE3" w:rsidRPr="00074565" w:rsidRDefault="00CA3EE3" w:rsidP="004332CC">
            <w:pPr>
              <w:ind w:left="142" w:right="-108"/>
              <w:jc w:val="center"/>
            </w:pPr>
            <w:r w:rsidRPr="00074565">
              <w:t>от 0,06 до 25 га</w:t>
            </w:r>
          </w:p>
        </w:tc>
        <w:tc>
          <w:tcPr>
            <w:tcW w:w="2552"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распространяется</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409" w:type="dxa"/>
            <w:shd w:val="clear" w:color="auto" w:fill="auto"/>
            <w:vAlign w:val="center"/>
          </w:tcPr>
          <w:p w:rsidR="00CA3EE3" w:rsidRPr="00074565" w:rsidRDefault="00CA3EE3" w:rsidP="00381E20">
            <w:pPr>
              <w:tabs>
                <w:tab w:val="left" w:pos="1309"/>
              </w:tabs>
              <w:ind w:right="176"/>
              <w:jc w:val="center"/>
            </w:pPr>
            <w:r w:rsidRPr="00074565">
              <w:rPr>
                <w:w w:val="99"/>
              </w:rPr>
              <w:t>от 0,1 до 50,0 га</w:t>
            </w:r>
          </w:p>
        </w:tc>
        <w:tc>
          <w:tcPr>
            <w:tcW w:w="2552" w:type="dxa"/>
            <w:gridSpan w:val="2"/>
            <w:shd w:val="clear" w:color="auto" w:fill="auto"/>
            <w:vAlign w:val="center"/>
          </w:tcPr>
          <w:p w:rsidR="00CA3EE3" w:rsidRPr="00074565" w:rsidRDefault="00CA3EE3" w:rsidP="00381E20">
            <w:pPr>
              <w:ind w:right="176"/>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3"/>
            <w:shd w:val="clear" w:color="auto" w:fill="auto"/>
            <w:vAlign w:val="center"/>
          </w:tcPr>
          <w:p w:rsidR="00CA3EE3" w:rsidRPr="00074565" w:rsidRDefault="00CA3EE3" w:rsidP="00381E20">
            <w:pPr>
              <w:tabs>
                <w:tab w:val="left" w:pos="1309"/>
              </w:tabs>
              <w:ind w:right="176"/>
              <w:jc w:val="center"/>
              <w:rPr>
                <w:b/>
              </w:rPr>
            </w:pPr>
            <w:r w:rsidRPr="00074565">
              <w:rPr>
                <w:w w:val="99"/>
              </w:rPr>
              <w:t>Градостроительный регламент не устанавливается</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409"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552" w:type="dxa"/>
            <w:gridSpan w:val="2"/>
            <w:shd w:val="clear" w:color="auto" w:fill="auto"/>
            <w:vAlign w:val="center"/>
          </w:tcPr>
          <w:p w:rsidR="00CA3EE3" w:rsidRPr="00074565" w:rsidRDefault="00381E20" w:rsidP="004332CC">
            <w:pPr>
              <w:ind w:left="142" w:right="601"/>
              <w:jc w:val="center"/>
            </w:pPr>
            <w:r>
              <w:t>Не подлежит установлени</w:t>
            </w:r>
            <w:r w:rsidR="00E95F4D">
              <w:t>ю</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409"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552" w:type="dxa"/>
            <w:gridSpan w:val="2"/>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8667D8" w:rsidRDefault="008667D8" w:rsidP="00CA3EE3">
      <w:pPr>
        <w:ind w:left="142" w:right="990"/>
        <w:jc w:val="center"/>
        <w:rPr>
          <w:b/>
          <w:bCs/>
        </w:rPr>
      </w:pPr>
    </w:p>
    <w:p w:rsidR="00381E20" w:rsidRDefault="00381E20">
      <w:pPr>
        <w:spacing w:after="160" w:line="259" w:lineRule="auto"/>
        <w:rPr>
          <w:b/>
          <w:bCs/>
        </w:rPr>
      </w:pPr>
      <w:r>
        <w:rPr>
          <w:b/>
          <w:bCs/>
        </w:rPr>
        <w:br w:type="page"/>
      </w:r>
    </w:p>
    <w:p w:rsidR="00CA3EE3" w:rsidRPr="00074565" w:rsidRDefault="00CA3EE3" w:rsidP="006D30F6">
      <w:pPr>
        <w:ind w:left="142" w:right="990" w:firstLine="1701"/>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806"/>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DF7EB6">
        <w:trPr>
          <w:trHeight w:val="562"/>
        </w:trPr>
        <w:tc>
          <w:tcPr>
            <w:tcW w:w="2693"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806"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806"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ОКС, для которых не указано иное</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 / 22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806"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rPr>
          <w:trHeight w:val="1160"/>
        </w:trPr>
        <w:tc>
          <w:tcPr>
            <w:tcW w:w="2693"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806"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806"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Блокированный жилой дом</w:t>
            </w:r>
          </w:p>
        </w:tc>
        <w:tc>
          <w:tcPr>
            <w:tcW w:w="2806"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c>
          <w:tcPr>
            <w:tcW w:w="2693"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806"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DF7EB6">
        <w:trPr>
          <w:trHeight w:val="242"/>
        </w:trPr>
        <w:tc>
          <w:tcPr>
            <w:tcW w:w="2693" w:type="dxa"/>
            <w:shd w:val="clear" w:color="auto" w:fill="auto"/>
            <w:vAlign w:val="center"/>
          </w:tcPr>
          <w:p w:rsidR="003355EA" w:rsidRPr="00074565" w:rsidRDefault="003355EA" w:rsidP="003355EA">
            <w:pPr>
              <w:ind w:right="34"/>
              <w:jc w:val="center"/>
            </w:pPr>
            <w:r>
              <w:t>ОКС, предназначенные для оказания гражданам  амбулаторно-</w:t>
            </w:r>
            <w:r>
              <w:lastRenderedPageBreak/>
              <w:t>поликлинической медицинской помощи</w:t>
            </w:r>
          </w:p>
        </w:tc>
        <w:tc>
          <w:tcPr>
            <w:tcW w:w="2806" w:type="dxa"/>
            <w:shd w:val="clear" w:color="auto" w:fill="auto"/>
            <w:vAlign w:val="center"/>
          </w:tcPr>
          <w:p w:rsidR="003355EA" w:rsidRPr="00074565" w:rsidRDefault="003355EA" w:rsidP="003355EA">
            <w:pPr>
              <w:ind w:right="5"/>
              <w:jc w:val="center"/>
            </w:pPr>
            <w:r>
              <w:lastRenderedPageBreak/>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3 эт./15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rPr>
                <w:w w:val="99"/>
              </w:rPr>
              <w:t>Все виды ОКС</w:t>
            </w:r>
          </w:p>
        </w:tc>
        <w:tc>
          <w:tcPr>
            <w:tcW w:w="2806"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эт./15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Магазины</w:t>
            </w:r>
          </w:p>
        </w:tc>
        <w:tc>
          <w:tcPr>
            <w:tcW w:w="2806"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rPr>
                <w:w w:val="99"/>
              </w:rPr>
              <w:t>Все виды ОКС</w:t>
            </w:r>
          </w:p>
        </w:tc>
        <w:tc>
          <w:tcPr>
            <w:tcW w:w="2806"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806"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rPr>
                <w:w w:val="99"/>
              </w:rPr>
              <w:t>Все виды ОКС</w:t>
            </w:r>
          </w:p>
        </w:tc>
        <w:tc>
          <w:tcPr>
            <w:tcW w:w="2806" w:type="dxa"/>
            <w:shd w:val="clear" w:color="auto" w:fill="auto"/>
            <w:vAlign w:val="center"/>
          </w:tcPr>
          <w:p w:rsidR="00CA3EE3"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4 эт./20 м</w:t>
            </w:r>
          </w:p>
        </w:tc>
      </w:tr>
      <w:tr w:rsidR="00CA3EE3" w:rsidRPr="00074565" w:rsidTr="00DF7EB6">
        <w:trPr>
          <w:trHeight w:val="999"/>
        </w:trPr>
        <w:tc>
          <w:tcPr>
            <w:tcW w:w="2693" w:type="dxa"/>
            <w:shd w:val="clear" w:color="auto" w:fill="auto"/>
            <w:vAlign w:val="center"/>
          </w:tcPr>
          <w:p w:rsidR="00CA3EE3" w:rsidRPr="00074565" w:rsidRDefault="00DF7EB6" w:rsidP="004332CC">
            <w:pPr>
              <w:ind w:right="34"/>
              <w:jc w:val="center"/>
            </w:pPr>
            <w: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2806" w:type="dxa"/>
            <w:shd w:val="clear" w:color="auto" w:fill="auto"/>
            <w:vAlign w:val="center"/>
          </w:tcPr>
          <w:p w:rsidR="00CA3EE3" w:rsidRPr="00074565" w:rsidRDefault="00CA3EE3" w:rsidP="004332CC">
            <w:pPr>
              <w:ind w:right="5"/>
              <w:jc w:val="center"/>
            </w:pPr>
            <w:r w:rsidRPr="00074565">
              <w:t>13.1. Ведение огородничества</w:t>
            </w:r>
          </w:p>
        </w:tc>
        <w:tc>
          <w:tcPr>
            <w:tcW w:w="5132" w:type="dxa"/>
            <w:shd w:val="clear" w:color="auto" w:fill="auto"/>
            <w:vAlign w:val="center"/>
          </w:tcPr>
          <w:p w:rsidR="00CA3EE3" w:rsidRPr="00074565" w:rsidRDefault="00DF7EB6" w:rsidP="004332CC">
            <w:pPr>
              <w:tabs>
                <w:tab w:val="left" w:pos="3748"/>
              </w:tabs>
              <w:ind w:left="-79" w:right="147"/>
              <w:jc w:val="center"/>
            </w:pPr>
            <w:r w:rsidRPr="00DF7EB6">
              <w:t>Не подлежит установлению</w:t>
            </w:r>
          </w:p>
        </w:tc>
      </w:tr>
      <w:tr w:rsidR="00CA3EE3" w:rsidRPr="00074565" w:rsidTr="00DF7EB6">
        <w:trPr>
          <w:trHeight w:val="999"/>
        </w:trPr>
        <w:tc>
          <w:tcPr>
            <w:tcW w:w="2693" w:type="dxa"/>
            <w:shd w:val="clear" w:color="auto" w:fill="auto"/>
            <w:vAlign w:val="center"/>
          </w:tcPr>
          <w:p w:rsidR="00CA3EE3" w:rsidRPr="00074565" w:rsidRDefault="00CA3EE3" w:rsidP="004332CC">
            <w:pPr>
              <w:ind w:right="34"/>
              <w:jc w:val="center"/>
            </w:pPr>
            <w:r w:rsidRPr="00074565">
              <w:rPr>
                <w:w w:val="99"/>
              </w:rPr>
              <w:t>Садовый дом/жилой дом</w:t>
            </w:r>
          </w:p>
        </w:tc>
        <w:tc>
          <w:tcPr>
            <w:tcW w:w="2806"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rPr>
          <w:trHeight w:val="999"/>
        </w:trPr>
        <w:tc>
          <w:tcPr>
            <w:tcW w:w="2693" w:type="dxa"/>
            <w:shd w:val="clear" w:color="auto" w:fill="auto"/>
            <w:vAlign w:val="center"/>
          </w:tcPr>
          <w:p w:rsidR="00CA3EE3" w:rsidRPr="00074565" w:rsidRDefault="00CA3EE3" w:rsidP="004332CC">
            <w:pPr>
              <w:ind w:right="34"/>
              <w:jc w:val="center"/>
            </w:pPr>
            <w:r w:rsidRPr="00074565">
              <w:t>Хозяйственные строения и сооружения</w:t>
            </w:r>
          </w:p>
        </w:tc>
        <w:tc>
          <w:tcPr>
            <w:tcW w:w="2806"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B96D4D">
      <w:pPr>
        <w:tabs>
          <w:tab w:val="left" w:pos="1360"/>
        </w:tabs>
        <w:ind w:left="851" w:right="990" w:firstLine="709"/>
        <w:jc w:val="center"/>
        <w:rPr>
          <w:b/>
        </w:rPr>
      </w:pPr>
      <w:r w:rsidRPr="00074565">
        <w:rPr>
          <w:b/>
        </w:rPr>
        <w:t>Иные требования:</w:t>
      </w:r>
    </w:p>
    <w:p w:rsidR="00CA3EE3" w:rsidRPr="00074565" w:rsidRDefault="00CA3EE3" w:rsidP="00B96D4D">
      <w:pPr>
        <w:tabs>
          <w:tab w:val="left" w:pos="1360"/>
        </w:tabs>
        <w:ind w:left="851" w:right="990" w:firstLine="709"/>
        <w:jc w:val="center"/>
        <w:rPr>
          <w:b/>
        </w:rPr>
      </w:pPr>
    </w:p>
    <w:p w:rsidR="00CA3EE3" w:rsidRPr="00074565" w:rsidRDefault="00CA3EE3" w:rsidP="00B96D4D">
      <w:pPr>
        <w:ind w:left="851" w:right="990" w:firstLine="709"/>
        <w:jc w:val="both"/>
        <w:rPr>
          <w:rFonts w:eastAsia="Calibri"/>
        </w:rPr>
      </w:pPr>
      <w:r w:rsidRPr="00074565">
        <w:rPr>
          <w:rFonts w:eastAsia="Calibri"/>
        </w:rPr>
        <w:t>Требования к ограждению земельных участков:</w:t>
      </w:r>
    </w:p>
    <w:p w:rsidR="00CA3EE3" w:rsidRPr="00074565" w:rsidRDefault="00CA3EE3" w:rsidP="00B96D4D">
      <w:pPr>
        <w:ind w:left="851" w:right="990" w:firstLine="709"/>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B96D4D">
      <w:pPr>
        <w:ind w:left="851" w:right="990" w:firstLine="709"/>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B96D4D">
      <w:pPr>
        <w:ind w:left="851" w:right="990" w:firstLine="709"/>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B96D4D">
      <w:pPr>
        <w:ind w:left="851" w:right="990" w:firstLine="709"/>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B96D4D">
      <w:pPr>
        <w:ind w:left="851" w:right="990" w:firstLine="709"/>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B96D4D">
      <w:pPr>
        <w:ind w:left="851" w:right="990" w:firstLine="709"/>
        <w:jc w:val="both"/>
        <w:rPr>
          <w:rFonts w:eastAsia="Calibri"/>
        </w:rPr>
      </w:pPr>
      <w:r w:rsidRPr="00074565">
        <w:rPr>
          <w:rFonts w:eastAsia="Calibri"/>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A3EE3" w:rsidRPr="00074565" w:rsidRDefault="00CA3EE3" w:rsidP="00CA3EE3">
      <w:pPr>
        <w:keepNext/>
        <w:keepLines/>
        <w:tabs>
          <w:tab w:val="left" w:pos="2694"/>
        </w:tabs>
        <w:spacing w:before="120" w:after="120" w:line="242" w:lineRule="auto"/>
        <w:ind w:left="567" w:right="990" w:firstLine="709"/>
        <w:jc w:val="center"/>
        <w:outlineLvl w:val="0"/>
        <w:rPr>
          <w:b/>
          <w:bCs/>
          <w:szCs w:val="31"/>
        </w:rPr>
      </w:pPr>
      <w:bookmarkStart w:id="32" w:name="_Toc482606982"/>
      <w:bookmarkStart w:id="33" w:name="_Toc484180361"/>
      <w:bookmarkStart w:id="34" w:name="_Toc8655559"/>
      <w:bookmarkStart w:id="35" w:name="_Toc8658105"/>
      <w:bookmarkStart w:id="36" w:name="_Toc25232685"/>
      <w:bookmarkEnd w:id="31"/>
      <w:r w:rsidRPr="00074565">
        <w:rPr>
          <w:b/>
          <w:bCs/>
          <w:szCs w:val="31"/>
        </w:rPr>
        <w:lastRenderedPageBreak/>
        <w:t xml:space="preserve">Статья </w:t>
      </w:r>
      <w:r w:rsidR="00220927">
        <w:rPr>
          <w:b/>
          <w:bCs/>
          <w:szCs w:val="31"/>
        </w:rPr>
        <w:t>7</w:t>
      </w:r>
      <w:r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32"/>
      <w:bookmarkEnd w:id="33"/>
      <w:bookmarkEnd w:id="34"/>
      <w:bookmarkEnd w:id="35"/>
      <w:bookmarkEnd w:id="36"/>
    </w:p>
    <w:p w:rsidR="00CA3EE3" w:rsidRPr="00074565" w:rsidRDefault="00CA3EE3" w:rsidP="00CA3EE3">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CA3EE3">
      <w:pPr>
        <w:ind w:left="567" w:right="990" w:firstLine="851"/>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CA3EE3">
      <w:pPr>
        <w:ind w:left="567" w:right="849" w:firstLine="851"/>
        <w:jc w:val="both"/>
        <w:rPr>
          <w:bCs/>
        </w:rPr>
      </w:pPr>
      <w:r w:rsidRPr="00074565">
        <w:rPr>
          <w:bCs/>
        </w:rPr>
        <w:t>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CA3EE3" w:rsidP="00CA3EE3">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CA3EE3" w:rsidRPr="00074565" w:rsidRDefault="00CA3EE3" w:rsidP="00CA3EE3">
      <w:pPr>
        <w:ind w:left="142" w:right="990"/>
        <w:jc w:val="center"/>
        <w:rPr>
          <w:b/>
          <w:bCs/>
        </w:rPr>
      </w:pPr>
      <w:r w:rsidRPr="00074565">
        <w:rPr>
          <w:b/>
          <w:bCs/>
        </w:rPr>
        <w:t>Перечень зон с особыми условиями использования территорий</w:t>
      </w:r>
    </w:p>
    <w:p w:rsidR="00CA3EE3" w:rsidRPr="00074565" w:rsidRDefault="00CA3EE3" w:rsidP="00CA3EE3">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
                <w:bCs/>
              </w:rPr>
              <w:t>Наименование зоны</w:t>
            </w:r>
          </w:p>
        </w:tc>
        <w:tc>
          <w:tcPr>
            <w:tcW w:w="6662" w:type="dxa"/>
            <w:shd w:val="clear" w:color="auto" w:fill="auto"/>
            <w:vAlign w:val="center"/>
          </w:tcPr>
          <w:p w:rsidR="00CA3EE3" w:rsidRPr="00074565" w:rsidRDefault="00CA3EE3" w:rsidP="009A16AF">
            <w:pPr>
              <w:ind w:left="142" w:right="990"/>
              <w:jc w:val="center"/>
              <w:rPr>
                <w:bCs/>
              </w:rPr>
            </w:pPr>
            <w:r w:rsidRPr="00074565">
              <w:rPr>
                <w:b/>
                <w:bCs/>
              </w:rPr>
              <w:t>Нормативный правовой акт</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rPr>
                <w:b/>
                <w:bCs/>
              </w:rPr>
            </w:pPr>
            <w:r w:rsidRPr="00074565">
              <w:rPr>
                <w:b/>
                <w:bCs/>
              </w:rPr>
              <w:t>Зоны с особыми условиями использования территорий</w:t>
            </w:r>
          </w:p>
          <w:p w:rsidR="00CA3EE3" w:rsidRPr="00074565" w:rsidRDefault="00CA3EE3" w:rsidP="009A16AF">
            <w:pPr>
              <w:ind w:left="142" w:right="990"/>
              <w:jc w:val="center"/>
              <w:rPr>
                <w:b/>
                <w:bCs/>
              </w:rPr>
            </w:pPr>
            <w:r w:rsidRPr="00074565">
              <w:rPr>
                <w:b/>
                <w:bCs/>
              </w:rPr>
              <w:t>согласно ч. 4 ст. 1 Градостроительного кодекса РФ</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Водоохранные зоны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pPr>
            <w:r w:rsidRPr="00074565">
              <w:rPr>
                <w:b/>
                <w:bCs/>
              </w:rPr>
              <w:t>Иные зоны, которые оказали влияние на установление функциональных зон и планируемое размещение объектов</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Береговые полосы водных объектов общего</w:t>
            </w:r>
            <w:r w:rsidRPr="00074565">
              <w:t xml:space="preserve"> </w:t>
            </w:r>
            <w:r w:rsidRPr="00074565">
              <w:rPr>
                <w:bCs/>
              </w:rPr>
              <w:t>пользования</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Прибрежные защитные полосы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CA3EE3">
      <w:pPr>
        <w:ind w:left="142" w:right="990" w:firstLine="851"/>
        <w:jc w:val="both"/>
        <w:rPr>
          <w:b/>
          <w:bCs/>
        </w:rPr>
      </w:pPr>
    </w:p>
    <w:p w:rsidR="00CA3EE3" w:rsidRPr="00074565" w:rsidRDefault="00CA3EE3" w:rsidP="00CA3EE3">
      <w:pPr>
        <w:ind w:left="709" w:right="990" w:firstLine="851"/>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CA3EE3">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ind w:left="709" w:right="990" w:firstLine="851"/>
        <w:jc w:val="both"/>
        <w:rPr>
          <w:bCs/>
        </w:rPr>
      </w:pPr>
      <w:r w:rsidRPr="00074565">
        <w:rPr>
          <w:bCs/>
        </w:rPr>
        <w:t>- СП 42.13330.2016 «Градостроительство. Планировка и застройка городских и сельских поселений»);</w:t>
      </w:r>
    </w:p>
    <w:p w:rsidR="00CA3EE3" w:rsidRPr="00074565" w:rsidRDefault="00CA3EE3" w:rsidP="00CA3EE3">
      <w:pPr>
        <w:ind w:left="709" w:right="990" w:firstLine="851"/>
        <w:jc w:val="both"/>
        <w:rPr>
          <w:bCs/>
        </w:rPr>
      </w:pPr>
      <w:r w:rsidRPr="00074565">
        <w:rPr>
          <w:bCs/>
        </w:rPr>
        <w:t>- Местные нормативы градостроительного проектирования Хаапалампинского сельского поселения.</w:t>
      </w:r>
    </w:p>
    <w:p w:rsidR="00CA3EE3" w:rsidRPr="00074565" w:rsidRDefault="00CA3EE3" w:rsidP="00CA3EE3">
      <w:pPr>
        <w:ind w:left="709" w:right="990" w:firstLine="851"/>
        <w:jc w:val="both"/>
        <w:rPr>
          <w:b/>
          <w:bCs/>
        </w:rPr>
      </w:pPr>
    </w:p>
    <w:p w:rsidR="00CA3EE3" w:rsidRPr="00074565" w:rsidRDefault="00CA3EE3" w:rsidP="00CA3EE3">
      <w:pPr>
        <w:keepNext/>
        <w:keepLines/>
        <w:tabs>
          <w:tab w:val="left" w:pos="2560"/>
        </w:tabs>
        <w:spacing w:before="120" w:after="120" w:line="242" w:lineRule="auto"/>
        <w:ind w:left="567" w:right="990" w:firstLine="567"/>
        <w:jc w:val="center"/>
        <w:outlineLvl w:val="0"/>
        <w:rPr>
          <w:b/>
          <w:bCs/>
          <w:szCs w:val="31"/>
        </w:rPr>
      </w:pPr>
      <w:bookmarkStart w:id="37" w:name="_Toc482606985"/>
      <w:bookmarkStart w:id="38" w:name="_Toc484180364"/>
      <w:bookmarkStart w:id="39" w:name="_Toc8655560"/>
      <w:bookmarkStart w:id="40" w:name="_Toc8658106"/>
      <w:bookmarkStart w:id="41" w:name="_Toc25232687"/>
      <w:r w:rsidRPr="00074565">
        <w:rPr>
          <w:b/>
          <w:bCs/>
          <w:szCs w:val="31"/>
        </w:rPr>
        <w:t xml:space="preserve">Статья </w:t>
      </w:r>
      <w:r w:rsidR="00B96D4D">
        <w:rPr>
          <w:b/>
          <w:bCs/>
          <w:szCs w:val="31"/>
        </w:rPr>
        <w:t>8</w:t>
      </w:r>
      <w:r w:rsidRPr="00074565">
        <w:rPr>
          <w:b/>
          <w:bCs/>
          <w:szCs w:val="31"/>
        </w:rPr>
        <w:t>. Водоохранная зона и Прибрежная защитная полоса водного объекта.</w:t>
      </w:r>
      <w:bookmarkEnd w:id="37"/>
      <w:bookmarkEnd w:id="38"/>
      <w:bookmarkEnd w:id="39"/>
      <w:bookmarkEnd w:id="40"/>
      <w:bookmarkEnd w:id="41"/>
    </w:p>
    <w:p w:rsidR="00CA3EE3" w:rsidRPr="00074565" w:rsidRDefault="00CA3EE3" w:rsidP="00CA3EE3">
      <w:pPr>
        <w:ind w:left="567" w:right="990" w:firstLine="567"/>
        <w:jc w:val="both"/>
      </w:pPr>
      <w:r w:rsidRPr="00074565">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A3EE3" w:rsidRPr="00074565" w:rsidRDefault="00CA3EE3" w:rsidP="00CA3EE3">
      <w:pPr>
        <w:ind w:left="567" w:right="990" w:firstLine="567"/>
        <w:jc w:val="both"/>
      </w:pPr>
      <w:r w:rsidRPr="00074565">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A3EE3" w:rsidRPr="00074565" w:rsidRDefault="00CA3EE3" w:rsidP="00CA3EE3">
      <w:pPr>
        <w:ind w:left="567" w:right="990" w:firstLine="567"/>
        <w:jc w:val="both"/>
      </w:pPr>
      <w:r w:rsidRPr="00074565">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074565">
        <w:rPr>
          <w:rFonts w:eastAsia="Times"/>
        </w:rPr>
        <w:t>,</w:t>
      </w:r>
      <w:r w:rsidRPr="00074565">
        <w:t xml:space="preserve"> засорения</w:t>
      </w:r>
      <w:r w:rsidRPr="00074565">
        <w:rPr>
          <w:rFonts w:eastAsia="Times"/>
        </w:rPr>
        <w:t>,</w:t>
      </w:r>
      <w:r w:rsidRPr="00074565">
        <w:t xml:space="preserve"> заиления указанных водных объектов и истощения их вод</w:t>
      </w:r>
      <w:r w:rsidRPr="00074565">
        <w:rPr>
          <w:rFonts w:eastAsia="Times"/>
        </w:rPr>
        <w:t>,</w:t>
      </w:r>
      <w:r w:rsidRPr="00074565">
        <w:t xml:space="preserve"> а также сохранения среды обитания водных биологических ресурсов и других объектов животного растительного мира</w:t>
      </w:r>
    </w:p>
    <w:p w:rsidR="00CA3EE3" w:rsidRPr="00074565" w:rsidRDefault="00CA3EE3" w:rsidP="00CA3EE3">
      <w:pPr>
        <w:ind w:left="567" w:right="990" w:firstLine="567"/>
        <w:jc w:val="both"/>
      </w:pPr>
      <w:r w:rsidRPr="00074565">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CA3EE3" w:rsidRPr="00074565" w:rsidRDefault="00CA3EE3" w:rsidP="00CA3EE3">
      <w:pPr>
        <w:ind w:left="567" w:right="990" w:firstLine="567"/>
        <w:jc w:val="both"/>
      </w:pPr>
      <w:r w:rsidRPr="00074565">
        <w:t>- Водный кодекс Российской Федерации;</w:t>
      </w:r>
    </w:p>
    <w:p w:rsidR="00CA3EE3" w:rsidRPr="00074565" w:rsidRDefault="00CA3EE3" w:rsidP="00CA3EE3">
      <w:pPr>
        <w:ind w:left="567" w:right="990" w:firstLine="567"/>
        <w:jc w:val="both"/>
      </w:pPr>
      <w:r w:rsidRPr="00074565">
        <w:t>- Федеральный закон от 30.03.1999 г. № 52-Ф3 «О санитарно-эпидемиологическом благополучии населения»;</w:t>
      </w:r>
    </w:p>
    <w:p w:rsidR="00CA3EE3" w:rsidRPr="00074565" w:rsidRDefault="00CA3EE3" w:rsidP="00CA3EE3">
      <w:pPr>
        <w:ind w:left="567" w:right="990" w:firstLine="567"/>
        <w:jc w:val="both"/>
      </w:pPr>
      <w:r w:rsidRPr="00074565">
        <w:t>- Федеральный закон от 10.01.2002 г. № 7-ФЗ «Об охране окружающей среды».</w:t>
      </w:r>
    </w:p>
    <w:p w:rsidR="00CA3EE3" w:rsidRPr="00074565" w:rsidRDefault="00CA3EE3" w:rsidP="00CA3EE3">
      <w:pPr>
        <w:ind w:left="567" w:right="990" w:firstLine="567"/>
        <w:jc w:val="both"/>
      </w:pPr>
    </w:p>
    <w:p w:rsidR="00CA3EE3" w:rsidRPr="00074565" w:rsidRDefault="00CA3EE3" w:rsidP="00CA3EE3">
      <w:pPr>
        <w:ind w:left="567" w:right="990" w:firstLine="567"/>
        <w:jc w:val="both"/>
      </w:pPr>
      <w:r w:rsidRPr="00074565">
        <w:t>Ширина водоохранной зоны рек или ручьев устанавливается от их истока для рек или ручьев протяженностью:</w:t>
      </w:r>
    </w:p>
    <w:p w:rsidR="00CA3EE3" w:rsidRPr="00074565" w:rsidRDefault="00CA3EE3" w:rsidP="00CA3EE3">
      <w:pPr>
        <w:ind w:left="567" w:right="990" w:firstLine="567"/>
        <w:jc w:val="both"/>
      </w:pPr>
      <w:r w:rsidRPr="00074565">
        <w:t>1) до десяти километров - в размере пятидесяти метров;</w:t>
      </w:r>
    </w:p>
    <w:p w:rsidR="00CA3EE3" w:rsidRPr="00074565" w:rsidRDefault="00CA3EE3" w:rsidP="00CA3EE3">
      <w:pPr>
        <w:ind w:left="567" w:right="990" w:firstLine="567"/>
        <w:jc w:val="both"/>
      </w:pPr>
      <w:r w:rsidRPr="00074565">
        <w:t>2) от десяти до пятидесяти километров - в размере ста метров;</w:t>
      </w:r>
    </w:p>
    <w:p w:rsidR="00CA3EE3" w:rsidRPr="00074565" w:rsidRDefault="00CA3EE3" w:rsidP="00CA3EE3">
      <w:pPr>
        <w:ind w:left="567" w:right="990" w:firstLine="567"/>
        <w:jc w:val="both"/>
      </w:pPr>
      <w:r w:rsidRPr="00074565">
        <w:t>3) от пятидесяти километров и более - в размере двухсот метров.</w:t>
      </w:r>
    </w:p>
    <w:p w:rsidR="00CA3EE3" w:rsidRPr="00074565" w:rsidRDefault="00CA3EE3" w:rsidP="00CA3EE3">
      <w:pPr>
        <w:ind w:left="567" w:right="990" w:firstLine="567"/>
        <w:jc w:val="both"/>
      </w:pPr>
      <w:r w:rsidRPr="00074565">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A3EE3" w:rsidRPr="00074565" w:rsidRDefault="00CA3EE3" w:rsidP="00CA3EE3">
      <w:pPr>
        <w:ind w:left="567" w:right="990" w:firstLine="567"/>
        <w:jc w:val="both"/>
      </w:pPr>
      <w:r w:rsidRPr="00074565">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A3EE3" w:rsidRPr="00074565" w:rsidRDefault="00CA3EE3" w:rsidP="00CA3EE3">
      <w:pPr>
        <w:ind w:left="567" w:right="990" w:firstLine="567"/>
        <w:jc w:val="both"/>
      </w:pPr>
      <w:r w:rsidRPr="00074565">
        <w:t xml:space="preserve">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рыбохозяйственное значение являются все реки, озера и водохранилища на территории Республики Карелия (в том числе – Сортавальского муниципального района). Соответственно, ширина водоохранной зоны и прибрежной защитной полосы </w:t>
      </w:r>
      <w:r w:rsidR="00B96D4D">
        <w:t>зал. Хотинлахти</w:t>
      </w:r>
      <w:r w:rsidRPr="00074565">
        <w:t xml:space="preserve"> составляет 200 м.</w:t>
      </w:r>
    </w:p>
    <w:p w:rsidR="00CA3EE3" w:rsidRPr="00074565" w:rsidRDefault="00CA3EE3" w:rsidP="00CA3EE3">
      <w:pPr>
        <w:ind w:left="567" w:right="990" w:firstLine="567"/>
        <w:jc w:val="both"/>
      </w:pPr>
      <w:r w:rsidRPr="00074565">
        <w:t>В границах водоохранных зон запрещаются:</w:t>
      </w:r>
    </w:p>
    <w:p w:rsidR="00CA3EE3" w:rsidRPr="00074565" w:rsidRDefault="00CA3EE3" w:rsidP="00CA3EE3">
      <w:pPr>
        <w:ind w:left="567" w:right="990" w:firstLine="567"/>
        <w:jc w:val="both"/>
      </w:pPr>
      <w:r w:rsidRPr="00074565">
        <w:t>1) использование сточных вод в целях регулирования плодородия почв;</w:t>
      </w:r>
    </w:p>
    <w:p w:rsidR="00CA3EE3" w:rsidRPr="00074565" w:rsidRDefault="00CA3EE3" w:rsidP="00CA3EE3">
      <w:pPr>
        <w:ind w:left="567" w:right="990" w:firstLine="567"/>
        <w:jc w:val="both"/>
      </w:pPr>
      <w:r w:rsidRPr="00074565">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A3EE3" w:rsidRPr="00074565" w:rsidRDefault="00CA3EE3" w:rsidP="00CA3EE3">
      <w:pPr>
        <w:ind w:left="567" w:right="990" w:firstLine="567"/>
        <w:jc w:val="both"/>
      </w:pPr>
      <w:r w:rsidRPr="00074565">
        <w:t>3) осуществление авиационных мер по борьбе с вредными организмами;</w:t>
      </w:r>
    </w:p>
    <w:p w:rsidR="00CA3EE3" w:rsidRPr="00074565" w:rsidRDefault="00CA3EE3" w:rsidP="00CA3EE3">
      <w:pPr>
        <w:ind w:left="567" w:right="990" w:firstLine="567"/>
        <w:jc w:val="both"/>
      </w:pPr>
      <w:r w:rsidRPr="00074565">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3EE3" w:rsidRPr="00074565" w:rsidRDefault="00CA3EE3" w:rsidP="00CA3EE3">
      <w:pPr>
        <w:ind w:left="567" w:right="990" w:firstLine="567"/>
        <w:jc w:val="both"/>
      </w:pPr>
      <w:r w:rsidRPr="00074565">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A3EE3" w:rsidRPr="00074565" w:rsidRDefault="00CA3EE3" w:rsidP="00CA3EE3">
      <w:pPr>
        <w:ind w:left="567" w:right="990" w:firstLine="567"/>
        <w:jc w:val="both"/>
      </w:pPr>
      <w:r w:rsidRPr="00074565">
        <w:lastRenderedPageBreak/>
        <w:t>6) размещение специализированных хранилищ пестицидов и агрохимикатов, применение пестицидов и агрохимикатов;</w:t>
      </w:r>
    </w:p>
    <w:p w:rsidR="00CA3EE3" w:rsidRPr="00074565" w:rsidRDefault="00CA3EE3" w:rsidP="00CA3EE3">
      <w:pPr>
        <w:ind w:left="709" w:right="990" w:firstLine="851"/>
        <w:jc w:val="both"/>
      </w:pPr>
      <w:r w:rsidRPr="00074565">
        <w:t>7) сброс сточных, в том числе дренажных, вод;</w:t>
      </w:r>
    </w:p>
    <w:p w:rsidR="00CA3EE3" w:rsidRPr="00074565" w:rsidRDefault="00CA3EE3" w:rsidP="00CA3EE3">
      <w:pPr>
        <w:ind w:left="709" w:right="990" w:firstLine="851"/>
        <w:jc w:val="both"/>
      </w:pPr>
      <w:r w:rsidRPr="00074565">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A3EE3" w:rsidRPr="00074565" w:rsidRDefault="00CA3EE3" w:rsidP="00CA3EE3">
      <w:pPr>
        <w:ind w:left="709" w:right="990" w:firstLine="851"/>
        <w:jc w:val="both"/>
      </w:pPr>
      <w:r w:rsidRPr="00074565">
        <w:t xml:space="preserve">В границах прибрежных защитных полос наряду с вышеперечисленными ограничениями запрещаются: </w:t>
      </w:r>
    </w:p>
    <w:p w:rsidR="00CA3EE3" w:rsidRPr="00074565" w:rsidRDefault="00CA3EE3" w:rsidP="00CA3EE3">
      <w:pPr>
        <w:ind w:left="709" w:right="990" w:firstLine="851"/>
        <w:jc w:val="both"/>
      </w:pPr>
      <w:r w:rsidRPr="00074565">
        <w:t xml:space="preserve">- распашка земель; </w:t>
      </w:r>
    </w:p>
    <w:p w:rsidR="00CA3EE3" w:rsidRPr="00074565" w:rsidRDefault="00CA3EE3" w:rsidP="00CA3EE3">
      <w:pPr>
        <w:ind w:left="709" w:right="990" w:firstLine="851"/>
        <w:jc w:val="both"/>
      </w:pPr>
      <w:r w:rsidRPr="00074565">
        <w:t>- размещение отвалов размываемых грунтов;</w:t>
      </w:r>
    </w:p>
    <w:p w:rsidR="00CA3EE3" w:rsidRPr="00074565" w:rsidRDefault="00CA3EE3" w:rsidP="00CA3EE3">
      <w:pPr>
        <w:ind w:left="709" w:right="990" w:firstLine="851"/>
        <w:jc w:val="both"/>
      </w:pPr>
      <w:r w:rsidRPr="00074565">
        <w:t xml:space="preserve">- выпас сельскохозяйственных животных и организация для них летних лагерей, ванн. </w:t>
      </w:r>
    </w:p>
    <w:p w:rsidR="00CA3EE3" w:rsidRPr="00074565" w:rsidRDefault="00CA3EE3" w:rsidP="00CA3EE3">
      <w:pPr>
        <w:ind w:left="709" w:right="990" w:firstLine="851"/>
        <w:jc w:val="both"/>
      </w:pPr>
      <w:r w:rsidRPr="00074565">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3EE3" w:rsidRPr="00074565" w:rsidRDefault="00CA3EE3" w:rsidP="00CA3EE3">
      <w:pPr>
        <w:ind w:left="709" w:right="990" w:firstLine="851"/>
        <w:jc w:val="both"/>
      </w:pPr>
      <w:r w:rsidRPr="00074565">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A3EE3" w:rsidRPr="00074565" w:rsidRDefault="00CA3EE3" w:rsidP="00CA3EE3">
      <w:pPr>
        <w:ind w:left="709" w:right="990" w:firstLine="851"/>
        <w:jc w:val="both"/>
      </w:pPr>
      <w:r w:rsidRPr="00074565">
        <w:t>- централизованные системы водоотведения (канализации), централизованные ливневые системы водоотведения;</w:t>
      </w:r>
    </w:p>
    <w:p w:rsidR="00CA3EE3" w:rsidRPr="00074565" w:rsidRDefault="00CA3EE3" w:rsidP="00CA3EE3">
      <w:pPr>
        <w:ind w:left="709" w:right="990" w:firstLine="851"/>
        <w:jc w:val="both"/>
      </w:pPr>
      <w:r w:rsidRPr="00074565">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A3EE3" w:rsidRPr="00074565" w:rsidRDefault="00CA3EE3" w:rsidP="00CA3EE3">
      <w:pPr>
        <w:ind w:left="709" w:right="990" w:firstLine="851"/>
        <w:jc w:val="both"/>
      </w:pPr>
      <w:r w:rsidRPr="00074565">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A3EE3" w:rsidRPr="00074565" w:rsidRDefault="00CA3EE3" w:rsidP="00CA3EE3">
      <w:pPr>
        <w:ind w:left="709" w:right="990" w:firstLine="851"/>
        <w:jc w:val="both"/>
      </w:pPr>
      <w:r w:rsidRPr="00074565">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A3EE3" w:rsidRPr="00074565" w:rsidRDefault="00CA3EE3" w:rsidP="00CA3EE3">
      <w:pPr>
        <w:ind w:left="709" w:right="990" w:firstLine="851"/>
        <w:jc w:val="both"/>
      </w:pPr>
      <w:r w:rsidRPr="00074565">
        <w:t>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465050" w:rsidRDefault="00465050" w:rsidP="00CA3EE3">
      <w:pPr>
        <w:ind w:left="709" w:right="990" w:firstLine="851"/>
        <w:jc w:val="center"/>
        <w:rPr>
          <w:b/>
          <w:bCs/>
          <w:szCs w:val="31"/>
        </w:rPr>
      </w:pPr>
      <w:bookmarkStart w:id="42" w:name="_Toc482606990"/>
      <w:bookmarkStart w:id="43" w:name="_Toc484180371"/>
      <w:bookmarkStart w:id="44" w:name="_Toc8655562"/>
      <w:bookmarkStart w:id="45" w:name="_Toc25232689"/>
    </w:p>
    <w:p w:rsidR="00CA3EE3" w:rsidRPr="00074565" w:rsidRDefault="00CA3EE3" w:rsidP="00CA3EE3">
      <w:pPr>
        <w:ind w:left="709" w:right="990" w:firstLine="851"/>
        <w:jc w:val="center"/>
        <w:rPr>
          <w:b/>
          <w:bCs/>
          <w:sz w:val="28"/>
          <w:szCs w:val="28"/>
        </w:rPr>
      </w:pPr>
      <w:r w:rsidRPr="00074565">
        <w:rPr>
          <w:b/>
          <w:bCs/>
          <w:sz w:val="28"/>
          <w:szCs w:val="28"/>
        </w:rPr>
        <w:t>ГЛАВА 3. Использование земель общего пользования</w:t>
      </w:r>
      <w:bookmarkEnd w:id="42"/>
      <w:bookmarkEnd w:id="43"/>
      <w:bookmarkEnd w:id="44"/>
      <w:bookmarkEnd w:id="45"/>
    </w:p>
    <w:p w:rsidR="00CA3EE3" w:rsidRPr="00074565" w:rsidRDefault="00CA3EE3" w:rsidP="00CA3EE3">
      <w:pPr>
        <w:ind w:left="709" w:right="990" w:firstLine="851"/>
        <w:jc w:val="center"/>
        <w:rPr>
          <w:b/>
          <w:bCs/>
        </w:rPr>
      </w:pP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46" w:name="_Toc482606991"/>
      <w:bookmarkStart w:id="47" w:name="_Toc484180372"/>
      <w:bookmarkStart w:id="48" w:name="_Toc8655563"/>
      <w:bookmarkStart w:id="49" w:name="_Toc8658108"/>
      <w:bookmarkStart w:id="50" w:name="_Toc25232690"/>
      <w:r w:rsidRPr="00074565">
        <w:rPr>
          <w:b/>
          <w:bCs/>
          <w:szCs w:val="31"/>
        </w:rPr>
        <w:t xml:space="preserve">Статья </w:t>
      </w:r>
      <w:r w:rsidR="00B96D4D">
        <w:rPr>
          <w:b/>
          <w:bCs/>
          <w:szCs w:val="31"/>
        </w:rPr>
        <w:t>9</w:t>
      </w:r>
      <w:r w:rsidRPr="00074565">
        <w:rPr>
          <w:b/>
          <w:bCs/>
          <w:szCs w:val="31"/>
        </w:rPr>
        <w:t>. Береговая полоса водных объектов общего пользования</w:t>
      </w:r>
      <w:bookmarkEnd w:id="46"/>
      <w:bookmarkEnd w:id="47"/>
      <w:bookmarkEnd w:id="48"/>
      <w:bookmarkEnd w:id="49"/>
      <w:bookmarkEnd w:id="50"/>
    </w:p>
    <w:p w:rsidR="00CA3EE3" w:rsidRPr="00074565" w:rsidRDefault="00CA3EE3" w:rsidP="00CA3EE3">
      <w:pPr>
        <w:ind w:left="709" w:right="990" w:firstLine="851"/>
        <w:jc w:val="both"/>
      </w:pPr>
      <w:r w:rsidRPr="00074565">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CA3EE3" w:rsidRPr="00074565" w:rsidRDefault="00CA3EE3" w:rsidP="00CA3EE3">
      <w:pPr>
        <w:ind w:left="709" w:right="990"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CA3EE3">
      <w:pPr>
        <w:ind w:left="709" w:right="990" w:firstLine="851"/>
        <w:jc w:val="both"/>
      </w:pPr>
      <w:r w:rsidRPr="00074565">
        <w:t>Запрещается приватизация земельных участков в пределах береговой полосы.</w:t>
      </w:r>
    </w:p>
    <w:p w:rsidR="00CA3EE3" w:rsidRPr="00074565" w:rsidRDefault="00CA3EE3" w:rsidP="00CA3EE3">
      <w:pPr>
        <w:ind w:left="709" w:right="990" w:firstLine="851"/>
        <w:jc w:val="both"/>
      </w:pPr>
    </w:p>
    <w:p w:rsidR="00CA3EE3" w:rsidRPr="00074565" w:rsidRDefault="00CA3EE3" w:rsidP="00CA3EE3">
      <w:pPr>
        <w:ind w:left="426" w:right="990" w:firstLine="992"/>
        <w:jc w:val="center"/>
        <w:rPr>
          <w:b/>
          <w:bCs/>
          <w:sz w:val="28"/>
          <w:szCs w:val="28"/>
        </w:rPr>
      </w:pPr>
      <w:bookmarkStart w:id="51" w:name="_Toc484180376"/>
      <w:bookmarkStart w:id="52" w:name="_Toc8655564"/>
      <w:bookmarkStart w:id="53" w:name="_Toc25232692"/>
      <w:r w:rsidRPr="00074565">
        <w:rPr>
          <w:b/>
          <w:bCs/>
          <w:sz w:val="28"/>
          <w:szCs w:val="28"/>
        </w:rPr>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51"/>
      <w:bookmarkEnd w:id="52"/>
      <w:bookmarkEnd w:id="53"/>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4" w:name="_Toc484180377"/>
      <w:bookmarkStart w:id="55" w:name="_Toc8655565"/>
      <w:bookmarkStart w:id="56" w:name="_Toc8658109"/>
      <w:bookmarkStart w:id="57" w:name="_Toc25232693"/>
      <w:r w:rsidRPr="00074565">
        <w:rPr>
          <w:b/>
          <w:bCs/>
          <w:szCs w:val="31"/>
        </w:rPr>
        <w:t xml:space="preserve">Статья </w:t>
      </w:r>
      <w:r w:rsidRPr="00074565">
        <w:rPr>
          <w:rFonts w:eastAsia="Times"/>
          <w:b/>
          <w:bCs/>
          <w:szCs w:val="31"/>
        </w:rPr>
        <w:t>1</w:t>
      </w:r>
      <w:r w:rsidR="00B96D4D">
        <w:rPr>
          <w:rFonts w:eastAsia="Times"/>
          <w:b/>
          <w:bCs/>
          <w:szCs w:val="31"/>
        </w:rPr>
        <w:t>0</w:t>
      </w:r>
      <w:r w:rsidRPr="00074565">
        <w:rPr>
          <w:rFonts w:eastAsia="Times"/>
          <w:b/>
          <w:bCs/>
          <w:szCs w:val="31"/>
        </w:rPr>
        <w:t>.</w:t>
      </w:r>
      <w:r w:rsidRPr="00074565">
        <w:rPr>
          <w:b/>
          <w:bCs/>
          <w:szCs w:val="31"/>
        </w:rPr>
        <w:t xml:space="preserve"> Внесение изменений в Правила застройки</w:t>
      </w:r>
      <w:bookmarkEnd w:id="54"/>
      <w:bookmarkEnd w:id="55"/>
      <w:bookmarkEnd w:id="56"/>
      <w:bookmarkEnd w:id="57"/>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8" w:name="_Toc484180378"/>
      <w:bookmarkStart w:id="59" w:name="_Toc8655566"/>
      <w:bookmarkStart w:id="60" w:name="_Toc8658110"/>
      <w:bookmarkStart w:id="61" w:name="_Toc25232694"/>
      <w:r w:rsidRPr="00074565">
        <w:rPr>
          <w:b/>
          <w:bCs/>
          <w:szCs w:val="31"/>
        </w:rPr>
        <w:t xml:space="preserve">Статья </w:t>
      </w:r>
      <w:r w:rsidRPr="00074565">
        <w:rPr>
          <w:rFonts w:eastAsia="Times"/>
          <w:b/>
          <w:bCs/>
          <w:szCs w:val="31"/>
        </w:rPr>
        <w:t>1</w:t>
      </w:r>
      <w:r w:rsidR="00B96D4D">
        <w:rPr>
          <w:rFonts w:eastAsia="Times"/>
          <w:b/>
          <w:bCs/>
          <w:szCs w:val="31"/>
        </w:rPr>
        <w:t>1</w:t>
      </w:r>
      <w:r w:rsidRPr="00074565">
        <w:rPr>
          <w:rFonts w:eastAsia="Times"/>
          <w:b/>
          <w:bCs/>
          <w:szCs w:val="31"/>
        </w:rPr>
        <w:t>.</w:t>
      </w:r>
      <w:r w:rsidRPr="00074565">
        <w:rPr>
          <w:b/>
          <w:bCs/>
          <w:szCs w:val="31"/>
        </w:rPr>
        <w:t xml:space="preserve"> Ответственность за нарушение Правил застройки</w:t>
      </w:r>
      <w:bookmarkEnd w:id="58"/>
      <w:bookmarkEnd w:id="59"/>
      <w:bookmarkEnd w:id="60"/>
      <w:bookmarkEnd w:id="61"/>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62" w:name="_Toc8655567"/>
    </w:p>
    <w:p w:rsidR="00CA3EE3" w:rsidRPr="00074565" w:rsidRDefault="00CA3EE3" w:rsidP="00CA3EE3">
      <w:pPr>
        <w:ind w:left="426" w:right="990" w:firstLine="992"/>
        <w:jc w:val="center"/>
        <w:rPr>
          <w:b/>
          <w:bCs/>
          <w:sz w:val="28"/>
          <w:szCs w:val="28"/>
        </w:rPr>
      </w:pPr>
      <w:bookmarkStart w:id="63"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62"/>
      <w:bookmarkEnd w:id="63"/>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4" w:name="_Toc8655568"/>
      <w:bookmarkStart w:id="65" w:name="_Toc8658111"/>
      <w:bookmarkStart w:id="66" w:name="_Toc25232696"/>
      <w:r w:rsidRPr="00074565">
        <w:rPr>
          <w:b/>
          <w:bCs/>
          <w:szCs w:val="31"/>
        </w:rPr>
        <w:t xml:space="preserve">Статья </w:t>
      </w:r>
      <w:r w:rsidRPr="00074565">
        <w:rPr>
          <w:rFonts w:eastAsia="Times"/>
          <w:b/>
          <w:bCs/>
          <w:szCs w:val="31"/>
        </w:rPr>
        <w:t>1</w:t>
      </w:r>
      <w:r w:rsidR="00B96D4D">
        <w:rPr>
          <w:rFonts w:eastAsia="Times"/>
          <w:b/>
          <w:bCs/>
          <w:szCs w:val="31"/>
        </w:rPr>
        <w:t>2</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64"/>
      <w:bookmarkEnd w:id="65"/>
      <w:bookmarkEnd w:id="66"/>
    </w:p>
    <w:p w:rsidR="00CA3EE3" w:rsidRDefault="00CA3EE3" w:rsidP="00CA3EE3">
      <w:pPr>
        <w:tabs>
          <w:tab w:val="left" w:pos="0"/>
        </w:tabs>
        <w:ind w:left="426" w:right="990" w:firstLine="992"/>
        <w:jc w:val="both"/>
        <w:rPr>
          <w:rFonts w:eastAsia="Times"/>
        </w:rPr>
        <w:sectPr w:rsidR="00CA3EE3" w:rsidSect="00465050">
          <w:headerReference w:type="even" r:id="rId7"/>
          <w:pgSz w:w="11906" w:h="16838"/>
          <w:pgMar w:top="709" w:right="0" w:bottom="709" w:left="284" w:header="709" w:footer="709" w:gutter="0"/>
          <w:cols w:space="708"/>
          <w:titlePg/>
          <w:docGrid w:linePitch="360"/>
        </w:sectPr>
      </w:pPr>
      <w:r w:rsidRPr="00074565">
        <w:rPr>
          <w:rFonts w:eastAsia="Times"/>
        </w:rPr>
        <w:t>Порядок применения правил землепользования и застройки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8B0060">
        <w:rPr>
          <w:rFonts w:eastAsia="Times"/>
        </w:rPr>
        <w:t>о района от 08.08.2017 г</w:t>
      </w:r>
      <w:r w:rsidR="003C1A46">
        <w:rPr>
          <w:rFonts w:eastAsia="Times"/>
        </w:rPr>
        <w:t xml:space="preserve"> № 287.</w:t>
      </w:r>
    </w:p>
    <w:p w:rsidR="0065370B" w:rsidRDefault="0065370B" w:rsidP="00612001"/>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55" w:rsidRDefault="006F0455">
      <w:r>
        <w:separator/>
      </w:r>
    </w:p>
  </w:endnote>
  <w:endnote w:type="continuationSeparator" w:id="0">
    <w:p w:rsidR="006F0455" w:rsidRDefault="006F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55" w:rsidRDefault="006F0455">
      <w:r>
        <w:separator/>
      </w:r>
    </w:p>
  </w:footnote>
  <w:footnote w:type="continuationSeparator" w:id="0">
    <w:p w:rsidR="006F0455" w:rsidRDefault="006F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20" w:rsidRDefault="00381E20"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1E20" w:rsidRDefault="00381E20">
    <w:pPr>
      <w:pStyle w:val="a3"/>
    </w:pPr>
  </w:p>
  <w:p w:rsidR="00381E20" w:rsidRDefault="00381E20"/>
  <w:p w:rsidR="00381E20" w:rsidRDefault="00381E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DE"/>
    <w:rsid w:val="00045781"/>
    <w:rsid w:val="000A3F1D"/>
    <w:rsid w:val="000E2AFA"/>
    <w:rsid w:val="001B0AC0"/>
    <w:rsid w:val="00220927"/>
    <w:rsid w:val="002B0F00"/>
    <w:rsid w:val="002C569A"/>
    <w:rsid w:val="00311126"/>
    <w:rsid w:val="003355EA"/>
    <w:rsid w:val="00361E3D"/>
    <w:rsid w:val="00370868"/>
    <w:rsid w:val="00381E20"/>
    <w:rsid w:val="003C1A46"/>
    <w:rsid w:val="003D4CBE"/>
    <w:rsid w:val="0041301D"/>
    <w:rsid w:val="004332CC"/>
    <w:rsid w:val="00465050"/>
    <w:rsid w:val="004F1A3E"/>
    <w:rsid w:val="00533C02"/>
    <w:rsid w:val="00612001"/>
    <w:rsid w:val="0065370B"/>
    <w:rsid w:val="006D30F6"/>
    <w:rsid w:val="006E7A78"/>
    <w:rsid w:val="006F0455"/>
    <w:rsid w:val="007C382C"/>
    <w:rsid w:val="007D3253"/>
    <w:rsid w:val="007E7E2F"/>
    <w:rsid w:val="00805185"/>
    <w:rsid w:val="0083379A"/>
    <w:rsid w:val="008667D8"/>
    <w:rsid w:val="008B0060"/>
    <w:rsid w:val="0091382B"/>
    <w:rsid w:val="0094257E"/>
    <w:rsid w:val="00992167"/>
    <w:rsid w:val="009A16AF"/>
    <w:rsid w:val="009A6395"/>
    <w:rsid w:val="00A32E11"/>
    <w:rsid w:val="00A52748"/>
    <w:rsid w:val="00B042CB"/>
    <w:rsid w:val="00B437E5"/>
    <w:rsid w:val="00B64F09"/>
    <w:rsid w:val="00B94FFB"/>
    <w:rsid w:val="00B96D4D"/>
    <w:rsid w:val="00BB1C90"/>
    <w:rsid w:val="00BB3528"/>
    <w:rsid w:val="00BD3111"/>
    <w:rsid w:val="00C261DE"/>
    <w:rsid w:val="00CA3EE3"/>
    <w:rsid w:val="00D17CF9"/>
    <w:rsid w:val="00DF7EB6"/>
    <w:rsid w:val="00E95F4D"/>
    <w:rsid w:val="00EE2506"/>
    <w:rsid w:val="00F74E30"/>
    <w:rsid w:val="00F9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75B6-45D9-4A61-B5F5-BC21EA8F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аголовки"/>
    <w:basedOn w:val="a"/>
    <w:next w:val="a"/>
    <w:qFormat/>
    <w:rsid w:val="008667D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17</Pages>
  <Words>5361</Words>
  <Characters>30563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WORKST044</cp:lastModifiedBy>
  <cp:revision>22</cp:revision>
  <dcterms:created xsi:type="dcterms:W3CDTF">2021-12-02T12:12:00Z</dcterms:created>
  <dcterms:modified xsi:type="dcterms:W3CDTF">2022-07-08T08:53:00Z</dcterms:modified>
</cp:coreProperties>
</file>