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1C" w:rsidRPr="00194672" w:rsidRDefault="00460F20" w:rsidP="0061021C">
      <w:pPr>
        <w:ind w:left="5580"/>
        <w:jc w:val="right"/>
        <w:rPr>
          <w:b/>
          <w:sz w:val="24"/>
          <w:szCs w:val="24"/>
        </w:rPr>
      </w:pPr>
      <w:r>
        <w:rPr>
          <w:b/>
          <w:sz w:val="24"/>
          <w:szCs w:val="24"/>
        </w:rPr>
        <w:t xml:space="preserve">  </w:t>
      </w:r>
      <w:r w:rsidR="0061021C">
        <w:rPr>
          <w:b/>
          <w:sz w:val="24"/>
          <w:szCs w:val="24"/>
        </w:rPr>
        <w:t>«</w:t>
      </w:r>
      <w:r w:rsidR="0061021C" w:rsidRPr="00194672">
        <w:rPr>
          <w:b/>
          <w:sz w:val="24"/>
          <w:szCs w:val="24"/>
        </w:rPr>
        <w:t xml:space="preserve">УТВЕРЖДАЮ»                                                                                                                                                                                                                                  </w:t>
      </w:r>
    </w:p>
    <w:p w:rsidR="0061021C" w:rsidRPr="006C62D7" w:rsidRDefault="0061021C" w:rsidP="0061021C">
      <w:pPr>
        <w:ind w:left="5220"/>
        <w:jc w:val="right"/>
        <w:rPr>
          <w:b/>
          <w:color w:val="000000"/>
          <w:sz w:val="24"/>
          <w:szCs w:val="24"/>
          <w:shd w:val="clear" w:color="auto" w:fill="FFFFFF"/>
        </w:rPr>
      </w:pPr>
      <w:r w:rsidRPr="006C62D7">
        <w:rPr>
          <w:b/>
          <w:color w:val="000000"/>
          <w:sz w:val="24"/>
          <w:szCs w:val="24"/>
          <w:shd w:val="clear" w:color="auto" w:fill="FFFFFF"/>
        </w:rPr>
        <w:t xml:space="preserve">Муниципальное </w:t>
      </w:r>
      <w:r>
        <w:rPr>
          <w:b/>
          <w:color w:val="000000"/>
          <w:sz w:val="24"/>
          <w:szCs w:val="24"/>
          <w:shd w:val="clear" w:color="auto" w:fill="FFFFFF"/>
        </w:rPr>
        <w:t xml:space="preserve">казенное </w:t>
      </w:r>
      <w:r w:rsidRPr="006C62D7">
        <w:rPr>
          <w:b/>
          <w:color w:val="000000"/>
          <w:sz w:val="24"/>
          <w:szCs w:val="24"/>
          <w:shd w:val="clear" w:color="auto" w:fill="FFFFFF"/>
        </w:rPr>
        <w:t>учреждение «</w:t>
      </w:r>
      <w:r>
        <w:rPr>
          <w:b/>
          <w:color w:val="000000"/>
          <w:sz w:val="24"/>
          <w:szCs w:val="24"/>
          <w:shd w:val="clear" w:color="auto" w:fill="FFFFFF"/>
        </w:rPr>
        <w:t>Недвижимость-ИНВЕСТ»</w:t>
      </w:r>
    </w:p>
    <w:p w:rsidR="0061021C" w:rsidRDefault="0061021C" w:rsidP="0061021C">
      <w:pPr>
        <w:ind w:left="5220"/>
        <w:jc w:val="right"/>
        <w:rPr>
          <w:b/>
          <w:color w:val="000000"/>
          <w:sz w:val="24"/>
          <w:szCs w:val="24"/>
          <w:shd w:val="clear" w:color="auto" w:fill="FFFFFF"/>
        </w:rPr>
      </w:pPr>
    </w:p>
    <w:p w:rsidR="0061021C" w:rsidRPr="00B74955" w:rsidRDefault="000E5C9A" w:rsidP="0061021C">
      <w:pPr>
        <w:ind w:left="5220"/>
        <w:jc w:val="right"/>
        <w:rPr>
          <w:b/>
          <w:color w:val="000000"/>
          <w:sz w:val="24"/>
          <w:szCs w:val="24"/>
          <w:shd w:val="clear" w:color="auto" w:fill="FFFFFF"/>
        </w:rPr>
      </w:pPr>
      <w:r>
        <w:rPr>
          <w:b/>
          <w:color w:val="000000"/>
          <w:sz w:val="24"/>
          <w:szCs w:val="24"/>
          <w:shd w:val="clear" w:color="auto" w:fill="FFFFFF"/>
        </w:rPr>
        <w:t>И.о. д</w:t>
      </w:r>
      <w:r w:rsidR="0061021C" w:rsidRPr="0046702A">
        <w:rPr>
          <w:b/>
          <w:color w:val="000000"/>
          <w:sz w:val="24"/>
          <w:szCs w:val="24"/>
          <w:shd w:val="clear" w:color="auto" w:fill="FFFFFF"/>
        </w:rPr>
        <w:t>иректор</w:t>
      </w:r>
      <w:r>
        <w:rPr>
          <w:b/>
          <w:color w:val="000000"/>
          <w:sz w:val="24"/>
          <w:szCs w:val="24"/>
          <w:shd w:val="clear" w:color="auto" w:fill="FFFFFF"/>
        </w:rPr>
        <w:t>а</w:t>
      </w:r>
    </w:p>
    <w:p w:rsidR="0061021C" w:rsidRPr="00B74955" w:rsidRDefault="0061021C" w:rsidP="0061021C">
      <w:pPr>
        <w:ind w:left="5220"/>
        <w:jc w:val="right"/>
        <w:rPr>
          <w:b/>
          <w:sz w:val="24"/>
          <w:szCs w:val="24"/>
        </w:rPr>
      </w:pPr>
      <w:r w:rsidRPr="00B74955">
        <w:rPr>
          <w:b/>
          <w:sz w:val="24"/>
          <w:szCs w:val="24"/>
        </w:rPr>
        <w:t xml:space="preserve">    </w:t>
      </w:r>
    </w:p>
    <w:p w:rsidR="0061021C" w:rsidRPr="001031D1" w:rsidRDefault="0061021C" w:rsidP="0061021C">
      <w:pPr>
        <w:ind w:left="5580"/>
        <w:jc w:val="right"/>
        <w:rPr>
          <w:b/>
          <w:sz w:val="24"/>
          <w:szCs w:val="24"/>
        </w:rPr>
      </w:pPr>
      <w:r w:rsidRPr="00B74955">
        <w:rPr>
          <w:b/>
          <w:sz w:val="24"/>
          <w:szCs w:val="24"/>
        </w:rPr>
        <w:t xml:space="preserve">________________ </w:t>
      </w:r>
      <w:r>
        <w:rPr>
          <w:b/>
          <w:sz w:val="24"/>
          <w:szCs w:val="24"/>
        </w:rPr>
        <w:t>/</w:t>
      </w:r>
      <w:r w:rsidR="00FE3922">
        <w:rPr>
          <w:b/>
          <w:sz w:val="24"/>
          <w:szCs w:val="24"/>
        </w:rPr>
        <w:t>О.В. Баксалова</w:t>
      </w:r>
      <w:r>
        <w:rPr>
          <w:b/>
          <w:sz w:val="24"/>
          <w:szCs w:val="24"/>
        </w:rPr>
        <w:t>/</w:t>
      </w:r>
    </w:p>
    <w:p w:rsidR="0061021C" w:rsidRPr="001031D1" w:rsidRDefault="0061021C" w:rsidP="0061021C">
      <w:pPr>
        <w:jc w:val="right"/>
        <w:rPr>
          <w:b/>
          <w:sz w:val="24"/>
          <w:szCs w:val="24"/>
        </w:rPr>
      </w:pPr>
    </w:p>
    <w:p w:rsidR="0061021C" w:rsidRPr="00194672" w:rsidRDefault="0061021C" w:rsidP="0061021C">
      <w:pPr>
        <w:ind w:left="5580"/>
        <w:jc w:val="right"/>
      </w:pPr>
      <w:r>
        <w:rPr>
          <w:b/>
          <w:sz w:val="24"/>
          <w:szCs w:val="24"/>
        </w:rPr>
        <w:t xml:space="preserve"> </w:t>
      </w:r>
      <w:r w:rsidRPr="00B779E7">
        <w:rPr>
          <w:b/>
          <w:sz w:val="24"/>
          <w:szCs w:val="24"/>
        </w:rPr>
        <w:t>«</w:t>
      </w:r>
      <w:r w:rsidR="00287EE2">
        <w:rPr>
          <w:b/>
          <w:sz w:val="24"/>
          <w:szCs w:val="24"/>
        </w:rPr>
        <w:t>0</w:t>
      </w:r>
      <w:r w:rsidR="00FE3922">
        <w:rPr>
          <w:b/>
          <w:sz w:val="24"/>
          <w:szCs w:val="24"/>
        </w:rPr>
        <w:t>3</w:t>
      </w:r>
      <w:r w:rsidR="00071AF1">
        <w:rPr>
          <w:b/>
          <w:sz w:val="24"/>
          <w:szCs w:val="24"/>
        </w:rPr>
        <w:t>»</w:t>
      </w:r>
      <w:r w:rsidR="00FE3922">
        <w:rPr>
          <w:b/>
          <w:sz w:val="24"/>
          <w:szCs w:val="24"/>
        </w:rPr>
        <w:t xml:space="preserve"> апреля </w:t>
      </w:r>
      <w:r w:rsidRPr="00B779E7">
        <w:rPr>
          <w:b/>
          <w:sz w:val="24"/>
          <w:szCs w:val="24"/>
        </w:rPr>
        <w:t>20</w:t>
      </w:r>
      <w:r w:rsidR="000E5C9A">
        <w:rPr>
          <w:b/>
          <w:sz w:val="24"/>
          <w:szCs w:val="24"/>
        </w:rPr>
        <w:t xml:space="preserve">20 </w:t>
      </w:r>
      <w:r w:rsidRPr="00B779E7">
        <w:rPr>
          <w:b/>
          <w:sz w:val="24"/>
          <w:szCs w:val="24"/>
        </w:rPr>
        <w:t>г.</w:t>
      </w:r>
    </w:p>
    <w:p w:rsidR="00516C6C" w:rsidRDefault="00516C6C" w:rsidP="00516C6C">
      <w:pPr>
        <w:jc w:val="center"/>
        <w:rPr>
          <w:b/>
          <w:bCs/>
          <w:sz w:val="28"/>
          <w:szCs w:val="28"/>
        </w:rPr>
      </w:pPr>
    </w:p>
    <w:p w:rsidR="00C92910" w:rsidRDefault="00C92910" w:rsidP="00A25FD0">
      <w:pPr>
        <w:jc w:val="center"/>
        <w:rPr>
          <w:b/>
          <w:bCs/>
          <w:sz w:val="28"/>
          <w:szCs w:val="28"/>
        </w:rPr>
      </w:pPr>
    </w:p>
    <w:p w:rsidR="00A25FD0" w:rsidRPr="00BB69B1" w:rsidRDefault="00A25FD0" w:rsidP="00A25FD0">
      <w:pPr>
        <w:jc w:val="center"/>
        <w:rPr>
          <w:b/>
          <w:sz w:val="28"/>
          <w:szCs w:val="28"/>
        </w:rPr>
      </w:pPr>
      <w:r w:rsidRPr="00BB69B1">
        <w:rPr>
          <w:b/>
          <w:bCs/>
          <w:sz w:val="28"/>
          <w:szCs w:val="28"/>
        </w:rPr>
        <w:t xml:space="preserve">ИЗВЕЩЕНИЕ </w:t>
      </w:r>
    </w:p>
    <w:p w:rsidR="00A25FD0" w:rsidRDefault="00A25FD0" w:rsidP="008107F7">
      <w:pPr>
        <w:pStyle w:val="1"/>
        <w:spacing w:before="0" w:after="0"/>
        <w:jc w:val="center"/>
        <w:rPr>
          <w:rFonts w:ascii="Times New Roman" w:hAnsi="Times New Roman" w:cs="Times New Roman"/>
          <w:sz w:val="28"/>
          <w:szCs w:val="28"/>
        </w:rPr>
      </w:pPr>
      <w:r w:rsidRPr="009C1CB0">
        <w:rPr>
          <w:rFonts w:ascii="Times New Roman" w:hAnsi="Times New Roman" w:cs="Times New Roman"/>
          <w:sz w:val="28"/>
          <w:szCs w:val="28"/>
        </w:rPr>
        <w:t xml:space="preserve">О ПРОВЕДЕНИИ </w:t>
      </w:r>
      <w:r w:rsidR="005F16CE" w:rsidRPr="009C1CB0">
        <w:rPr>
          <w:rFonts w:ascii="Times New Roman" w:hAnsi="Times New Roman" w:cs="Times New Roman"/>
          <w:sz w:val="28"/>
          <w:szCs w:val="28"/>
        </w:rPr>
        <w:t xml:space="preserve">ЭЛЕКТРОННОГО </w:t>
      </w:r>
      <w:r w:rsidRPr="009C1CB0">
        <w:rPr>
          <w:rFonts w:ascii="Times New Roman" w:hAnsi="Times New Roman" w:cs="Times New Roman"/>
          <w:sz w:val="28"/>
          <w:szCs w:val="28"/>
        </w:rPr>
        <w:t>АУКЦИОНА</w:t>
      </w:r>
      <w:r w:rsidR="008107F7" w:rsidRPr="009C1CB0">
        <w:rPr>
          <w:rFonts w:ascii="Times New Roman" w:hAnsi="Times New Roman" w:cs="Times New Roman"/>
          <w:sz w:val="28"/>
          <w:szCs w:val="28"/>
        </w:rPr>
        <w:t xml:space="preserve"> </w:t>
      </w:r>
    </w:p>
    <w:p w:rsidR="001565EE" w:rsidRDefault="008A0410" w:rsidP="001565EE">
      <w:pPr>
        <w:jc w:val="center"/>
        <w:rPr>
          <w:b/>
          <w:sz w:val="24"/>
          <w:szCs w:val="24"/>
        </w:rPr>
      </w:pPr>
      <w:r w:rsidRPr="00CD4B1C">
        <w:rPr>
          <w:b/>
          <w:sz w:val="24"/>
          <w:szCs w:val="24"/>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1565EE" w:rsidRDefault="001565EE" w:rsidP="001565EE">
      <w:pPr>
        <w:jc w:val="center"/>
        <w:rPr>
          <w:b/>
          <w:i/>
          <w:color w:val="FF0000"/>
          <w:sz w:val="24"/>
          <w:szCs w:val="24"/>
        </w:rPr>
      </w:pPr>
      <w:r w:rsidRPr="00BA398A">
        <w:rPr>
          <w:b/>
          <w:i/>
          <w:color w:val="FF0000"/>
          <w:sz w:val="24"/>
          <w:szCs w:val="24"/>
        </w:rPr>
        <w:t xml:space="preserve">(только для субъектов малого предпринимательства, социально ориентированных некоммерческих организаций)  </w:t>
      </w:r>
    </w:p>
    <w:p w:rsidR="008A0410" w:rsidRDefault="008A0410" w:rsidP="008A0410">
      <w:pPr>
        <w:ind w:firstLine="426"/>
        <w:jc w:val="center"/>
        <w:rPr>
          <w:b/>
          <w:sz w:val="24"/>
          <w:szCs w:val="24"/>
        </w:rPr>
      </w:pPr>
    </w:p>
    <w:p w:rsidR="00BF557B" w:rsidRPr="00B04645" w:rsidRDefault="00BF557B" w:rsidP="00B04645">
      <w:pPr>
        <w:ind w:firstLine="426"/>
        <w:jc w:val="both"/>
        <w:rPr>
          <w:sz w:val="24"/>
          <w:szCs w:val="24"/>
        </w:rPr>
      </w:pPr>
      <w:r w:rsidRPr="009943E4">
        <w:rPr>
          <w:b/>
          <w:sz w:val="24"/>
          <w:szCs w:val="24"/>
        </w:rPr>
        <w:t xml:space="preserve">Администрация Сортавальского муниципального района </w:t>
      </w:r>
      <w:r>
        <w:rPr>
          <w:b/>
          <w:sz w:val="24"/>
          <w:szCs w:val="24"/>
        </w:rPr>
        <w:t xml:space="preserve">(далее </w:t>
      </w:r>
      <w:r w:rsidR="006E5238">
        <w:rPr>
          <w:b/>
          <w:sz w:val="24"/>
          <w:szCs w:val="24"/>
        </w:rPr>
        <w:t>-</w:t>
      </w:r>
      <w:r>
        <w:rPr>
          <w:b/>
          <w:sz w:val="24"/>
          <w:szCs w:val="24"/>
        </w:rPr>
        <w:t xml:space="preserve"> уполномоченный орган) </w:t>
      </w:r>
      <w:r w:rsidRPr="009943E4">
        <w:rPr>
          <w:sz w:val="24"/>
          <w:szCs w:val="24"/>
        </w:rPr>
        <w:t>расположенная по адресу: 186790</w:t>
      </w:r>
      <w:r w:rsidR="009C38E2">
        <w:rPr>
          <w:sz w:val="24"/>
          <w:szCs w:val="24"/>
        </w:rPr>
        <w:t>,</w:t>
      </w:r>
      <w:r w:rsidRPr="009943E4">
        <w:rPr>
          <w:sz w:val="24"/>
          <w:szCs w:val="24"/>
        </w:rPr>
        <w:t xml:space="preserve"> Республика Карелия, </w:t>
      </w:r>
      <w:r w:rsidR="009C38E2" w:rsidRPr="009943E4">
        <w:rPr>
          <w:sz w:val="24"/>
          <w:szCs w:val="24"/>
        </w:rPr>
        <w:t>г. Сортавала</w:t>
      </w:r>
      <w:r w:rsidRPr="009943E4">
        <w:rPr>
          <w:sz w:val="24"/>
          <w:szCs w:val="24"/>
        </w:rPr>
        <w:t xml:space="preserve">, </w:t>
      </w:r>
      <w:r w:rsidR="009C38E2">
        <w:rPr>
          <w:sz w:val="24"/>
          <w:szCs w:val="24"/>
        </w:rPr>
        <w:t>п</w:t>
      </w:r>
      <w:r w:rsidR="009C38E2" w:rsidRPr="009943E4">
        <w:rPr>
          <w:sz w:val="24"/>
          <w:szCs w:val="24"/>
        </w:rPr>
        <w:t>л. Кирова</w:t>
      </w:r>
      <w:r w:rsidRPr="009943E4">
        <w:rPr>
          <w:sz w:val="24"/>
          <w:szCs w:val="24"/>
        </w:rPr>
        <w:t xml:space="preserve">, д.11; </w:t>
      </w:r>
      <w:r>
        <w:rPr>
          <w:sz w:val="24"/>
          <w:szCs w:val="24"/>
        </w:rPr>
        <w:t>н</w:t>
      </w:r>
      <w:r w:rsidRPr="006C3FDC">
        <w:rPr>
          <w:rFonts w:ascii="Times New Roman CYR" w:hAnsi="Times New Roman CYR" w:cs="Times New Roman CYR"/>
          <w:sz w:val="24"/>
          <w:szCs w:val="24"/>
        </w:rPr>
        <w:t>омер контактного телефона с указанием Ф.И.О контактного лица Уполномоченного органа</w:t>
      </w:r>
      <w:r>
        <w:rPr>
          <w:rFonts w:ascii="Times New Roman CYR" w:hAnsi="Times New Roman CYR" w:cs="Times New Roman CYR"/>
          <w:sz w:val="24"/>
          <w:szCs w:val="24"/>
        </w:rPr>
        <w:t xml:space="preserve"> - </w:t>
      </w:r>
      <w:r w:rsidRPr="009943E4">
        <w:rPr>
          <w:sz w:val="24"/>
          <w:szCs w:val="24"/>
        </w:rPr>
        <w:t>тел</w:t>
      </w:r>
      <w:r w:rsidRPr="00E62FD5">
        <w:rPr>
          <w:sz w:val="24"/>
          <w:szCs w:val="24"/>
        </w:rPr>
        <w:t>.8 (81430) 4-53-42</w:t>
      </w:r>
      <w:r>
        <w:rPr>
          <w:sz w:val="24"/>
          <w:szCs w:val="24"/>
        </w:rPr>
        <w:t xml:space="preserve">, </w:t>
      </w:r>
      <w:r w:rsidR="00AE4C91">
        <w:rPr>
          <w:sz w:val="24"/>
          <w:szCs w:val="24"/>
        </w:rPr>
        <w:t>Яковлева Марина Петровна</w:t>
      </w:r>
      <w:r w:rsidR="00883586">
        <w:rPr>
          <w:sz w:val="24"/>
          <w:szCs w:val="24"/>
        </w:rPr>
        <w:t>,</w:t>
      </w:r>
      <w:r w:rsidR="000A5802">
        <w:rPr>
          <w:sz w:val="24"/>
          <w:szCs w:val="24"/>
        </w:rPr>
        <w:t xml:space="preserve"> Михайлова Виктория Михайловна, </w:t>
      </w:r>
      <w:r w:rsidRPr="009943E4">
        <w:rPr>
          <w:sz w:val="24"/>
          <w:szCs w:val="24"/>
          <w:lang w:val="en-US"/>
        </w:rPr>
        <w:t>e</w:t>
      </w:r>
      <w:r w:rsidRPr="00E62FD5">
        <w:rPr>
          <w:sz w:val="24"/>
          <w:szCs w:val="24"/>
        </w:rPr>
        <w:t>-</w:t>
      </w:r>
      <w:r w:rsidRPr="009943E4">
        <w:rPr>
          <w:sz w:val="24"/>
          <w:szCs w:val="24"/>
          <w:lang w:val="en-US"/>
        </w:rPr>
        <w:t>mail</w:t>
      </w:r>
      <w:r w:rsidRPr="00E62FD5">
        <w:rPr>
          <w:sz w:val="24"/>
          <w:szCs w:val="24"/>
        </w:rPr>
        <w:t xml:space="preserve">: </w:t>
      </w:r>
      <w:hyperlink r:id="rId6" w:history="1">
        <w:r w:rsidRPr="00B04645">
          <w:rPr>
            <w:rStyle w:val="a3"/>
            <w:color w:val="auto"/>
            <w:sz w:val="24"/>
            <w:szCs w:val="24"/>
            <w:u w:val="none"/>
            <w:lang w:val="en-US"/>
          </w:rPr>
          <w:t>munzakaz</w:t>
        </w:r>
        <w:r w:rsidRPr="00B04645">
          <w:rPr>
            <w:rStyle w:val="a3"/>
            <w:color w:val="auto"/>
            <w:sz w:val="24"/>
            <w:szCs w:val="24"/>
            <w:u w:val="none"/>
          </w:rPr>
          <w:t>_</w:t>
        </w:r>
        <w:r w:rsidRPr="00B04645">
          <w:rPr>
            <w:rStyle w:val="a3"/>
            <w:color w:val="auto"/>
            <w:sz w:val="24"/>
            <w:szCs w:val="24"/>
            <w:u w:val="none"/>
            <w:lang w:val="en-US"/>
          </w:rPr>
          <w:t>sort</w:t>
        </w:r>
        <w:r w:rsidRPr="00B04645">
          <w:rPr>
            <w:rStyle w:val="a3"/>
            <w:color w:val="auto"/>
            <w:sz w:val="24"/>
            <w:szCs w:val="24"/>
            <w:u w:val="none"/>
          </w:rPr>
          <w:t>@</w:t>
        </w:r>
        <w:r w:rsidRPr="00B04645">
          <w:rPr>
            <w:rStyle w:val="a3"/>
            <w:color w:val="auto"/>
            <w:sz w:val="24"/>
            <w:szCs w:val="24"/>
            <w:u w:val="none"/>
            <w:lang w:val="en-US"/>
          </w:rPr>
          <w:t>mail</w:t>
        </w:r>
        <w:r w:rsidRPr="00B04645">
          <w:rPr>
            <w:rStyle w:val="a3"/>
            <w:color w:val="auto"/>
            <w:sz w:val="24"/>
            <w:szCs w:val="24"/>
            <w:u w:val="none"/>
          </w:rPr>
          <w:t>.</w:t>
        </w:r>
        <w:r w:rsidRPr="00B04645">
          <w:rPr>
            <w:rStyle w:val="a3"/>
            <w:color w:val="auto"/>
            <w:sz w:val="24"/>
            <w:szCs w:val="24"/>
            <w:u w:val="none"/>
            <w:lang w:val="en-US"/>
          </w:rPr>
          <w:t>ru</w:t>
        </w:r>
      </w:hyperlink>
    </w:p>
    <w:p w:rsidR="00E9576A" w:rsidRPr="002D4B31" w:rsidRDefault="00E9576A" w:rsidP="00E9576A">
      <w:pPr>
        <w:ind w:firstLine="426"/>
        <w:jc w:val="both"/>
        <w:rPr>
          <w:b/>
          <w:sz w:val="24"/>
          <w:szCs w:val="24"/>
        </w:rPr>
      </w:pPr>
      <w:r w:rsidRPr="00B04645">
        <w:rPr>
          <w:sz w:val="24"/>
          <w:szCs w:val="24"/>
        </w:rPr>
        <w:t xml:space="preserve">приглашает принять участие в закупке путем проведения электронного аукциона </w:t>
      </w:r>
      <w:r>
        <w:rPr>
          <w:b/>
          <w:sz w:val="24"/>
          <w:szCs w:val="24"/>
        </w:rPr>
        <w:t>по п</w:t>
      </w:r>
      <w:r w:rsidRPr="00FA7C32">
        <w:rPr>
          <w:b/>
          <w:sz w:val="24"/>
          <w:szCs w:val="24"/>
        </w:rPr>
        <w:t>риобретени</w:t>
      </w:r>
      <w:r>
        <w:rPr>
          <w:b/>
          <w:sz w:val="24"/>
          <w:szCs w:val="24"/>
        </w:rPr>
        <w:t>ю</w:t>
      </w:r>
      <w:r w:rsidRPr="00FA7C32">
        <w:rPr>
          <w:b/>
          <w:sz w:val="24"/>
          <w:szCs w:val="24"/>
        </w:rPr>
        <w:t xml:space="preserve">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sidRPr="002D4B31">
        <w:rPr>
          <w:b/>
          <w:sz w:val="24"/>
          <w:szCs w:val="24"/>
        </w:rPr>
        <w:t>.</w:t>
      </w:r>
    </w:p>
    <w:p w:rsidR="00BF557B" w:rsidRPr="00BF557B" w:rsidRDefault="00BF557B" w:rsidP="00E11438">
      <w:pPr>
        <w:pStyle w:val="3"/>
        <w:ind w:firstLine="426"/>
      </w:pPr>
    </w:p>
    <w:p w:rsidR="00CE43BE" w:rsidRPr="004402D7" w:rsidRDefault="00CE43BE" w:rsidP="00CE43BE">
      <w:pPr>
        <w:jc w:val="both"/>
        <w:rPr>
          <w:sz w:val="24"/>
          <w:szCs w:val="24"/>
          <w:u w:val="single"/>
        </w:rPr>
      </w:pPr>
      <w:r w:rsidRPr="004402D7">
        <w:rPr>
          <w:b/>
          <w:sz w:val="24"/>
          <w:szCs w:val="24"/>
          <w:u w:val="single"/>
        </w:rPr>
        <w:t>ЗАКАЗЧИК:</w:t>
      </w:r>
      <w:r w:rsidRPr="004402D7">
        <w:rPr>
          <w:sz w:val="24"/>
          <w:szCs w:val="24"/>
          <w:u w:val="single"/>
        </w:rPr>
        <w:t xml:space="preserve"> </w:t>
      </w:r>
    </w:p>
    <w:p w:rsidR="00FA5EE6" w:rsidRPr="004402D7" w:rsidRDefault="00CE43BE" w:rsidP="00FA5EE6">
      <w:pPr>
        <w:jc w:val="both"/>
        <w:rPr>
          <w:color w:val="000000"/>
          <w:sz w:val="24"/>
          <w:szCs w:val="24"/>
          <w:shd w:val="clear" w:color="auto" w:fill="FFFFFF"/>
        </w:rPr>
      </w:pPr>
      <w:r w:rsidRPr="004402D7">
        <w:rPr>
          <w:b/>
          <w:sz w:val="24"/>
          <w:szCs w:val="24"/>
        </w:rPr>
        <w:t xml:space="preserve">Наименование заказчика: </w:t>
      </w:r>
      <w:r w:rsidR="00FA5EE6" w:rsidRPr="004402D7">
        <w:rPr>
          <w:color w:val="000000"/>
          <w:sz w:val="24"/>
          <w:szCs w:val="24"/>
          <w:shd w:val="clear" w:color="auto" w:fill="FFFFFF"/>
        </w:rPr>
        <w:t xml:space="preserve">Муниципальное </w:t>
      </w:r>
      <w:r w:rsidR="00FA5EE6">
        <w:rPr>
          <w:color w:val="000000"/>
          <w:sz w:val="24"/>
          <w:szCs w:val="24"/>
          <w:shd w:val="clear" w:color="auto" w:fill="FFFFFF"/>
        </w:rPr>
        <w:t xml:space="preserve">казенное </w:t>
      </w:r>
      <w:r w:rsidR="00FA5EE6" w:rsidRPr="004402D7">
        <w:rPr>
          <w:color w:val="000000"/>
          <w:sz w:val="24"/>
          <w:szCs w:val="24"/>
          <w:shd w:val="clear" w:color="auto" w:fill="FFFFFF"/>
        </w:rPr>
        <w:t>учреждение «</w:t>
      </w:r>
      <w:r w:rsidR="005506F7">
        <w:rPr>
          <w:color w:val="000000"/>
          <w:sz w:val="24"/>
          <w:szCs w:val="24"/>
          <w:shd w:val="clear" w:color="auto" w:fill="FFFFFF"/>
        </w:rPr>
        <w:t>Недвижимость-ИНВЕСТ</w:t>
      </w:r>
      <w:r w:rsidR="00FA5EE6">
        <w:rPr>
          <w:color w:val="000000"/>
          <w:sz w:val="24"/>
          <w:szCs w:val="24"/>
          <w:shd w:val="clear" w:color="auto" w:fill="FFFFFF"/>
        </w:rPr>
        <w:t>»</w:t>
      </w:r>
    </w:p>
    <w:p w:rsidR="00FA5EE6" w:rsidRPr="004402D7" w:rsidRDefault="00FA5EE6" w:rsidP="00FA5EE6">
      <w:pPr>
        <w:jc w:val="both"/>
        <w:rPr>
          <w:color w:val="000000"/>
          <w:sz w:val="24"/>
          <w:szCs w:val="24"/>
          <w:shd w:val="clear" w:color="auto" w:fill="FFFFFF"/>
        </w:rPr>
      </w:pPr>
      <w:r w:rsidRPr="004402D7">
        <w:rPr>
          <w:b/>
          <w:spacing w:val="-12"/>
          <w:sz w:val="24"/>
          <w:szCs w:val="24"/>
        </w:rPr>
        <w:t xml:space="preserve">Место нахождения и почтовый адрес заказчика: </w:t>
      </w:r>
      <w:r w:rsidRPr="004402D7">
        <w:rPr>
          <w:color w:val="000000"/>
          <w:sz w:val="24"/>
          <w:szCs w:val="24"/>
          <w:shd w:val="clear" w:color="auto" w:fill="FFFFFF"/>
        </w:rPr>
        <w:t xml:space="preserve">186790, Республика Карелия, г. Сортавала, </w:t>
      </w:r>
      <w:r>
        <w:rPr>
          <w:color w:val="000000"/>
          <w:sz w:val="24"/>
          <w:szCs w:val="24"/>
          <w:shd w:val="clear" w:color="auto" w:fill="FFFFFF"/>
        </w:rPr>
        <w:t>у</w:t>
      </w:r>
      <w:r w:rsidRPr="004402D7">
        <w:rPr>
          <w:color w:val="000000"/>
          <w:sz w:val="24"/>
          <w:szCs w:val="24"/>
          <w:shd w:val="clear" w:color="auto" w:fill="FFFFFF"/>
        </w:rPr>
        <w:t xml:space="preserve">л. </w:t>
      </w:r>
      <w:r>
        <w:rPr>
          <w:color w:val="000000"/>
          <w:sz w:val="24"/>
          <w:szCs w:val="24"/>
          <w:shd w:val="clear" w:color="auto" w:fill="FFFFFF"/>
        </w:rPr>
        <w:t>Кирова</w:t>
      </w:r>
      <w:r w:rsidRPr="004402D7">
        <w:rPr>
          <w:color w:val="000000"/>
          <w:sz w:val="24"/>
          <w:szCs w:val="24"/>
          <w:shd w:val="clear" w:color="auto" w:fill="FFFFFF"/>
        </w:rPr>
        <w:t>, д.1</w:t>
      </w:r>
      <w:r>
        <w:rPr>
          <w:color w:val="000000"/>
          <w:sz w:val="24"/>
          <w:szCs w:val="24"/>
          <w:shd w:val="clear" w:color="auto" w:fill="FFFFFF"/>
        </w:rPr>
        <w:t>1</w:t>
      </w:r>
      <w:r w:rsidRPr="004402D7">
        <w:rPr>
          <w:color w:val="000000"/>
          <w:sz w:val="24"/>
          <w:szCs w:val="24"/>
          <w:shd w:val="clear" w:color="auto" w:fill="FFFFFF"/>
        </w:rPr>
        <w:t>.</w:t>
      </w:r>
    </w:p>
    <w:p w:rsidR="005506F7" w:rsidRPr="009A1785" w:rsidRDefault="005506F7" w:rsidP="005506F7">
      <w:pPr>
        <w:jc w:val="both"/>
        <w:rPr>
          <w:bCs/>
          <w:sz w:val="24"/>
          <w:szCs w:val="24"/>
        </w:rPr>
      </w:pPr>
      <w:r w:rsidRPr="009A1785">
        <w:rPr>
          <w:b/>
          <w:sz w:val="24"/>
          <w:szCs w:val="24"/>
        </w:rPr>
        <w:t xml:space="preserve">Адрес электронной почты заказчика: </w:t>
      </w:r>
      <w:hyperlink r:id="rId7" w:history="1">
        <w:r w:rsidRPr="009A1785">
          <w:rPr>
            <w:rStyle w:val="a3"/>
            <w:bCs/>
            <w:color w:val="auto"/>
            <w:sz w:val="24"/>
            <w:szCs w:val="24"/>
            <w:u w:val="none"/>
            <w:lang w:val="en-US"/>
          </w:rPr>
          <w:t>sortinvest</w:t>
        </w:r>
        <w:r w:rsidRPr="009A1785">
          <w:rPr>
            <w:rStyle w:val="a3"/>
            <w:bCs/>
            <w:color w:val="auto"/>
            <w:sz w:val="24"/>
            <w:szCs w:val="24"/>
            <w:u w:val="none"/>
          </w:rPr>
          <w:t>@</w:t>
        </w:r>
        <w:r w:rsidRPr="009A1785">
          <w:rPr>
            <w:rStyle w:val="a3"/>
            <w:bCs/>
            <w:color w:val="auto"/>
            <w:sz w:val="24"/>
            <w:szCs w:val="24"/>
            <w:u w:val="none"/>
            <w:lang w:val="en-US"/>
          </w:rPr>
          <w:t>yandex</w:t>
        </w:r>
        <w:r w:rsidRPr="009A1785">
          <w:rPr>
            <w:rStyle w:val="a3"/>
            <w:bCs/>
            <w:color w:val="auto"/>
            <w:sz w:val="24"/>
            <w:szCs w:val="24"/>
            <w:u w:val="none"/>
          </w:rPr>
          <w:t>.</w:t>
        </w:r>
        <w:r w:rsidRPr="009A1785">
          <w:rPr>
            <w:rStyle w:val="a3"/>
            <w:bCs/>
            <w:color w:val="auto"/>
            <w:sz w:val="24"/>
            <w:szCs w:val="24"/>
            <w:u w:val="none"/>
            <w:lang w:val="en-US"/>
          </w:rPr>
          <w:t>ru</w:t>
        </w:r>
      </w:hyperlink>
    </w:p>
    <w:p w:rsidR="005506F7" w:rsidRPr="00361E2E" w:rsidRDefault="005506F7" w:rsidP="005506F7">
      <w:pPr>
        <w:ind w:right="129"/>
        <w:jc w:val="both"/>
        <w:rPr>
          <w:bCs/>
          <w:sz w:val="24"/>
          <w:szCs w:val="24"/>
        </w:rPr>
      </w:pPr>
      <w:r w:rsidRPr="00361E2E">
        <w:rPr>
          <w:b/>
          <w:sz w:val="24"/>
          <w:szCs w:val="24"/>
        </w:rPr>
        <w:t>Номер контактного телефона заказчика:</w:t>
      </w:r>
      <w:r w:rsidRPr="00361E2E">
        <w:rPr>
          <w:sz w:val="24"/>
          <w:szCs w:val="24"/>
        </w:rPr>
        <w:t xml:space="preserve"> </w:t>
      </w:r>
      <w:r w:rsidRPr="00361E2E">
        <w:rPr>
          <w:bCs/>
          <w:sz w:val="24"/>
          <w:szCs w:val="24"/>
        </w:rPr>
        <w:t xml:space="preserve">8 (81430) 4-78-84. </w:t>
      </w:r>
    </w:p>
    <w:p w:rsidR="00556AB7" w:rsidRPr="00361E2E" w:rsidRDefault="005506F7" w:rsidP="00556AB7">
      <w:pPr>
        <w:keepLines/>
        <w:jc w:val="both"/>
        <w:rPr>
          <w:bCs/>
          <w:sz w:val="24"/>
          <w:szCs w:val="24"/>
        </w:rPr>
      </w:pPr>
      <w:r w:rsidRPr="00361E2E">
        <w:rPr>
          <w:b/>
          <w:bCs/>
          <w:color w:val="000000"/>
          <w:sz w:val="24"/>
          <w:szCs w:val="24"/>
        </w:rPr>
        <w:t xml:space="preserve">Ответственное должностное лицо заказчика: </w:t>
      </w:r>
      <w:r w:rsidR="00556AB7" w:rsidRPr="00361E2E">
        <w:rPr>
          <w:rStyle w:val="blk"/>
          <w:rFonts w:eastAsiaTheme="majorEastAsia"/>
          <w:sz w:val="24"/>
          <w:szCs w:val="24"/>
        </w:rPr>
        <w:t>Щукина Лариса Юрьевна</w:t>
      </w:r>
    </w:p>
    <w:p w:rsidR="005506F7" w:rsidRPr="00361E2E" w:rsidRDefault="005506F7" w:rsidP="005506F7">
      <w:pPr>
        <w:keepLines/>
        <w:jc w:val="both"/>
        <w:rPr>
          <w:bCs/>
          <w:sz w:val="24"/>
          <w:szCs w:val="24"/>
        </w:rPr>
      </w:pPr>
      <w:r w:rsidRPr="00361E2E">
        <w:rPr>
          <w:rStyle w:val="blk"/>
          <w:rFonts w:eastAsiaTheme="majorEastAsia"/>
          <w:b/>
          <w:sz w:val="24"/>
          <w:szCs w:val="24"/>
        </w:rPr>
        <w:t>Информация о контрактной службе, контрактном управляющем, ответственных за заключение контракта:</w:t>
      </w:r>
      <w:r w:rsidR="00556AB7" w:rsidRPr="00556AB7">
        <w:rPr>
          <w:bCs/>
          <w:color w:val="000000"/>
          <w:sz w:val="24"/>
          <w:szCs w:val="24"/>
        </w:rPr>
        <w:t xml:space="preserve"> </w:t>
      </w:r>
      <w:r w:rsidR="00556AB7" w:rsidRPr="00A305CB">
        <w:rPr>
          <w:bCs/>
          <w:color w:val="000000"/>
          <w:sz w:val="24"/>
          <w:szCs w:val="24"/>
        </w:rPr>
        <w:t>Кузьмина Алена Руслановна</w:t>
      </w:r>
      <w:r w:rsidR="00556AB7" w:rsidRPr="00A305CB">
        <w:rPr>
          <w:b/>
          <w:bCs/>
          <w:color w:val="000000"/>
          <w:sz w:val="24"/>
          <w:szCs w:val="24"/>
        </w:rPr>
        <w:t xml:space="preserve"> </w:t>
      </w:r>
      <w:r w:rsidR="00556AB7" w:rsidRPr="00A305CB">
        <w:rPr>
          <w:bCs/>
          <w:color w:val="000000"/>
          <w:sz w:val="24"/>
          <w:szCs w:val="24"/>
        </w:rPr>
        <w:t xml:space="preserve"> </w:t>
      </w:r>
      <w:r w:rsidR="00556AB7" w:rsidRPr="00A305CB">
        <w:rPr>
          <w:bCs/>
          <w:sz w:val="24"/>
          <w:szCs w:val="24"/>
        </w:rPr>
        <w:t xml:space="preserve"> </w:t>
      </w:r>
    </w:p>
    <w:p w:rsidR="00A743FF" w:rsidRPr="00361E2E" w:rsidRDefault="00A5074C" w:rsidP="00E60EC5">
      <w:pPr>
        <w:jc w:val="both"/>
        <w:rPr>
          <w:sz w:val="24"/>
          <w:szCs w:val="24"/>
        </w:rPr>
      </w:pPr>
      <w:r w:rsidRPr="00361E2E">
        <w:rPr>
          <w:b/>
          <w:sz w:val="24"/>
          <w:szCs w:val="24"/>
        </w:rPr>
        <w:t>Наименование объекта закупки</w:t>
      </w:r>
      <w:r w:rsidR="005E1BCC" w:rsidRPr="00361E2E">
        <w:rPr>
          <w:b/>
          <w:sz w:val="24"/>
          <w:szCs w:val="24"/>
        </w:rPr>
        <w:t>:</w:t>
      </w:r>
      <w:r w:rsidR="005E1BCC" w:rsidRPr="00361E2E">
        <w:rPr>
          <w:sz w:val="24"/>
          <w:szCs w:val="24"/>
        </w:rPr>
        <w:t xml:space="preserve"> </w:t>
      </w:r>
      <w:r w:rsidR="00602017" w:rsidRPr="00602017">
        <w:rPr>
          <w:sz w:val="24"/>
          <w:szCs w:val="24"/>
        </w:rPr>
        <w:t>Приобретение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D02908" w:rsidRDefault="00135B0B" w:rsidP="00674574">
      <w:pPr>
        <w:jc w:val="both"/>
        <w:rPr>
          <w:sz w:val="24"/>
          <w:szCs w:val="24"/>
        </w:rPr>
      </w:pPr>
      <w:r>
        <w:rPr>
          <w:b/>
          <w:sz w:val="24"/>
          <w:szCs w:val="24"/>
        </w:rPr>
        <w:t>О</w:t>
      </w:r>
      <w:r w:rsidR="000759D0" w:rsidRPr="00361E2E">
        <w:rPr>
          <w:b/>
          <w:sz w:val="24"/>
          <w:szCs w:val="24"/>
        </w:rPr>
        <w:t>писание объекта закупки:</w:t>
      </w:r>
      <w:r w:rsidR="000759D0" w:rsidRPr="00361E2E">
        <w:rPr>
          <w:sz w:val="24"/>
          <w:szCs w:val="24"/>
        </w:rPr>
        <w:t xml:space="preserve"> </w:t>
      </w:r>
      <w:r w:rsidR="00674574" w:rsidRPr="00674574">
        <w:rPr>
          <w:sz w:val="24"/>
          <w:szCs w:val="24"/>
        </w:rPr>
        <w:t xml:space="preserve">Приобретение 1 (одного) жилого помещения. </w:t>
      </w:r>
      <w:r w:rsidR="00FF1CC8" w:rsidRPr="00FF1CC8">
        <w:rPr>
          <w:sz w:val="24"/>
          <w:szCs w:val="24"/>
        </w:rPr>
        <w:t xml:space="preserve">Жилое помещение должно находиться на территории </w:t>
      </w:r>
      <w:r w:rsidR="00071AF1">
        <w:rPr>
          <w:sz w:val="24"/>
          <w:szCs w:val="24"/>
        </w:rPr>
        <w:t>Хелюльского городского</w:t>
      </w:r>
      <w:r w:rsidR="00FF1CC8" w:rsidRPr="00FF1CC8">
        <w:rPr>
          <w:sz w:val="24"/>
          <w:szCs w:val="24"/>
        </w:rPr>
        <w:t xml:space="preserve"> поселения Сортавальского муниципального района Республики Карелия.</w:t>
      </w:r>
      <w:r w:rsidR="00FF1CC8">
        <w:rPr>
          <w:sz w:val="24"/>
          <w:szCs w:val="24"/>
        </w:rPr>
        <w:t xml:space="preserve"> </w:t>
      </w:r>
      <w:r w:rsidR="00674574" w:rsidRPr="00674574">
        <w:rPr>
          <w:sz w:val="24"/>
          <w:szCs w:val="24"/>
        </w:rPr>
        <w:t>Степень благоустройства: благоустроенное. Общая площадь жилого помещения</w:t>
      </w:r>
      <w:r w:rsidR="000679B8">
        <w:rPr>
          <w:sz w:val="24"/>
          <w:szCs w:val="24"/>
        </w:rPr>
        <w:t xml:space="preserve"> </w:t>
      </w:r>
      <w:r w:rsidR="000679B8" w:rsidRPr="000679B8">
        <w:rPr>
          <w:sz w:val="24"/>
          <w:szCs w:val="24"/>
        </w:rPr>
        <w:t>(без учета лоджий или/и балконов)</w:t>
      </w:r>
      <w:r w:rsidR="000679B8">
        <w:rPr>
          <w:sz w:val="24"/>
          <w:szCs w:val="24"/>
        </w:rPr>
        <w:t xml:space="preserve"> </w:t>
      </w:r>
      <w:r>
        <w:rPr>
          <w:sz w:val="24"/>
          <w:szCs w:val="24"/>
        </w:rPr>
        <w:t xml:space="preserve">не менее </w:t>
      </w:r>
      <w:r w:rsidRPr="00071AF1">
        <w:rPr>
          <w:sz w:val="24"/>
          <w:szCs w:val="24"/>
        </w:rPr>
        <w:t>1</w:t>
      </w:r>
      <w:r w:rsidR="00071AF1" w:rsidRPr="00071AF1">
        <w:rPr>
          <w:sz w:val="24"/>
          <w:szCs w:val="24"/>
        </w:rPr>
        <w:t>5</w:t>
      </w:r>
      <w:r w:rsidR="00674574" w:rsidRPr="00674574">
        <w:rPr>
          <w:sz w:val="24"/>
          <w:szCs w:val="24"/>
        </w:rPr>
        <w:t xml:space="preserve"> квадратных метров, количество комнат не менее 1. Жилое помещение должно быть пригодно для проживания в соответствии с требованиями </w:t>
      </w:r>
      <w:r w:rsidR="00D35DEA">
        <w:rPr>
          <w:sz w:val="24"/>
          <w:szCs w:val="24"/>
        </w:rPr>
        <w:t xml:space="preserve">«Положения </w:t>
      </w:r>
      <w:r w:rsidR="00D35DEA" w:rsidRPr="00D35DEA">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35DEA">
        <w:rPr>
          <w:sz w:val="24"/>
          <w:szCs w:val="24"/>
        </w:rPr>
        <w:t xml:space="preserve"> </w:t>
      </w:r>
      <w:r w:rsidR="00D35DEA" w:rsidRPr="00D35DEA">
        <w:rPr>
          <w:sz w:val="24"/>
          <w:szCs w:val="24"/>
        </w:rPr>
        <w:t>МДС 13-21.2007</w:t>
      </w:r>
      <w:r w:rsidR="00D35DEA">
        <w:rPr>
          <w:sz w:val="24"/>
          <w:szCs w:val="24"/>
        </w:rPr>
        <w:t xml:space="preserve">», </w:t>
      </w:r>
      <w:r w:rsidR="00674574" w:rsidRPr="00E76DEB">
        <w:rPr>
          <w:sz w:val="24"/>
          <w:szCs w:val="24"/>
        </w:rPr>
        <w:t>утв</w:t>
      </w:r>
      <w:r w:rsidR="00943F97">
        <w:rPr>
          <w:sz w:val="24"/>
          <w:szCs w:val="24"/>
        </w:rPr>
        <w:t xml:space="preserve">. </w:t>
      </w:r>
      <w:r w:rsidR="00674574" w:rsidRPr="00E76DEB">
        <w:rPr>
          <w:sz w:val="24"/>
          <w:szCs w:val="24"/>
        </w:rPr>
        <w:t>Постановлением Правительства РФ от 28.01.2006</w:t>
      </w:r>
      <w:r w:rsidR="00D35DEA">
        <w:rPr>
          <w:sz w:val="24"/>
          <w:szCs w:val="24"/>
        </w:rPr>
        <w:t xml:space="preserve"> </w:t>
      </w:r>
      <w:r w:rsidR="00674574" w:rsidRPr="00E76DEB">
        <w:rPr>
          <w:sz w:val="24"/>
          <w:szCs w:val="24"/>
        </w:rPr>
        <w:t>г. №</w:t>
      </w:r>
      <w:r w:rsidR="00D35DEA">
        <w:rPr>
          <w:sz w:val="24"/>
          <w:szCs w:val="24"/>
        </w:rPr>
        <w:t xml:space="preserve"> </w:t>
      </w:r>
      <w:r w:rsidR="00674574" w:rsidRPr="00E76DEB">
        <w:rPr>
          <w:sz w:val="24"/>
          <w:szCs w:val="24"/>
        </w:rPr>
        <w:t>47. Жилое помещение</w:t>
      </w:r>
      <w:r w:rsidR="00674574" w:rsidRPr="00602017">
        <w:rPr>
          <w:sz w:val="24"/>
          <w:szCs w:val="24"/>
        </w:rPr>
        <w:t xml:space="preserve"> должно соответствовать требованиям СанПиН 2.1.2.2645-10 «Санитарно-эпидемиологические требования к условиям проживания в жилых зданиях и помещениях», утв</w:t>
      </w:r>
      <w:r w:rsidR="008E46AF">
        <w:rPr>
          <w:sz w:val="24"/>
          <w:szCs w:val="24"/>
        </w:rPr>
        <w:t xml:space="preserve">. </w:t>
      </w:r>
      <w:r w:rsidR="00674574" w:rsidRPr="00602017">
        <w:rPr>
          <w:sz w:val="24"/>
          <w:szCs w:val="24"/>
        </w:rPr>
        <w:t>Постановлением Главного государственного санитарного врача РФ от 10.06.2010</w:t>
      </w:r>
      <w:r w:rsidR="00D35DEA">
        <w:rPr>
          <w:sz w:val="24"/>
          <w:szCs w:val="24"/>
        </w:rPr>
        <w:t xml:space="preserve"> г.</w:t>
      </w:r>
      <w:r w:rsidR="00674574" w:rsidRPr="00602017">
        <w:rPr>
          <w:sz w:val="24"/>
          <w:szCs w:val="24"/>
        </w:rPr>
        <w:t xml:space="preserve"> № 64.</w:t>
      </w:r>
      <w:r w:rsidR="00674574" w:rsidRPr="007424C7">
        <w:rPr>
          <w:sz w:val="24"/>
          <w:szCs w:val="24"/>
        </w:rPr>
        <w:t xml:space="preserve"> </w:t>
      </w:r>
      <w:r w:rsidR="00D02908">
        <w:rPr>
          <w:sz w:val="24"/>
          <w:szCs w:val="24"/>
        </w:rPr>
        <w:t xml:space="preserve"> </w:t>
      </w:r>
    </w:p>
    <w:p w:rsidR="00674574" w:rsidRDefault="00674574" w:rsidP="00674574">
      <w:pPr>
        <w:jc w:val="both"/>
        <w:rPr>
          <w:sz w:val="24"/>
          <w:szCs w:val="24"/>
        </w:rPr>
      </w:pPr>
      <w:r w:rsidRPr="00E300BF">
        <w:rPr>
          <w:sz w:val="24"/>
          <w:szCs w:val="24"/>
        </w:rPr>
        <w:t>Характеристики, требования к качеству жилого помещения и иные показатели в соответствии с документацией об аукционе, в том числе с Техническим заданием (Раздел 1.3. документации об аукционе) и проектом Контракта (Раздел 1.4. документации об аукционе).</w:t>
      </w:r>
    </w:p>
    <w:p w:rsidR="003A021B" w:rsidRDefault="00805B74" w:rsidP="00805B74">
      <w:pPr>
        <w:tabs>
          <w:tab w:val="left" w:pos="0"/>
        </w:tabs>
        <w:jc w:val="both"/>
        <w:rPr>
          <w:bCs/>
          <w:sz w:val="24"/>
          <w:szCs w:val="24"/>
          <w:lang w:eastAsia="ar-SA"/>
        </w:rPr>
      </w:pPr>
      <w:r w:rsidRPr="00805B74">
        <w:rPr>
          <w:b/>
          <w:color w:val="000000"/>
          <w:sz w:val="24"/>
          <w:szCs w:val="24"/>
          <w:shd w:val="clear" w:color="auto" w:fill="FFFFFF"/>
        </w:rPr>
        <w:lastRenderedPageBreak/>
        <w:t xml:space="preserve">Информация о количестве и месте доставки товара, месте выполнения работ или оказания услуг: </w:t>
      </w:r>
      <w:r>
        <w:rPr>
          <w:b/>
          <w:color w:val="000000"/>
          <w:sz w:val="24"/>
          <w:szCs w:val="24"/>
          <w:shd w:val="clear" w:color="auto" w:fill="FFFFFF"/>
        </w:rPr>
        <w:t>к</w:t>
      </w:r>
      <w:r w:rsidRPr="00805B74">
        <w:rPr>
          <w:b/>
          <w:color w:val="000000"/>
          <w:sz w:val="24"/>
          <w:szCs w:val="24"/>
          <w:shd w:val="clear" w:color="auto" w:fill="FFFFFF"/>
        </w:rPr>
        <w:t>оличество товара:</w:t>
      </w:r>
      <w:r w:rsidRPr="00805B74">
        <w:rPr>
          <w:color w:val="000000"/>
          <w:sz w:val="24"/>
          <w:szCs w:val="24"/>
          <w:shd w:val="clear" w:color="auto" w:fill="FFFFFF"/>
        </w:rPr>
        <w:t xml:space="preserve"> 1 жилое помещен</w:t>
      </w:r>
      <w:r w:rsidR="00556AB7">
        <w:rPr>
          <w:color w:val="000000"/>
          <w:sz w:val="24"/>
          <w:szCs w:val="24"/>
          <w:shd w:val="clear" w:color="auto" w:fill="FFFFFF"/>
        </w:rPr>
        <w:t>ие (квартира) в соответствии с т</w:t>
      </w:r>
      <w:r w:rsidRPr="00805B74">
        <w:rPr>
          <w:color w:val="000000"/>
          <w:sz w:val="24"/>
          <w:szCs w:val="24"/>
          <w:shd w:val="clear" w:color="auto" w:fill="FFFFFF"/>
        </w:rPr>
        <w:t xml:space="preserve">ехническим заданием и проектом </w:t>
      </w:r>
      <w:r>
        <w:rPr>
          <w:color w:val="000000"/>
          <w:sz w:val="24"/>
          <w:szCs w:val="24"/>
          <w:shd w:val="clear" w:color="auto" w:fill="FFFFFF"/>
        </w:rPr>
        <w:t>Контракта; место:</w:t>
      </w:r>
      <w:r w:rsidRPr="00805B74">
        <w:rPr>
          <w:b/>
          <w:bCs/>
          <w:sz w:val="24"/>
          <w:szCs w:val="24"/>
          <w:lang w:eastAsia="ar-SA"/>
        </w:rPr>
        <w:t xml:space="preserve"> </w:t>
      </w:r>
      <w:r w:rsidR="003A021B" w:rsidRPr="003A021B">
        <w:rPr>
          <w:bCs/>
          <w:sz w:val="24"/>
          <w:szCs w:val="24"/>
          <w:lang w:eastAsia="ar-SA"/>
        </w:rPr>
        <w:t>территория</w:t>
      </w:r>
      <w:r w:rsidR="003A021B">
        <w:rPr>
          <w:b/>
          <w:bCs/>
          <w:sz w:val="24"/>
          <w:szCs w:val="24"/>
          <w:lang w:eastAsia="ar-SA"/>
        </w:rPr>
        <w:t xml:space="preserve"> </w:t>
      </w:r>
      <w:r w:rsidR="00830F97">
        <w:rPr>
          <w:sz w:val="24"/>
          <w:szCs w:val="24"/>
        </w:rPr>
        <w:t>Хелюльско</w:t>
      </w:r>
      <w:r w:rsidR="009962FF">
        <w:rPr>
          <w:sz w:val="24"/>
          <w:szCs w:val="24"/>
        </w:rPr>
        <w:t>го</w:t>
      </w:r>
      <w:r w:rsidR="00830F97">
        <w:rPr>
          <w:sz w:val="24"/>
          <w:szCs w:val="24"/>
        </w:rPr>
        <w:t xml:space="preserve"> городско</w:t>
      </w:r>
      <w:r w:rsidR="009962FF">
        <w:rPr>
          <w:sz w:val="24"/>
          <w:szCs w:val="24"/>
        </w:rPr>
        <w:t>го</w:t>
      </w:r>
      <w:r w:rsidR="00830F97" w:rsidRPr="00FF1CC8">
        <w:rPr>
          <w:sz w:val="24"/>
          <w:szCs w:val="24"/>
        </w:rPr>
        <w:t xml:space="preserve"> </w:t>
      </w:r>
      <w:r w:rsidR="00830F97">
        <w:rPr>
          <w:sz w:val="24"/>
          <w:szCs w:val="24"/>
        </w:rPr>
        <w:t>поселени</w:t>
      </w:r>
      <w:r w:rsidR="009962FF">
        <w:rPr>
          <w:sz w:val="24"/>
          <w:szCs w:val="24"/>
        </w:rPr>
        <w:t>я</w:t>
      </w:r>
      <w:r w:rsidR="003A021B" w:rsidRPr="00FF1CC8">
        <w:rPr>
          <w:sz w:val="24"/>
          <w:szCs w:val="24"/>
        </w:rPr>
        <w:t xml:space="preserve"> Сортавальского муниципального района Республики Карелия</w:t>
      </w:r>
      <w:r w:rsidR="003A021B">
        <w:rPr>
          <w:sz w:val="24"/>
          <w:szCs w:val="24"/>
        </w:rPr>
        <w:t xml:space="preserve">. </w:t>
      </w:r>
      <w:r w:rsidR="003A021B" w:rsidRPr="00805B74">
        <w:rPr>
          <w:bCs/>
          <w:sz w:val="24"/>
          <w:szCs w:val="24"/>
          <w:lang w:eastAsia="ar-SA"/>
        </w:rPr>
        <w:t xml:space="preserve"> </w:t>
      </w:r>
    </w:p>
    <w:p w:rsidR="00C20B16" w:rsidRPr="00805B74" w:rsidRDefault="00805B74" w:rsidP="00805B74">
      <w:pPr>
        <w:tabs>
          <w:tab w:val="left" w:pos="0"/>
        </w:tabs>
        <w:jc w:val="both"/>
        <w:rPr>
          <w:b/>
          <w:color w:val="000000"/>
          <w:sz w:val="24"/>
          <w:szCs w:val="24"/>
          <w:shd w:val="clear" w:color="auto" w:fill="FFFFFF"/>
        </w:rPr>
      </w:pPr>
      <w:r w:rsidRPr="00805B74">
        <w:rPr>
          <w:b/>
          <w:color w:val="000000"/>
          <w:sz w:val="24"/>
          <w:szCs w:val="24"/>
          <w:shd w:val="clear" w:color="auto" w:fill="FFFFFF"/>
        </w:rPr>
        <w:t>Сроки поставки товара, завершения работ, оказания услуг:</w:t>
      </w:r>
      <w:r>
        <w:rPr>
          <w:b/>
          <w:color w:val="000000"/>
          <w:sz w:val="24"/>
          <w:szCs w:val="24"/>
          <w:shd w:val="clear" w:color="auto" w:fill="FFFFFF"/>
        </w:rPr>
        <w:t xml:space="preserve"> </w:t>
      </w:r>
      <w:r w:rsidR="002D33AB" w:rsidRPr="002D33AB">
        <w:rPr>
          <w:bCs/>
          <w:sz w:val="24"/>
          <w:szCs w:val="24"/>
        </w:rPr>
        <w:t>Продавец обязуется передать квартиру по акту приема-передачи в течение</w:t>
      </w:r>
      <w:r w:rsidR="00492BD3">
        <w:rPr>
          <w:bCs/>
          <w:sz w:val="24"/>
          <w:szCs w:val="24"/>
        </w:rPr>
        <w:t xml:space="preserve"> </w:t>
      </w:r>
      <w:r w:rsidR="00970667">
        <w:rPr>
          <w:bCs/>
          <w:sz w:val="24"/>
          <w:szCs w:val="24"/>
        </w:rPr>
        <w:t xml:space="preserve">7 </w:t>
      </w:r>
      <w:r w:rsidR="00492BD3" w:rsidRPr="00492BD3">
        <w:rPr>
          <w:bCs/>
          <w:sz w:val="24"/>
          <w:szCs w:val="24"/>
        </w:rPr>
        <w:t>(</w:t>
      </w:r>
      <w:r w:rsidR="00970667">
        <w:rPr>
          <w:bCs/>
          <w:sz w:val="24"/>
          <w:szCs w:val="24"/>
        </w:rPr>
        <w:t>семи</w:t>
      </w:r>
      <w:r w:rsidR="00492BD3" w:rsidRPr="00492BD3">
        <w:rPr>
          <w:bCs/>
          <w:sz w:val="24"/>
          <w:szCs w:val="24"/>
        </w:rPr>
        <w:t>) дней</w:t>
      </w:r>
      <w:r w:rsidR="002D33AB" w:rsidRPr="002D33AB">
        <w:rPr>
          <w:bCs/>
          <w:sz w:val="24"/>
          <w:szCs w:val="24"/>
        </w:rPr>
        <w:t xml:space="preserve"> с даты заключения </w:t>
      </w:r>
      <w:r w:rsidR="002D33AB">
        <w:rPr>
          <w:bCs/>
          <w:sz w:val="24"/>
          <w:szCs w:val="24"/>
        </w:rPr>
        <w:t>К</w:t>
      </w:r>
      <w:r w:rsidR="002D33AB" w:rsidRPr="002D33AB">
        <w:rPr>
          <w:bCs/>
          <w:sz w:val="24"/>
          <w:szCs w:val="24"/>
        </w:rPr>
        <w:t>онтракта.</w:t>
      </w:r>
    </w:p>
    <w:p w:rsidR="00C20B16" w:rsidRDefault="00C20B16" w:rsidP="00C20B16">
      <w:pPr>
        <w:tabs>
          <w:tab w:val="left" w:pos="0"/>
        </w:tabs>
        <w:jc w:val="both"/>
        <w:rPr>
          <w:b/>
          <w:bCs/>
          <w:sz w:val="24"/>
          <w:szCs w:val="24"/>
        </w:rPr>
      </w:pPr>
      <w:r w:rsidRPr="00D84F2A">
        <w:rPr>
          <w:sz w:val="24"/>
          <w:szCs w:val="24"/>
        </w:rPr>
        <w:t>Юридически право собственности перейдет к покупателю в момент регистрации на квартиру права собственности. Срок регистрации определяется нормативными актами, регламентирующими деятельность регистрирующего органа.</w:t>
      </w:r>
    </w:p>
    <w:p w:rsidR="000E5C9A" w:rsidRPr="000E5C9A" w:rsidRDefault="001A5BBF" w:rsidP="001A5BBF">
      <w:pPr>
        <w:jc w:val="both"/>
        <w:rPr>
          <w:b/>
          <w:color w:val="000000"/>
          <w:sz w:val="24"/>
          <w:szCs w:val="24"/>
        </w:rPr>
      </w:pPr>
      <w:r w:rsidRPr="00361E2E">
        <w:rPr>
          <w:b/>
          <w:color w:val="000000" w:themeColor="text1"/>
          <w:sz w:val="24"/>
          <w:szCs w:val="24"/>
        </w:rPr>
        <w:t>Начальная (максимальная) цена муниципального контракта:</w:t>
      </w:r>
      <w:r w:rsidR="003A021B" w:rsidRPr="003A021B">
        <w:t xml:space="preserve"> </w:t>
      </w:r>
      <w:r w:rsidR="00713EEC">
        <w:rPr>
          <w:b/>
          <w:sz w:val="24"/>
          <w:szCs w:val="24"/>
        </w:rPr>
        <w:t xml:space="preserve">1 150 000,00 </w:t>
      </w:r>
      <w:r w:rsidR="003A021B" w:rsidRPr="003A021B">
        <w:rPr>
          <w:b/>
          <w:color w:val="000000" w:themeColor="text1"/>
          <w:sz w:val="24"/>
          <w:szCs w:val="24"/>
        </w:rPr>
        <w:t>(</w:t>
      </w:r>
      <w:r w:rsidR="00713EEC">
        <w:rPr>
          <w:b/>
          <w:color w:val="000000" w:themeColor="text1"/>
          <w:sz w:val="24"/>
          <w:szCs w:val="24"/>
        </w:rPr>
        <w:t>Один миллион</w:t>
      </w:r>
      <w:r w:rsidR="003A021B" w:rsidRPr="003A021B">
        <w:rPr>
          <w:b/>
          <w:color w:val="000000" w:themeColor="text1"/>
          <w:sz w:val="24"/>
          <w:szCs w:val="24"/>
        </w:rPr>
        <w:t xml:space="preserve"> </w:t>
      </w:r>
      <w:r w:rsidR="00713EEC">
        <w:rPr>
          <w:b/>
          <w:color w:val="000000" w:themeColor="text1"/>
          <w:sz w:val="24"/>
          <w:szCs w:val="24"/>
        </w:rPr>
        <w:t xml:space="preserve">сто пятьдесят </w:t>
      </w:r>
      <w:r w:rsidR="003A021B" w:rsidRPr="003A021B">
        <w:rPr>
          <w:b/>
          <w:color w:val="000000" w:themeColor="text1"/>
          <w:sz w:val="24"/>
          <w:szCs w:val="24"/>
        </w:rPr>
        <w:t xml:space="preserve">тысяч) рублей 00 копеек.  </w:t>
      </w:r>
      <w:r w:rsidR="003A021B">
        <w:rPr>
          <w:b/>
          <w:color w:val="000000" w:themeColor="text1"/>
          <w:sz w:val="24"/>
          <w:szCs w:val="24"/>
        </w:rPr>
        <w:t xml:space="preserve"> </w:t>
      </w:r>
      <w:r w:rsidRPr="00361E2E">
        <w:rPr>
          <w:color w:val="000000"/>
          <w:sz w:val="24"/>
          <w:szCs w:val="24"/>
        </w:rPr>
        <w:t xml:space="preserve"> </w:t>
      </w:r>
    </w:p>
    <w:p w:rsidR="00CC16A0" w:rsidRPr="00E53262" w:rsidRDefault="00CC16A0" w:rsidP="00CC16A0">
      <w:pPr>
        <w:snapToGrid w:val="0"/>
        <w:jc w:val="both"/>
        <w:rPr>
          <w:rFonts w:eastAsia="Calibri"/>
          <w:sz w:val="24"/>
          <w:szCs w:val="24"/>
          <w:lang w:eastAsia="en-US"/>
        </w:rPr>
      </w:pPr>
      <w:r w:rsidRPr="00E53262">
        <w:rPr>
          <w:rFonts w:eastAsia="Calibri"/>
          <w:sz w:val="24"/>
          <w:szCs w:val="24"/>
          <w:lang w:eastAsia="en-US"/>
        </w:rPr>
        <w:t>Цена Контракта включает все расходы, связанные с передачей квартиры в соответствии с условиями Контракта, в том числе: стоимость самой квартиры, стоимость оформления всех сопутствующих Контракту документов, транспортные расходы Продавца (его представителя), уплату налогов и пошлин, а также другие расходы, связанные с исполнением условий Контракта.</w:t>
      </w:r>
    </w:p>
    <w:p w:rsidR="00CC16A0" w:rsidRPr="006A5B22" w:rsidRDefault="00CC16A0" w:rsidP="00CC16A0">
      <w:pPr>
        <w:contextualSpacing/>
        <w:jc w:val="both"/>
        <w:rPr>
          <w:bCs/>
          <w:sz w:val="24"/>
          <w:szCs w:val="24"/>
        </w:rPr>
      </w:pPr>
      <w:r w:rsidRPr="00613FCA">
        <w:rPr>
          <w:b/>
          <w:sz w:val="24"/>
          <w:szCs w:val="24"/>
        </w:rPr>
        <w:t>Срок и порядок оплаты:</w:t>
      </w:r>
      <w:r w:rsidRPr="00EC7DEA">
        <w:rPr>
          <w:bCs/>
          <w:sz w:val="24"/>
          <w:szCs w:val="24"/>
        </w:rPr>
        <w:t xml:space="preserve"> </w:t>
      </w:r>
      <w:r w:rsidRPr="006A5B22">
        <w:rPr>
          <w:bCs/>
          <w:sz w:val="24"/>
          <w:szCs w:val="24"/>
        </w:rPr>
        <w:t xml:space="preserve">Авансовый платеж не предусмотрен. Оплата стоимости квартиры по Контракту производится в безналичной форме, в российских рублях. Покупатель производит оплату по Контракту в течение </w:t>
      </w:r>
      <w:r w:rsidR="003A021B">
        <w:rPr>
          <w:bCs/>
          <w:sz w:val="24"/>
          <w:szCs w:val="24"/>
        </w:rPr>
        <w:t>15</w:t>
      </w:r>
      <w:r w:rsidRPr="006A5B22">
        <w:rPr>
          <w:bCs/>
          <w:sz w:val="24"/>
          <w:szCs w:val="24"/>
        </w:rPr>
        <w:t xml:space="preserve"> (</w:t>
      </w:r>
      <w:r w:rsidR="003A021B">
        <w:rPr>
          <w:bCs/>
          <w:sz w:val="24"/>
          <w:szCs w:val="24"/>
        </w:rPr>
        <w:t>пятнадцати) рабочих д</w:t>
      </w:r>
      <w:r w:rsidRPr="006A5B22">
        <w:rPr>
          <w:bCs/>
          <w:sz w:val="24"/>
          <w:szCs w:val="24"/>
        </w:rPr>
        <w:t xml:space="preserve">ней с даты подписания Покупателем акта приема-передачи квартиры. </w:t>
      </w:r>
    </w:p>
    <w:p w:rsidR="00CC16A0" w:rsidRDefault="00CC16A0" w:rsidP="00CC16A0">
      <w:pPr>
        <w:contextualSpacing/>
        <w:jc w:val="both"/>
        <w:rPr>
          <w:bCs/>
          <w:sz w:val="24"/>
          <w:szCs w:val="24"/>
        </w:rPr>
      </w:pPr>
      <w:r>
        <w:rPr>
          <w:bCs/>
          <w:sz w:val="24"/>
          <w:szCs w:val="24"/>
        </w:rPr>
        <w:t xml:space="preserve">       </w:t>
      </w:r>
      <w:r w:rsidRPr="006A5B22">
        <w:rPr>
          <w:bCs/>
          <w:sz w:val="24"/>
          <w:szCs w:val="24"/>
        </w:rPr>
        <w:t>Оплата производится Покупателем путем перечисления денежных средств на счет Продавца. Отсутствие оплаты по настоящему Контракту не является препятствием к государственной регистрации права собственности.</w:t>
      </w:r>
      <w:r>
        <w:rPr>
          <w:bCs/>
          <w:sz w:val="24"/>
          <w:szCs w:val="24"/>
        </w:rPr>
        <w:t xml:space="preserve"> </w:t>
      </w:r>
      <w:r w:rsidRPr="006A5B22">
        <w:rPr>
          <w:bCs/>
          <w:sz w:val="24"/>
          <w:szCs w:val="24"/>
        </w:rPr>
        <w:t>Исполнение обязательств Покупателя по расчету с Продавцом считается день списания денежных средств со счета Покупателя на расчетный счет Продавца.</w:t>
      </w:r>
    </w:p>
    <w:p w:rsidR="001A5BBF" w:rsidRPr="00361E2E" w:rsidRDefault="00CC16A0" w:rsidP="00CC16A0">
      <w:pPr>
        <w:jc w:val="both"/>
        <w:rPr>
          <w:sz w:val="24"/>
          <w:szCs w:val="24"/>
        </w:rPr>
      </w:pPr>
      <w:r w:rsidRPr="009E6DAE">
        <w:rPr>
          <w:b/>
          <w:sz w:val="24"/>
          <w:szCs w:val="24"/>
        </w:rPr>
        <w:t>Источник финансирования</w:t>
      </w:r>
      <w:r w:rsidRPr="002753D4">
        <w:rPr>
          <w:b/>
          <w:sz w:val="24"/>
          <w:szCs w:val="24"/>
        </w:rPr>
        <w:t>:</w:t>
      </w:r>
      <w:r w:rsidRPr="002753D4">
        <w:rPr>
          <w:sz w:val="24"/>
          <w:szCs w:val="24"/>
        </w:rPr>
        <w:t xml:space="preserve"> </w:t>
      </w:r>
      <w:r w:rsidRPr="00531D40">
        <w:rPr>
          <w:sz w:val="24"/>
          <w:szCs w:val="24"/>
        </w:rPr>
        <w:t>Субвенци</w:t>
      </w:r>
      <w:r>
        <w:rPr>
          <w:sz w:val="24"/>
          <w:szCs w:val="24"/>
        </w:rPr>
        <w:t>и</w:t>
      </w:r>
      <w:r w:rsidRPr="00531D40">
        <w:rPr>
          <w:sz w:val="24"/>
          <w:szCs w:val="24"/>
        </w:rPr>
        <w:t xml:space="preserve"> из бюджета Республики Карелия  </w:t>
      </w:r>
      <w:r w:rsidR="0075267B" w:rsidRPr="00361E2E">
        <w:rPr>
          <w:rFonts w:cs="Arial"/>
          <w:sz w:val="24"/>
          <w:szCs w:val="24"/>
        </w:rPr>
        <w:t xml:space="preserve"> </w:t>
      </w:r>
      <w:bookmarkStart w:id="0" w:name="_GoBack"/>
      <w:bookmarkEnd w:id="0"/>
      <w:r w:rsidR="0075267B" w:rsidRPr="00361E2E">
        <w:rPr>
          <w:rFonts w:cs="Arial"/>
          <w:sz w:val="24"/>
          <w:szCs w:val="24"/>
        </w:rPr>
        <w:t xml:space="preserve">     </w:t>
      </w:r>
    </w:p>
    <w:p w:rsidR="00BF4551" w:rsidRPr="00E4530E" w:rsidRDefault="0087613F" w:rsidP="001A5BBF">
      <w:pPr>
        <w:jc w:val="both"/>
        <w:rPr>
          <w:b/>
          <w:sz w:val="24"/>
          <w:szCs w:val="24"/>
        </w:rPr>
      </w:pPr>
      <w:r>
        <w:rPr>
          <w:b/>
          <w:sz w:val="24"/>
          <w:szCs w:val="24"/>
        </w:rPr>
        <w:t>И</w:t>
      </w:r>
      <w:r w:rsidR="004010B6" w:rsidRPr="005F0457">
        <w:rPr>
          <w:b/>
          <w:sz w:val="24"/>
          <w:szCs w:val="24"/>
        </w:rPr>
        <w:t>дентификационный код закупки:</w:t>
      </w:r>
      <w:r w:rsidR="00071603" w:rsidRPr="005F0457">
        <w:rPr>
          <w:b/>
          <w:sz w:val="24"/>
          <w:szCs w:val="24"/>
        </w:rPr>
        <w:t xml:space="preserve"> </w:t>
      </w:r>
      <w:r w:rsidR="000E79D7" w:rsidRPr="000E79D7">
        <w:rPr>
          <w:b/>
          <w:sz w:val="24"/>
          <w:szCs w:val="24"/>
        </w:rPr>
        <w:t>20310</w:t>
      </w:r>
      <w:r w:rsidR="000E79D7">
        <w:rPr>
          <w:b/>
          <w:sz w:val="24"/>
          <w:szCs w:val="24"/>
        </w:rPr>
        <w:t>0701743910070100100250156810412</w:t>
      </w:r>
    </w:p>
    <w:p w:rsidR="007228AD" w:rsidRPr="007B3280" w:rsidRDefault="0087613F" w:rsidP="007228AD">
      <w:pPr>
        <w:jc w:val="both"/>
        <w:rPr>
          <w:bCs/>
          <w:sz w:val="24"/>
          <w:szCs w:val="24"/>
        </w:rPr>
      </w:pPr>
      <w:r w:rsidRPr="005F0457">
        <w:rPr>
          <w:b/>
          <w:bCs/>
          <w:sz w:val="24"/>
          <w:szCs w:val="24"/>
        </w:rPr>
        <w:t>Ограничение участия в определении поставщика (подрядчика, исполнителя), установленное в соответствии с Федеральным законом от 05.04.2013 г</w:t>
      </w:r>
      <w:r>
        <w:rPr>
          <w:b/>
          <w:bCs/>
          <w:sz w:val="24"/>
          <w:szCs w:val="24"/>
        </w:rPr>
        <w:t xml:space="preserve">. </w:t>
      </w:r>
      <w:r w:rsidRPr="005F0457">
        <w:rPr>
          <w:b/>
          <w:bCs/>
          <w:sz w:val="24"/>
          <w:szCs w:val="24"/>
        </w:rPr>
        <w:t>№ 44-ФЗ «О контрактной системе в сфере закупок товаров, работ, услуг для обеспечения государственных и муниципальных нужд» (далее – Закон №</w:t>
      </w:r>
      <w:r>
        <w:rPr>
          <w:b/>
          <w:bCs/>
          <w:sz w:val="24"/>
          <w:szCs w:val="24"/>
        </w:rPr>
        <w:t xml:space="preserve"> </w:t>
      </w:r>
      <w:r w:rsidRPr="005F0457">
        <w:rPr>
          <w:b/>
          <w:bCs/>
          <w:sz w:val="24"/>
          <w:szCs w:val="24"/>
        </w:rPr>
        <w:t>44-ФЗ</w:t>
      </w:r>
      <w:r w:rsidRPr="00487E01">
        <w:rPr>
          <w:b/>
          <w:bCs/>
          <w:sz w:val="24"/>
          <w:szCs w:val="24"/>
        </w:rPr>
        <w:t>)</w:t>
      </w:r>
      <w:r w:rsidRPr="00487E01">
        <w:rPr>
          <w:b/>
          <w:color w:val="000000"/>
          <w:sz w:val="24"/>
          <w:szCs w:val="24"/>
        </w:rPr>
        <w:t xml:space="preserve"> (в случае, если такое огра</w:t>
      </w:r>
      <w:r>
        <w:rPr>
          <w:b/>
          <w:color w:val="000000"/>
          <w:sz w:val="24"/>
          <w:szCs w:val="24"/>
        </w:rPr>
        <w:t>ничение установлено заказчиком)</w:t>
      </w:r>
      <w:r w:rsidRPr="005F0457">
        <w:rPr>
          <w:b/>
          <w:bCs/>
          <w:sz w:val="24"/>
          <w:szCs w:val="24"/>
        </w:rPr>
        <w:t xml:space="preserve"> (согласно пункту 4 статьи 42 Закона №44-ФЗ): </w:t>
      </w:r>
      <w:r w:rsidR="007228AD" w:rsidRPr="007B3280">
        <w:rPr>
          <w:bCs/>
          <w:sz w:val="24"/>
          <w:szCs w:val="24"/>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ED566D" w:rsidRPr="00361E2E" w:rsidRDefault="004A5B45" w:rsidP="00861043">
      <w:pPr>
        <w:jc w:val="both"/>
        <w:rPr>
          <w:sz w:val="24"/>
          <w:szCs w:val="24"/>
        </w:rPr>
      </w:pPr>
      <w:r>
        <w:rPr>
          <w:b/>
          <w:bCs/>
          <w:color w:val="000000"/>
          <w:sz w:val="24"/>
          <w:szCs w:val="24"/>
        </w:rPr>
        <w:t>Используемый с</w:t>
      </w:r>
      <w:r w:rsidR="00ED566D" w:rsidRPr="00361E2E">
        <w:rPr>
          <w:b/>
          <w:bCs/>
          <w:color w:val="000000"/>
          <w:sz w:val="24"/>
          <w:szCs w:val="24"/>
        </w:rPr>
        <w:t xml:space="preserve">пособ определения </w:t>
      </w:r>
      <w:r w:rsidR="006A2D62" w:rsidRPr="00361E2E">
        <w:rPr>
          <w:b/>
          <w:bCs/>
          <w:color w:val="000000"/>
          <w:sz w:val="24"/>
          <w:szCs w:val="24"/>
        </w:rPr>
        <w:t>по</w:t>
      </w:r>
      <w:r w:rsidR="00886BDF" w:rsidRPr="00361E2E">
        <w:rPr>
          <w:b/>
          <w:bCs/>
          <w:color w:val="000000"/>
          <w:sz w:val="24"/>
          <w:szCs w:val="24"/>
        </w:rPr>
        <w:t>ставщика</w:t>
      </w:r>
      <w:r>
        <w:rPr>
          <w:b/>
          <w:bCs/>
          <w:color w:val="000000"/>
          <w:sz w:val="24"/>
          <w:szCs w:val="24"/>
        </w:rPr>
        <w:t xml:space="preserve"> (подрядчика, исполнителя)</w:t>
      </w:r>
      <w:r w:rsidR="00ED566D" w:rsidRPr="00361E2E">
        <w:rPr>
          <w:b/>
          <w:bCs/>
          <w:color w:val="000000"/>
          <w:sz w:val="24"/>
          <w:szCs w:val="24"/>
        </w:rPr>
        <w:t>:</w:t>
      </w:r>
      <w:r w:rsidR="001D1375" w:rsidRPr="00361E2E">
        <w:rPr>
          <w:b/>
          <w:bCs/>
          <w:color w:val="000000"/>
          <w:sz w:val="24"/>
          <w:szCs w:val="24"/>
        </w:rPr>
        <w:t xml:space="preserve"> </w:t>
      </w:r>
      <w:r w:rsidR="001D1375" w:rsidRPr="00361E2E">
        <w:rPr>
          <w:bCs/>
          <w:color w:val="000000"/>
          <w:sz w:val="24"/>
          <w:szCs w:val="24"/>
        </w:rPr>
        <w:t>электронный</w:t>
      </w:r>
      <w:r w:rsidR="001D1375" w:rsidRPr="00361E2E">
        <w:rPr>
          <w:b/>
          <w:bCs/>
          <w:color w:val="000000"/>
          <w:sz w:val="24"/>
          <w:szCs w:val="24"/>
        </w:rPr>
        <w:t xml:space="preserve"> </w:t>
      </w:r>
      <w:r w:rsidR="00ED566D" w:rsidRPr="00361E2E">
        <w:rPr>
          <w:color w:val="000000"/>
          <w:sz w:val="24"/>
          <w:szCs w:val="24"/>
        </w:rPr>
        <w:t>аукцион</w:t>
      </w:r>
      <w:r w:rsidR="001D1375" w:rsidRPr="00361E2E">
        <w:rPr>
          <w:color w:val="000000"/>
          <w:sz w:val="24"/>
          <w:szCs w:val="24"/>
        </w:rPr>
        <w:t xml:space="preserve">. </w:t>
      </w:r>
    </w:p>
    <w:p w:rsidR="001F6E46" w:rsidRPr="00361E2E" w:rsidRDefault="001F6E46" w:rsidP="00861043">
      <w:pPr>
        <w:jc w:val="both"/>
        <w:rPr>
          <w:b/>
          <w:sz w:val="24"/>
          <w:szCs w:val="24"/>
        </w:rPr>
      </w:pPr>
      <w:r w:rsidRPr="00361E2E">
        <w:rPr>
          <w:rFonts w:ascii="Times New Roman CYR" w:hAnsi="Times New Roman CYR" w:cs="Times New Roman CYR"/>
          <w:b/>
          <w:sz w:val="24"/>
          <w:szCs w:val="24"/>
        </w:rPr>
        <w:t>Адрес электронной площадки в информационно-телекоммуникационной сети «Интернет»:</w:t>
      </w:r>
      <w:r w:rsidRPr="00361E2E">
        <w:rPr>
          <w:rFonts w:ascii="Times New Roman CYR" w:hAnsi="Times New Roman CYR" w:cs="Times New Roman CYR"/>
          <w:sz w:val="24"/>
          <w:szCs w:val="24"/>
        </w:rPr>
        <w:t xml:space="preserve"> http://www.sberbank-ast.ru</w:t>
      </w:r>
    </w:p>
    <w:p w:rsidR="00C21CEB" w:rsidRPr="00361E2E" w:rsidRDefault="00FB2DF8" w:rsidP="00861043">
      <w:pPr>
        <w:jc w:val="both"/>
        <w:rPr>
          <w:b/>
          <w:color w:val="000000"/>
          <w:sz w:val="24"/>
          <w:szCs w:val="24"/>
        </w:rPr>
      </w:pPr>
      <w:r w:rsidRPr="00361E2E">
        <w:rPr>
          <w:b/>
          <w:color w:val="000000"/>
          <w:sz w:val="24"/>
          <w:szCs w:val="24"/>
        </w:rPr>
        <w:t>Срок, место и порядок подачи заявок участников закупки:</w:t>
      </w:r>
    </w:p>
    <w:p w:rsidR="00CE2817" w:rsidRPr="00361E2E" w:rsidRDefault="001B4146" w:rsidP="00CE2817">
      <w:pPr>
        <w:tabs>
          <w:tab w:val="left" w:pos="5029"/>
        </w:tabs>
        <w:autoSpaceDE w:val="0"/>
        <w:autoSpaceDN w:val="0"/>
        <w:adjustRightInd w:val="0"/>
        <w:ind w:right="34"/>
        <w:jc w:val="both"/>
        <w:rPr>
          <w:rFonts w:ascii="Times New Roman CYR" w:hAnsi="Times New Roman CYR" w:cs="Times New Roman CYR"/>
          <w:sz w:val="24"/>
          <w:szCs w:val="24"/>
        </w:rPr>
      </w:pPr>
      <w:r w:rsidRPr="00361E2E">
        <w:rPr>
          <w:rFonts w:ascii="Times New Roman CYR" w:hAnsi="Times New Roman CYR" w:cs="Times New Roman CYR"/>
          <w:b/>
          <w:sz w:val="24"/>
          <w:szCs w:val="24"/>
        </w:rPr>
        <w:t>Срок подачи заявок:</w:t>
      </w:r>
      <w:r w:rsidRPr="00361E2E">
        <w:rPr>
          <w:rFonts w:ascii="Times New Roman CYR" w:hAnsi="Times New Roman CYR" w:cs="Times New Roman CYR"/>
          <w:sz w:val="24"/>
          <w:szCs w:val="24"/>
        </w:rPr>
        <w:t xml:space="preserve"> </w:t>
      </w:r>
      <w:r w:rsidR="00CE2817" w:rsidRPr="00361E2E">
        <w:rPr>
          <w:rFonts w:ascii="Times New Roman CYR" w:hAnsi="Times New Roman CYR" w:cs="Times New Roman CYR"/>
          <w:sz w:val="24"/>
          <w:szCs w:val="24"/>
        </w:rPr>
        <w:t xml:space="preserve">в любое время с момента размещения извещения о проведении </w:t>
      </w:r>
      <w:r w:rsidR="001D1375" w:rsidRPr="00361E2E">
        <w:rPr>
          <w:rFonts w:ascii="Times New Roman CYR" w:hAnsi="Times New Roman CYR" w:cs="Times New Roman CYR"/>
          <w:sz w:val="24"/>
          <w:szCs w:val="24"/>
        </w:rPr>
        <w:t xml:space="preserve">электронного </w:t>
      </w:r>
      <w:r w:rsidR="00CE2817" w:rsidRPr="00361E2E">
        <w:rPr>
          <w:rFonts w:ascii="Times New Roman CYR" w:hAnsi="Times New Roman CYR" w:cs="Times New Roman CYR"/>
          <w:sz w:val="24"/>
          <w:szCs w:val="24"/>
        </w:rPr>
        <w:t xml:space="preserve">аукциона до даты и времени окончания срока подачи заявок на участие в </w:t>
      </w:r>
      <w:r w:rsidR="001D1375" w:rsidRPr="00361E2E">
        <w:rPr>
          <w:rFonts w:ascii="Times New Roman CYR" w:hAnsi="Times New Roman CYR" w:cs="Times New Roman CYR"/>
          <w:sz w:val="24"/>
          <w:szCs w:val="24"/>
        </w:rPr>
        <w:t xml:space="preserve">электронном </w:t>
      </w:r>
      <w:r w:rsidR="00CE2817" w:rsidRPr="00361E2E">
        <w:rPr>
          <w:rFonts w:ascii="Times New Roman CYR" w:hAnsi="Times New Roman CYR" w:cs="Times New Roman CYR"/>
          <w:sz w:val="24"/>
          <w:szCs w:val="24"/>
        </w:rPr>
        <w:t>аукционе</w:t>
      </w:r>
      <w:r w:rsidR="001D1375" w:rsidRPr="00361E2E">
        <w:rPr>
          <w:rFonts w:ascii="Times New Roman CYR" w:hAnsi="Times New Roman CYR" w:cs="Times New Roman CYR"/>
          <w:sz w:val="24"/>
          <w:szCs w:val="24"/>
        </w:rPr>
        <w:t xml:space="preserve">. </w:t>
      </w:r>
      <w:r w:rsidR="00CE2817" w:rsidRPr="00361E2E">
        <w:rPr>
          <w:rFonts w:ascii="Times New Roman CYR" w:hAnsi="Times New Roman CYR" w:cs="Times New Roman CYR"/>
          <w:sz w:val="24"/>
          <w:szCs w:val="24"/>
        </w:rPr>
        <w:t xml:space="preserve"> </w:t>
      </w:r>
    </w:p>
    <w:p w:rsidR="00154895" w:rsidRPr="00361E2E" w:rsidRDefault="00154895" w:rsidP="00CE2817">
      <w:pPr>
        <w:tabs>
          <w:tab w:val="left" w:pos="5029"/>
        </w:tabs>
        <w:autoSpaceDE w:val="0"/>
        <w:autoSpaceDN w:val="0"/>
        <w:adjustRightInd w:val="0"/>
        <w:jc w:val="both"/>
        <w:rPr>
          <w:b/>
          <w:sz w:val="24"/>
          <w:szCs w:val="24"/>
        </w:rPr>
      </w:pPr>
      <w:r w:rsidRPr="00361E2E">
        <w:rPr>
          <w:b/>
          <w:bCs/>
          <w:sz w:val="24"/>
          <w:szCs w:val="24"/>
        </w:rPr>
        <w:t xml:space="preserve">Дата </w:t>
      </w:r>
      <w:r w:rsidR="00E64BD9">
        <w:rPr>
          <w:b/>
          <w:bCs/>
          <w:sz w:val="24"/>
          <w:szCs w:val="24"/>
        </w:rPr>
        <w:t>и</w:t>
      </w:r>
      <w:r w:rsidRPr="00361E2E">
        <w:rPr>
          <w:b/>
          <w:bCs/>
          <w:sz w:val="24"/>
          <w:szCs w:val="24"/>
        </w:rPr>
        <w:t xml:space="preserve"> время окончания срока подачи заявок на участие в </w:t>
      </w:r>
      <w:r w:rsidR="001D1375" w:rsidRPr="00361E2E">
        <w:rPr>
          <w:b/>
          <w:bCs/>
          <w:sz w:val="24"/>
          <w:szCs w:val="24"/>
        </w:rPr>
        <w:t xml:space="preserve">электронном </w:t>
      </w:r>
      <w:r w:rsidR="00F00470" w:rsidRPr="00361E2E">
        <w:rPr>
          <w:b/>
          <w:bCs/>
          <w:sz w:val="24"/>
          <w:szCs w:val="24"/>
        </w:rPr>
        <w:t>аукционе</w:t>
      </w:r>
      <w:r w:rsidRPr="00361E2E">
        <w:rPr>
          <w:b/>
          <w:bCs/>
          <w:sz w:val="24"/>
          <w:szCs w:val="24"/>
        </w:rPr>
        <w:t xml:space="preserve">: </w:t>
      </w:r>
      <w:r w:rsidR="003B0BFD">
        <w:rPr>
          <w:b/>
          <w:bCs/>
          <w:sz w:val="24"/>
          <w:szCs w:val="24"/>
        </w:rPr>
        <w:t>0</w:t>
      </w:r>
      <w:r w:rsidR="00BE66B1">
        <w:rPr>
          <w:b/>
          <w:bCs/>
          <w:sz w:val="24"/>
          <w:szCs w:val="24"/>
        </w:rPr>
        <w:t>9</w:t>
      </w:r>
      <w:r w:rsidRPr="00361E2E">
        <w:rPr>
          <w:b/>
          <w:sz w:val="24"/>
          <w:szCs w:val="24"/>
        </w:rPr>
        <w:t xml:space="preserve"> часов 00 минут</w:t>
      </w:r>
      <w:r w:rsidRPr="00361E2E">
        <w:rPr>
          <w:sz w:val="24"/>
          <w:szCs w:val="24"/>
        </w:rPr>
        <w:t xml:space="preserve"> по московскому времени</w:t>
      </w:r>
      <w:r w:rsidR="003164C0" w:rsidRPr="00361E2E">
        <w:rPr>
          <w:sz w:val="24"/>
          <w:szCs w:val="24"/>
        </w:rPr>
        <w:t xml:space="preserve"> </w:t>
      </w:r>
      <w:r w:rsidR="006F3010" w:rsidRPr="00361E2E">
        <w:rPr>
          <w:b/>
          <w:sz w:val="24"/>
          <w:szCs w:val="24"/>
        </w:rPr>
        <w:t>«</w:t>
      </w:r>
      <w:r w:rsidR="00287EE2">
        <w:rPr>
          <w:b/>
          <w:sz w:val="24"/>
          <w:szCs w:val="24"/>
        </w:rPr>
        <w:t>1</w:t>
      </w:r>
      <w:r w:rsidR="0040062D">
        <w:rPr>
          <w:b/>
          <w:sz w:val="24"/>
          <w:szCs w:val="24"/>
        </w:rPr>
        <w:t>5</w:t>
      </w:r>
      <w:r w:rsidR="006F3010" w:rsidRPr="00361E2E">
        <w:rPr>
          <w:b/>
          <w:sz w:val="24"/>
          <w:szCs w:val="24"/>
        </w:rPr>
        <w:t>»</w:t>
      </w:r>
      <w:r w:rsidR="00683AA1">
        <w:rPr>
          <w:b/>
          <w:sz w:val="24"/>
          <w:szCs w:val="24"/>
        </w:rPr>
        <w:t xml:space="preserve"> </w:t>
      </w:r>
      <w:r w:rsidR="0040062D">
        <w:rPr>
          <w:b/>
          <w:sz w:val="24"/>
          <w:szCs w:val="24"/>
        </w:rPr>
        <w:t xml:space="preserve">апреля </w:t>
      </w:r>
      <w:r w:rsidR="00033677" w:rsidRPr="00361E2E">
        <w:rPr>
          <w:b/>
          <w:sz w:val="24"/>
          <w:szCs w:val="24"/>
        </w:rPr>
        <w:t>2</w:t>
      </w:r>
      <w:r w:rsidRPr="00361E2E">
        <w:rPr>
          <w:b/>
          <w:sz w:val="24"/>
          <w:szCs w:val="24"/>
        </w:rPr>
        <w:t>0</w:t>
      </w:r>
      <w:r w:rsidR="00683AA1">
        <w:rPr>
          <w:b/>
          <w:sz w:val="24"/>
          <w:szCs w:val="24"/>
        </w:rPr>
        <w:t>20</w:t>
      </w:r>
      <w:r w:rsidRPr="00361E2E">
        <w:rPr>
          <w:b/>
          <w:sz w:val="24"/>
          <w:szCs w:val="24"/>
        </w:rPr>
        <w:t xml:space="preserve"> года.</w:t>
      </w:r>
    </w:p>
    <w:p w:rsidR="00D578C6" w:rsidRDefault="001B3AED" w:rsidP="00861043">
      <w:pPr>
        <w:jc w:val="both"/>
        <w:rPr>
          <w:sz w:val="24"/>
          <w:szCs w:val="24"/>
        </w:rPr>
      </w:pPr>
      <w:r w:rsidRPr="00361E2E">
        <w:rPr>
          <w:b/>
          <w:bCs/>
          <w:sz w:val="24"/>
          <w:szCs w:val="24"/>
        </w:rPr>
        <w:t>Место подачи заявок:</w:t>
      </w:r>
      <w:r w:rsidRPr="00361E2E">
        <w:rPr>
          <w:sz w:val="24"/>
          <w:szCs w:val="24"/>
        </w:rPr>
        <w:t xml:space="preserve"> </w:t>
      </w:r>
      <w:r w:rsidR="00D578C6" w:rsidRPr="00D578C6">
        <w:rPr>
          <w:sz w:val="24"/>
          <w:szCs w:val="24"/>
        </w:rPr>
        <w:t xml:space="preserve">Электронная площадка, указанная в настоящем </w:t>
      </w:r>
      <w:r w:rsidR="00531838" w:rsidRPr="00D578C6">
        <w:rPr>
          <w:sz w:val="24"/>
          <w:szCs w:val="24"/>
        </w:rPr>
        <w:t>извещении http://www.sberbank-ast.ru</w:t>
      </w:r>
      <w:r w:rsidR="00D578C6" w:rsidRPr="00D578C6">
        <w:rPr>
          <w:sz w:val="24"/>
          <w:szCs w:val="24"/>
        </w:rPr>
        <w:t xml:space="preserve">  </w:t>
      </w:r>
    </w:p>
    <w:p w:rsidR="00200721" w:rsidRPr="00361E2E" w:rsidRDefault="000434E1" w:rsidP="00861043">
      <w:pPr>
        <w:tabs>
          <w:tab w:val="left" w:pos="426"/>
        </w:tabs>
        <w:jc w:val="both"/>
        <w:rPr>
          <w:sz w:val="24"/>
          <w:szCs w:val="24"/>
          <w:shd w:val="clear" w:color="auto" w:fill="FFFFFF"/>
        </w:rPr>
      </w:pPr>
      <w:r w:rsidRPr="00361E2E">
        <w:rPr>
          <w:b/>
          <w:bCs/>
          <w:sz w:val="24"/>
          <w:szCs w:val="24"/>
        </w:rPr>
        <w:t>Порядок подачи заявок:</w:t>
      </w:r>
      <w:r w:rsidRPr="00361E2E">
        <w:rPr>
          <w:sz w:val="24"/>
          <w:szCs w:val="24"/>
        </w:rPr>
        <w:t xml:space="preserve"> </w:t>
      </w:r>
      <w:r w:rsidR="00E71743" w:rsidRPr="00361E2E">
        <w:rPr>
          <w:sz w:val="24"/>
          <w:szCs w:val="24"/>
        </w:rPr>
        <w:t>в</w:t>
      </w:r>
      <w:r w:rsidRPr="00361E2E">
        <w:rPr>
          <w:rFonts w:ascii="Times New Roman CYR" w:hAnsi="Times New Roman CYR" w:cs="Times New Roman CYR"/>
          <w:sz w:val="24"/>
          <w:szCs w:val="24"/>
        </w:rPr>
        <w:t xml:space="preserve"> соответствии со статьей 66</w:t>
      </w:r>
      <w:r w:rsidRPr="00361E2E">
        <w:rPr>
          <w:bCs/>
          <w:sz w:val="24"/>
          <w:szCs w:val="24"/>
        </w:rPr>
        <w:t xml:space="preserve"> Закон</w:t>
      </w:r>
      <w:r w:rsidR="00E71743" w:rsidRPr="00361E2E">
        <w:rPr>
          <w:bCs/>
          <w:sz w:val="24"/>
          <w:szCs w:val="24"/>
        </w:rPr>
        <w:t>а</w:t>
      </w:r>
      <w:r w:rsidRPr="00361E2E">
        <w:rPr>
          <w:bCs/>
          <w:sz w:val="24"/>
          <w:szCs w:val="24"/>
        </w:rPr>
        <w:t xml:space="preserve"> №</w:t>
      </w:r>
      <w:r w:rsidR="001402D0">
        <w:rPr>
          <w:bCs/>
          <w:sz w:val="24"/>
          <w:szCs w:val="24"/>
        </w:rPr>
        <w:t xml:space="preserve"> </w:t>
      </w:r>
      <w:r w:rsidRPr="00361E2E">
        <w:rPr>
          <w:bCs/>
          <w:sz w:val="24"/>
          <w:szCs w:val="24"/>
        </w:rPr>
        <w:t>44-ФЗ</w:t>
      </w:r>
      <w:r w:rsidR="00200721" w:rsidRPr="00361E2E">
        <w:rPr>
          <w:bCs/>
          <w:sz w:val="24"/>
          <w:szCs w:val="24"/>
        </w:rPr>
        <w:t>,</w:t>
      </w:r>
      <w:r w:rsidR="00200721" w:rsidRPr="00361E2E">
        <w:rPr>
          <w:sz w:val="24"/>
          <w:szCs w:val="24"/>
          <w:shd w:val="clear" w:color="auto" w:fill="FFFFFF"/>
        </w:rPr>
        <w:t xml:space="preserve"> документацией об </w:t>
      </w:r>
      <w:r w:rsidR="001E68D1" w:rsidRPr="00361E2E">
        <w:rPr>
          <w:sz w:val="24"/>
          <w:szCs w:val="24"/>
          <w:shd w:val="clear" w:color="auto" w:fill="FFFFFF"/>
        </w:rPr>
        <w:t xml:space="preserve">электронном </w:t>
      </w:r>
      <w:r w:rsidR="00200721" w:rsidRPr="00361E2E">
        <w:rPr>
          <w:sz w:val="24"/>
          <w:szCs w:val="24"/>
          <w:shd w:val="clear" w:color="auto" w:fill="FFFFFF"/>
        </w:rPr>
        <w:t>аукционе и регламентом электронной площадки.</w:t>
      </w:r>
    </w:p>
    <w:p w:rsidR="005563DA" w:rsidRPr="00CF7BB5" w:rsidRDefault="005563DA" w:rsidP="00861043">
      <w:pPr>
        <w:autoSpaceDE w:val="0"/>
        <w:autoSpaceDN w:val="0"/>
        <w:adjustRightInd w:val="0"/>
        <w:jc w:val="both"/>
        <w:rPr>
          <w:b/>
          <w:bCs/>
          <w:sz w:val="24"/>
          <w:szCs w:val="24"/>
        </w:rPr>
      </w:pPr>
      <w:r w:rsidRPr="00361E2E">
        <w:rPr>
          <w:b/>
          <w:bCs/>
          <w:sz w:val="24"/>
          <w:szCs w:val="24"/>
        </w:rPr>
        <w:t xml:space="preserve">Дата окончания срока рассмотрения заявок на участие в </w:t>
      </w:r>
      <w:r w:rsidR="00642EDC" w:rsidRPr="00361E2E">
        <w:rPr>
          <w:b/>
          <w:bCs/>
          <w:sz w:val="24"/>
          <w:szCs w:val="24"/>
        </w:rPr>
        <w:t xml:space="preserve">электронном </w:t>
      </w:r>
      <w:r w:rsidR="007B6396" w:rsidRPr="00361E2E">
        <w:rPr>
          <w:b/>
          <w:bCs/>
          <w:sz w:val="24"/>
          <w:szCs w:val="24"/>
        </w:rPr>
        <w:t>аукционе</w:t>
      </w:r>
      <w:r w:rsidRPr="00361E2E">
        <w:rPr>
          <w:b/>
          <w:bCs/>
          <w:sz w:val="24"/>
          <w:szCs w:val="24"/>
        </w:rPr>
        <w:t>:</w:t>
      </w:r>
      <w:r w:rsidR="003164C0" w:rsidRPr="00361E2E">
        <w:rPr>
          <w:bCs/>
          <w:sz w:val="24"/>
          <w:szCs w:val="24"/>
        </w:rPr>
        <w:t xml:space="preserve"> </w:t>
      </w:r>
      <w:r w:rsidR="00CF7BB5" w:rsidRPr="00CF7BB5">
        <w:rPr>
          <w:b/>
          <w:bCs/>
          <w:sz w:val="24"/>
          <w:szCs w:val="24"/>
        </w:rPr>
        <w:t>«</w:t>
      </w:r>
      <w:r w:rsidR="00287EE2">
        <w:rPr>
          <w:b/>
          <w:bCs/>
          <w:sz w:val="24"/>
          <w:szCs w:val="24"/>
        </w:rPr>
        <w:t>1</w:t>
      </w:r>
      <w:r w:rsidR="0040062D">
        <w:rPr>
          <w:b/>
          <w:bCs/>
          <w:sz w:val="24"/>
          <w:szCs w:val="24"/>
        </w:rPr>
        <w:t>6</w:t>
      </w:r>
      <w:r w:rsidR="00CF7BB5" w:rsidRPr="00CF7BB5">
        <w:rPr>
          <w:b/>
          <w:bCs/>
          <w:sz w:val="24"/>
          <w:szCs w:val="24"/>
        </w:rPr>
        <w:t>»</w:t>
      </w:r>
      <w:r w:rsidR="0040062D">
        <w:rPr>
          <w:b/>
          <w:bCs/>
          <w:sz w:val="24"/>
          <w:szCs w:val="24"/>
        </w:rPr>
        <w:t xml:space="preserve"> </w:t>
      </w:r>
      <w:r w:rsidR="00287EE2">
        <w:rPr>
          <w:b/>
          <w:bCs/>
          <w:sz w:val="24"/>
          <w:szCs w:val="24"/>
        </w:rPr>
        <w:t xml:space="preserve">апреля </w:t>
      </w:r>
      <w:r w:rsidR="00683AA1">
        <w:rPr>
          <w:b/>
          <w:bCs/>
          <w:sz w:val="24"/>
          <w:szCs w:val="24"/>
        </w:rPr>
        <w:t>2020</w:t>
      </w:r>
      <w:r w:rsidRPr="00CF7BB5">
        <w:rPr>
          <w:b/>
          <w:sz w:val="24"/>
          <w:szCs w:val="24"/>
        </w:rPr>
        <w:t xml:space="preserve"> года.</w:t>
      </w:r>
    </w:p>
    <w:p w:rsidR="005563DA" w:rsidRDefault="005563DA" w:rsidP="00861043">
      <w:pPr>
        <w:pStyle w:val="FR1"/>
        <w:keepNext/>
        <w:keepLines/>
        <w:widowControl/>
        <w:spacing w:before="0" w:line="240" w:lineRule="auto"/>
        <w:rPr>
          <w:sz w:val="24"/>
          <w:szCs w:val="24"/>
        </w:rPr>
      </w:pPr>
      <w:r w:rsidRPr="00361E2E">
        <w:rPr>
          <w:b/>
          <w:bCs/>
          <w:sz w:val="24"/>
          <w:szCs w:val="24"/>
        </w:rPr>
        <w:t xml:space="preserve">Дата проведения </w:t>
      </w:r>
      <w:r w:rsidR="00EB7F9A" w:rsidRPr="00361E2E">
        <w:rPr>
          <w:b/>
          <w:bCs/>
          <w:sz w:val="24"/>
          <w:szCs w:val="24"/>
        </w:rPr>
        <w:t>электронного аукциона</w:t>
      </w:r>
      <w:r w:rsidRPr="00361E2E">
        <w:rPr>
          <w:b/>
          <w:bCs/>
          <w:sz w:val="24"/>
          <w:szCs w:val="24"/>
        </w:rPr>
        <w:t xml:space="preserve">: </w:t>
      </w:r>
      <w:r w:rsidR="00D17C25" w:rsidRPr="00361E2E">
        <w:rPr>
          <w:b/>
          <w:bCs/>
          <w:sz w:val="24"/>
          <w:szCs w:val="24"/>
        </w:rPr>
        <w:t>«</w:t>
      </w:r>
      <w:r w:rsidR="0040062D">
        <w:rPr>
          <w:b/>
          <w:bCs/>
          <w:sz w:val="24"/>
          <w:szCs w:val="24"/>
        </w:rPr>
        <w:t>17</w:t>
      </w:r>
      <w:r w:rsidR="00D17C25" w:rsidRPr="00361E2E">
        <w:rPr>
          <w:b/>
          <w:bCs/>
          <w:sz w:val="24"/>
          <w:szCs w:val="24"/>
        </w:rPr>
        <w:t>»</w:t>
      </w:r>
      <w:r w:rsidR="002A1216">
        <w:rPr>
          <w:b/>
          <w:bCs/>
          <w:sz w:val="24"/>
          <w:szCs w:val="24"/>
        </w:rPr>
        <w:t xml:space="preserve"> апреля </w:t>
      </w:r>
      <w:r w:rsidRPr="00361E2E">
        <w:rPr>
          <w:b/>
          <w:bCs/>
          <w:sz w:val="24"/>
          <w:szCs w:val="24"/>
        </w:rPr>
        <w:t>2</w:t>
      </w:r>
      <w:r w:rsidRPr="00361E2E">
        <w:rPr>
          <w:b/>
          <w:sz w:val="24"/>
          <w:szCs w:val="24"/>
        </w:rPr>
        <w:t>0</w:t>
      </w:r>
      <w:r w:rsidR="00683AA1">
        <w:rPr>
          <w:b/>
          <w:sz w:val="24"/>
          <w:szCs w:val="24"/>
        </w:rPr>
        <w:t>20</w:t>
      </w:r>
      <w:r w:rsidRPr="00361E2E">
        <w:rPr>
          <w:b/>
          <w:sz w:val="24"/>
          <w:szCs w:val="24"/>
        </w:rPr>
        <w:t xml:space="preserve"> года</w:t>
      </w:r>
      <w:r w:rsidRPr="00361E2E">
        <w:rPr>
          <w:sz w:val="24"/>
          <w:szCs w:val="24"/>
        </w:rPr>
        <w:t xml:space="preserve"> (время начала проведения </w:t>
      </w:r>
      <w:r w:rsidRPr="00A73E93">
        <w:rPr>
          <w:sz w:val="24"/>
          <w:szCs w:val="24"/>
        </w:rPr>
        <w:t>аукциона устанавливается оператором электронной площадки).</w:t>
      </w:r>
    </w:p>
    <w:p w:rsidR="00064C1E" w:rsidRPr="00A73E93" w:rsidRDefault="00064C1E" w:rsidP="00064C1E">
      <w:pPr>
        <w:pStyle w:val="FR1"/>
        <w:keepNext/>
        <w:keepLines/>
        <w:widowControl/>
        <w:spacing w:before="0" w:line="240" w:lineRule="auto"/>
        <w:rPr>
          <w:sz w:val="24"/>
          <w:szCs w:val="24"/>
        </w:rPr>
      </w:pPr>
      <w:r w:rsidRPr="00A73E93">
        <w:rPr>
          <w:sz w:val="24"/>
          <w:szCs w:val="24"/>
        </w:rPr>
        <w:t xml:space="preserve">Размер обеспечения заявок на участие в электронном аукционе: 1% начальной (максимальной) цены контракта, что составляет </w:t>
      </w:r>
      <w:r w:rsidRPr="00A73E93">
        <w:rPr>
          <w:b/>
          <w:sz w:val="24"/>
          <w:szCs w:val="24"/>
        </w:rPr>
        <w:t>1</w:t>
      </w:r>
      <w:r>
        <w:rPr>
          <w:b/>
          <w:sz w:val="24"/>
          <w:szCs w:val="24"/>
        </w:rPr>
        <w:t>1</w:t>
      </w:r>
      <w:r w:rsidRPr="00A73E93">
        <w:rPr>
          <w:b/>
          <w:sz w:val="24"/>
          <w:szCs w:val="24"/>
        </w:rPr>
        <w:t xml:space="preserve"> 5</w:t>
      </w:r>
      <w:r>
        <w:rPr>
          <w:b/>
          <w:sz w:val="24"/>
          <w:szCs w:val="24"/>
        </w:rPr>
        <w:t>0</w:t>
      </w:r>
      <w:r w:rsidRPr="00A73E93">
        <w:rPr>
          <w:b/>
          <w:sz w:val="24"/>
          <w:szCs w:val="24"/>
        </w:rPr>
        <w:t>0,00 (</w:t>
      </w:r>
      <w:r>
        <w:rPr>
          <w:b/>
          <w:sz w:val="24"/>
          <w:szCs w:val="24"/>
        </w:rPr>
        <w:t>одиннадцать</w:t>
      </w:r>
      <w:r w:rsidRPr="00A73E93">
        <w:rPr>
          <w:b/>
          <w:sz w:val="24"/>
          <w:szCs w:val="24"/>
        </w:rPr>
        <w:t xml:space="preserve"> тысяч </w:t>
      </w:r>
      <w:r>
        <w:rPr>
          <w:b/>
          <w:sz w:val="24"/>
          <w:szCs w:val="24"/>
        </w:rPr>
        <w:t>пятьсот</w:t>
      </w:r>
      <w:r w:rsidRPr="00A73E93">
        <w:rPr>
          <w:b/>
          <w:sz w:val="24"/>
          <w:szCs w:val="24"/>
        </w:rPr>
        <w:t>) рублей 00 копеек.</w:t>
      </w:r>
    </w:p>
    <w:p w:rsidR="00064C1E" w:rsidRDefault="00064C1E" w:rsidP="00064C1E">
      <w:pPr>
        <w:jc w:val="both"/>
        <w:rPr>
          <w:color w:val="000000"/>
          <w:sz w:val="24"/>
          <w:szCs w:val="24"/>
        </w:rPr>
      </w:pPr>
      <w:r w:rsidRPr="008E4AE4">
        <w:rPr>
          <w:b/>
          <w:sz w:val="24"/>
          <w:szCs w:val="24"/>
        </w:rPr>
        <w:t>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Законом № 44-ФЗ.</w:t>
      </w:r>
      <w:r w:rsidRPr="008E4AE4">
        <w:t xml:space="preserve"> </w:t>
      </w:r>
      <w:r w:rsidRPr="008E4AE4">
        <w:rPr>
          <w:b/>
          <w:iCs/>
          <w:color w:val="000000"/>
          <w:sz w:val="24"/>
          <w:szCs w:val="24"/>
        </w:rPr>
        <w:t>Требование об обеспечении</w:t>
      </w:r>
      <w:r w:rsidRPr="008E4AE4">
        <w:rPr>
          <w:b/>
          <w:color w:val="000000"/>
          <w:sz w:val="24"/>
          <w:szCs w:val="24"/>
        </w:rPr>
        <w:t xml:space="preserve"> заявки на участие в определении поставщика (подрядчика, исполнителя) в </w:t>
      </w:r>
      <w:r w:rsidRPr="008E4AE4">
        <w:rPr>
          <w:b/>
          <w:iCs/>
          <w:color w:val="000000"/>
          <w:sz w:val="24"/>
          <w:szCs w:val="24"/>
        </w:rPr>
        <w:t>равной мере относится ко всем участникам</w:t>
      </w:r>
      <w:r w:rsidRPr="008E4AE4">
        <w:rPr>
          <w:b/>
          <w:color w:val="000000"/>
          <w:sz w:val="24"/>
          <w:szCs w:val="24"/>
        </w:rPr>
        <w:t xml:space="preserve"> закупки, за исключением </w:t>
      </w:r>
      <w:r w:rsidRPr="008E4AE4">
        <w:rPr>
          <w:b/>
          <w:iCs/>
          <w:color w:val="000000"/>
          <w:sz w:val="24"/>
          <w:szCs w:val="24"/>
        </w:rPr>
        <w:t>государственных</w:t>
      </w:r>
      <w:r w:rsidRPr="008E4AE4">
        <w:rPr>
          <w:b/>
          <w:color w:val="000000"/>
          <w:sz w:val="24"/>
          <w:szCs w:val="24"/>
        </w:rPr>
        <w:t xml:space="preserve">, </w:t>
      </w:r>
      <w:r w:rsidRPr="008E4AE4">
        <w:rPr>
          <w:b/>
          <w:iCs/>
          <w:color w:val="000000"/>
          <w:sz w:val="24"/>
          <w:szCs w:val="24"/>
        </w:rPr>
        <w:t>муниципальных учреждений</w:t>
      </w:r>
      <w:r w:rsidRPr="008E4AE4">
        <w:rPr>
          <w:b/>
          <w:color w:val="000000"/>
          <w:sz w:val="24"/>
          <w:szCs w:val="24"/>
        </w:rPr>
        <w:t xml:space="preserve">, </w:t>
      </w:r>
      <w:r w:rsidRPr="008E4AE4">
        <w:rPr>
          <w:b/>
          <w:iCs/>
          <w:color w:val="000000"/>
          <w:sz w:val="24"/>
          <w:szCs w:val="24"/>
        </w:rPr>
        <w:lastRenderedPageBreak/>
        <w:t>которые не предоставляют обеспечение подаваемых ими</w:t>
      </w:r>
      <w:r w:rsidRPr="008E4AE4">
        <w:rPr>
          <w:b/>
          <w:color w:val="000000"/>
          <w:sz w:val="24"/>
          <w:szCs w:val="24"/>
        </w:rPr>
        <w:t xml:space="preserve"> заявок на участие в определении </w:t>
      </w:r>
      <w:r w:rsidRPr="008E4AE4">
        <w:rPr>
          <w:b/>
          <w:iCs/>
          <w:color w:val="000000"/>
          <w:sz w:val="24"/>
          <w:szCs w:val="24"/>
        </w:rPr>
        <w:t>поставщиков</w:t>
      </w:r>
      <w:r w:rsidRPr="008E4AE4">
        <w:rPr>
          <w:b/>
          <w:color w:val="000000"/>
          <w:sz w:val="24"/>
          <w:szCs w:val="24"/>
        </w:rPr>
        <w:t xml:space="preserve"> (</w:t>
      </w:r>
      <w:r w:rsidRPr="008E4AE4">
        <w:rPr>
          <w:b/>
          <w:iCs/>
          <w:color w:val="000000"/>
          <w:sz w:val="24"/>
          <w:szCs w:val="24"/>
        </w:rPr>
        <w:t>подрядчиков</w:t>
      </w:r>
      <w:r w:rsidRPr="008E4AE4">
        <w:rPr>
          <w:b/>
          <w:color w:val="000000"/>
          <w:sz w:val="24"/>
          <w:szCs w:val="24"/>
        </w:rPr>
        <w:t xml:space="preserve">, </w:t>
      </w:r>
      <w:r w:rsidRPr="008E4AE4">
        <w:rPr>
          <w:b/>
          <w:iCs/>
          <w:color w:val="000000"/>
          <w:sz w:val="24"/>
          <w:szCs w:val="24"/>
        </w:rPr>
        <w:t>исполнителей</w:t>
      </w:r>
      <w:r w:rsidRPr="008E4AE4">
        <w:rPr>
          <w:b/>
          <w:color w:val="000000"/>
          <w:sz w:val="24"/>
          <w:szCs w:val="24"/>
        </w:rPr>
        <w:t xml:space="preserve">): </w:t>
      </w:r>
      <w:r w:rsidRPr="008E4AE4">
        <w:rPr>
          <w:color w:val="000000"/>
          <w:sz w:val="24"/>
          <w:szCs w:val="24"/>
        </w:rPr>
        <w:t xml:space="preserve">Обеспечение заявки на участие в </w:t>
      </w:r>
      <w:r w:rsidRPr="008E4AE4">
        <w:rPr>
          <w:iCs/>
          <w:color w:val="000000"/>
          <w:sz w:val="24"/>
          <w:szCs w:val="24"/>
        </w:rPr>
        <w:t>аукционе</w:t>
      </w:r>
      <w:r w:rsidRPr="008E4AE4">
        <w:rPr>
          <w:color w:val="000000"/>
          <w:sz w:val="24"/>
          <w:szCs w:val="24"/>
        </w:rPr>
        <w:t xml:space="preserve"> может предоставляться участником закупки </w:t>
      </w:r>
      <w:r w:rsidRPr="008E4AE4">
        <w:rPr>
          <w:iCs/>
          <w:color w:val="000000"/>
          <w:sz w:val="24"/>
          <w:szCs w:val="24"/>
        </w:rPr>
        <w:t>в виде</w:t>
      </w:r>
      <w:r w:rsidRPr="008E4AE4">
        <w:rPr>
          <w:color w:val="000000"/>
          <w:sz w:val="24"/>
          <w:szCs w:val="24"/>
        </w:rPr>
        <w:t xml:space="preserve"> денежных средств </w:t>
      </w:r>
      <w:r w:rsidRPr="008E4AE4">
        <w:rPr>
          <w:iCs/>
          <w:color w:val="000000"/>
          <w:sz w:val="24"/>
          <w:szCs w:val="24"/>
        </w:rPr>
        <w:t>или банковской гарантии. Выбор способа обеспечения заявки на участие в аукционе осуществляется участником закупки</w:t>
      </w:r>
      <w:r w:rsidRPr="008E4AE4">
        <w:rPr>
          <w:color w:val="000000"/>
          <w:sz w:val="24"/>
          <w:szCs w:val="24"/>
        </w:rPr>
        <w:t>.</w:t>
      </w:r>
    </w:p>
    <w:p w:rsidR="00064C1E" w:rsidRPr="006C3C47" w:rsidRDefault="00064C1E" w:rsidP="00064C1E">
      <w:pPr>
        <w:jc w:val="both"/>
        <w:rPr>
          <w:color w:val="000000"/>
          <w:sz w:val="24"/>
          <w:szCs w:val="24"/>
        </w:rPr>
      </w:pPr>
      <w:r w:rsidRPr="006C3C47">
        <w:rPr>
          <w:color w:val="000000"/>
          <w:sz w:val="24"/>
          <w:szCs w:val="24"/>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64C1E" w:rsidRDefault="00064C1E" w:rsidP="00064C1E">
      <w:pPr>
        <w:jc w:val="both"/>
        <w:rPr>
          <w:color w:val="000000"/>
          <w:sz w:val="24"/>
          <w:szCs w:val="24"/>
        </w:rPr>
      </w:pPr>
      <w:r w:rsidRPr="006C3C47">
        <w:rPr>
          <w:color w:val="000000"/>
          <w:sz w:val="24"/>
          <w:szCs w:val="24"/>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w:t>
      </w:r>
      <w:r>
        <w:rPr>
          <w:color w:val="000000"/>
          <w:sz w:val="24"/>
          <w:szCs w:val="24"/>
        </w:rPr>
        <w:t xml:space="preserve"> </w:t>
      </w:r>
      <w:r w:rsidRPr="006C3C47">
        <w:rPr>
          <w:color w:val="000000"/>
          <w:sz w:val="24"/>
          <w:szCs w:val="24"/>
        </w:rPr>
        <w:t>44-ФЗ, информация о которой включена в реестры банковских гарантий, предусмотренные статьей 45 Закона №</w:t>
      </w:r>
      <w:r>
        <w:rPr>
          <w:color w:val="000000"/>
          <w:sz w:val="24"/>
          <w:szCs w:val="24"/>
        </w:rPr>
        <w:t xml:space="preserve"> </w:t>
      </w:r>
      <w:r w:rsidRPr="006C3C47">
        <w:rPr>
          <w:color w:val="000000"/>
          <w:sz w:val="24"/>
          <w:szCs w:val="24"/>
        </w:rPr>
        <w:t>44-ФЗ.</w:t>
      </w:r>
    </w:p>
    <w:p w:rsidR="00064C1E" w:rsidRPr="006C3C47" w:rsidRDefault="00064C1E" w:rsidP="00064C1E">
      <w:pPr>
        <w:jc w:val="both"/>
        <w:rPr>
          <w:color w:val="000000"/>
          <w:sz w:val="24"/>
          <w:szCs w:val="24"/>
        </w:rPr>
      </w:pPr>
      <w:r w:rsidRPr="006C3C47">
        <w:rPr>
          <w:color w:val="000000"/>
          <w:sz w:val="24"/>
          <w:szCs w:val="24"/>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8" w:anchor="/document/70353464/entry/45" w:history="1">
        <w:r w:rsidRPr="006C3C47">
          <w:rPr>
            <w:sz w:val="24"/>
            <w:szCs w:val="24"/>
          </w:rPr>
          <w:t>статьей 45</w:t>
        </w:r>
      </w:hyperlink>
      <w:r w:rsidRPr="006C3C47">
        <w:rPr>
          <w:sz w:val="24"/>
          <w:szCs w:val="24"/>
        </w:rPr>
        <w:t xml:space="preserve"> </w:t>
      </w:r>
      <w:r>
        <w:rPr>
          <w:color w:val="000000"/>
          <w:sz w:val="24"/>
          <w:szCs w:val="24"/>
        </w:rPr>
        <w:t>Закона № 44-ФЗ</w:t>
      </w:r>
      <w:r w:rsidRPr="006C3C47">
        <w:rPr>
          <w:color w:val="000000"/>
          <w:sz w:val="24"/>
          <w:szCs w:val="24"/>
        </w:rPr>
        <w:t>, информации о банковской гарантии, выданной участнику закупки для обеспечения заявки на участие в соответствующем электронно</w:t>
      </w:r>
      <w:r>
        <w:rPr>
          <w:color w:val="000000"/>
          <w:sz w:val="24"/>
          <w:szCs w:val="24"/>
        </w:rPr>
        <w:t>м аукционе</w:t>
      </w:r>
      <w:r w:rsidRPr="006C3C47">
        <w:rPr>
          <w:color w:val="000000"/>
          <w:sz w:val="24"/>
          <w:szCs w:val="24"/>
        </w:rPr>
        <w:t>, блокирование денежных средств, находящихся на его специальном счете, в размере обеспечения соответствующей заявки не осуществляется.</w:t>
      </w:r>
    </w:p>
    <w:p w:rsidR="00ED65B8" w:rsidRPr="00ED65B8" w:rsidRDefault="00ED65B8" w:rsidP="00ED65B8">
      <w:pPr>
        <w:tabs>
          <w:tab w:val="left" w:pos="426"/>
        </w:tabs>
        <w:suppressAutoHyphens/>
        <w:jc w:val="both"/>
        <w:rPr>
          <w:sz w:val="24"/>
          <w:szCs w:val="24"/>
        </w:rPr>
      </w:pPr>
      <w:r w:rsidRPr="00ED65B8">
        <w:rPr>
          <w:b/>
          <w:sz w:val="24"/>
          <w:szCs w:val="24"/>
          <w:lang w:eastAsia="ar-SA"/>
        </w:rPr>
        <w:t xml:space="preserve">Размер обеспечения исполнения контракта, порядок предоставления и требования к такому обеспечению, а также информация о банковском сопровождении контракта: </w:t>
      </w:r>
      <w:r w:rsidRPr="00ED65B8">
        <w:rPr>
          <w:sz w:val="24"/>
          <w:szCs w:val="24"/>
        </w:rPr>
        <w:t>размер обеспечения исполнения контракта составляет 5 (пять) процентов от цены, по которой в соответствии с Законом № 44-ФЗ заключается контракт.</w:t>
      </w:r>
    </w:p>
    <w:p w:rsidR="00ED65B8" w:rsidRPr="00ED65B8" w:rsidRDefault="00ED65B8" w:rsidP="00ED65B8">
      <w:pPr>
        <w:ind w:firstLine="142"/>
        <w:contextualSpacing/>
        <w:jc w:val="both"/>
        <w:rPr>
          <w:b/>
          <w:sz w:val="24"/>
          <w:szCs w:val="24"/>
        </w:rPr>
      </w:pPr>
      <w:r w:rsidRPr="00ED65B8">
        <w:rPr>
          <w:b/>
          <w:sz w:val="24"/>
          <w:szCs w:val="24"/>
        </w:rPr>
        <w:t>Обязательства по контракту, которые должны быть обеспечены: все обязательства по контракту.</w:t>
      </w:r>
    </w:p>
    <w:p w:rsidR="00ED65B8" w:rsidRDefault="00ED65B8" w:rsidP="00ED65B8">
      <w:pPr>
        <w:ind w:firstLine="142"/>
        <w:contextualSpacing/>
        <w:jc w:val="both"/>
        <w:rPr>
          <w:sz w:val="24"/>
          <w:szCs w:val="24"/>
        </w:rPr>
      </w:pPr>
      <w:r w:rsidRPr="00566602">
        <w:rPr>
          <w:sz w:val="24"/>
          <w:szCs w:val="24"/>
        </w:rPr>
        <w:t>Исполнение контракта</w:t>
      </w:r>
      <w:r>
        <w:rPr>
          <w:sz w:val="24"/>
          <w:szCs w:val="24"/>
        </w:rPr>
        <w:t xml:space="preserve"> </w:t>
      </w:r>
      <w:r w:rsidRPr="00566602">
        <w:rPr>
          <w:sz w:val="24"/>
          <w:szCs w:val="24"/>
        </w:rPr>
        <w:t>мо</w:t>
      </w:r>
      <w:r w:rsidR="003E6819">
        <w:rPr>
          <w:sz w:val="24"/>
          <w:szCs w:val="24"/>
        </w:rPr>
        <w:t>жет</w:t>
      </w:r>
      <w:r w:rsidRPr="00566602">
        <w:rPr>
          <w:sz w:val="24"/>
          <w:szCs w:val="24"/>
        </w:rPr>
        <w:t xml:space="preserve"> обеспечиваться предоставлением банковской гарантии, выданной банком и соответствующей требованиям статьи 45 </w:t>
      </w:r>
      <w:r w:rsidRPr="005732FD">
        <w:rPr>
          <w:sz w:val="24"/>
          <w:szCs w:val="24"/>
        </w:rPr>
        <w:t>Закона №</w:t>
      </w:r>
      <w:r>
        <w:rPr>
          <w:sz w:val="24"/>
          <w:szCs w:val="24"/>
        </w:rPr>
        <w:t xml:space="preserve"> </w:t>
      </w:r>
      <w:r w:rsidRPr="005732FD">
        <w:rPr>
          <w:sz w:val="24"/>
          <w:szCs w:val="24"/>
        </w:rPr>
        <w:t>44-ФЗ</w:t>
      </w:r>
      <w:r w:rsidRPr="00566602">
        <w:rPr>
          <w:sz w:val="24"/>
          <w:szCs w:val="24"/>
        </w:rPr>
        <w:t>, или внесением</w:t>
      </w:r>
      <w:r>
        <w:rPr>
          <w:sz w:val="24"/>
          <w:szCs w:val="24"/>
        </w:rPr>
        <w:t xml:space="preserve"> денежных средств на указанный З</w:t>
      </w:r>
      <w:r w:rsidRPr="00566602">
        <w:rPr>
          <w:sz w:val="24"/>
          <w:szCs w:val="24"/>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sz w:val="24"/>
          <w:szCs w:val="24"/>
        </w:rPr>
        <w:t>З</w:t>
      </w:r>
      <w:r w:rsidRPr="00566602">
        <w:rPr>
          <w:sz w:val="24"/>
          <w:szCs w:val="24"/>
        </w:rPr>
        <w:t>аказчику. Способ обеспечения исполнения контракта</w:t>
      </w:r>
      <w:r>
        <w:rPr>
          <w:sz w:val="24"/>
          <w:szCs w:val="24"/>
        </w:rPr>
        <w:t xml:space="preserve">, </w:t>
      </w:r>
      <w:r w:rsidRPr="00566602">
        <w:rPr>
          <w:sz w:val="24"/>
          <w:szCs w:val="24"/>
        </w:rPr>
        <w:t xml:space="preserve">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5732FD">
        <w:rPr>
          <w:sz w:val="24"/>
          <w:szCs w:val="24"/>
        </w:rPr>
        <w:t>Закона №</w:t>
      </w:r>
      <w:r>
        <w:rPr>
          <w:sz w:val="24"/>
          <w:szCs w:val="24"/>
        </w:rPr>
        <w:t xml:space="preserve"> </w:t>
      </w:r>
      <w:r w:rsidRPr="005732FD">
        <w:rPr>
          <w:sz w:val="24"/>
          <w:szCs w:val="24"/>
        </w:rPr>
        <w:t>44-ФЗ</w:t>
      </w:r>
      <w:r>
        <w:rPr>
          <w:sz w:val="24"/>
          <w:szCs w:val="24"/>
        </w:rPr>
        <w:t>.</w:t>
      </w:r>
    </w:p>
    <w:p w:rsidR="00CF3E7B" w:rsidRDefault="00CF3E7B" w:rsidP="00CF3E7B">
      <w:pPr>
        <w:widowControl w:val="0"/>
        <w:autoSpaceDE w:val="0"/>
        <w:autoSpaceDN w:val="0"/>
        <w:adjustRightInd w:val="0"/>
        <w:ind w:firstLine="142"/>
        <w:jc w:val="both"/>
        <w:rPr>
          <w:sz w:val="24"/>
          <w:szCs w:val="24"/>
        </w:rPr>
      </w:pPr>
      <w:r w:rsidRPr="001B6F01">
        <w:rPr>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r>
        <w:rPr>
          <w:sz w:val="24"/>
          <w:szCs w:val="24"/>
        </w:rPr>
        <w:t xml:space="preserve"> № 44-ФЗ</w:t>
      </w:r>
      <w:r w:rsidRPr="001B6F01">
        <w:rPr>
          <w:sz w:val="24"/>
          <w:szCs w:val="24"/>
        </w:rPr>
        <w:t>.</w:t>
      </w:r>
    </w:p>
    <w:p w:rsidR="008921D4" w:rsidRPr="008921D4" w:rsidRDefault="00ED65B8" w:rsidP="008921D4">
      <w:pPr>
        <w:widowControl w:val="0"/>
        <w:autoSpaceDE w:val="0"/>
        <w:autoSpaceDN w:val="0"/>
        <w:adjustRightInd w:val="0"/>
        <w:ind w:firstLine="142"/>
        <w:jc w:val="both"/>
        <w:rPr>
          <w:sz w:val="24"/>
          <w:szCs w:val="24"/>
        </w:rPr>
      </w:pPr>
      <w:r w:rsidRPr="00ED65B8">
        <w:rPr>
          <w:sz w:val="24"/>
          <w:szCs w:val="24"/>
        </w:rPr>
        <w:t xml:space="preserve">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w:t>
      </w:r>
      <w:r w:rsidR="008921D4" w:rsidRPr="008921D4">
        <w:rPr>
          <w:sz w:val="24"/>
          <w:szCs w:val="24"/>
        </w:rPr>
        <w:t>Размер обеспечения гарантийных обязательств не может превышать десять процентов начальной (максимальной) цены контракта.</w:t>
      </w:r>
    </w:p>
    <w:p w:rsidR="008921D4" w:rsidRDefault="008921D4" w:rsidP="00CC7682">
      <w:pPr>
        <w:widowControl w:val="0"/>
        <w:autoSpaceDE w:val="0"/>
        <w:autoSpaceDN w:val="0"/>
        <w:adjustRightInd w:val="0"/>
        <w:jc w:val="both"/>
        <w:rPr>
          <w:sz w:val="24"/>
          <w:szCs w:val="24"/>
        </w:rPr>
      </w:pPr>
      <w:r w:rsidRPr="00CC7682">
        <w:rPr>
          <w:b/>
          <w:sz w:val="24"/>
          <w:szCs w:val="24"/>
        </w:rPr>
        <w:t>Размер обеспечения гарантийных обязательств:</w:t>
      </w:r>
      <w:r w:rsidRPr="008921D4">
        <w:rPr>
          <w:sz w:val="24"/>
          <w:szCs w:val="24"/>
        </w:rPr>
        <w:t xml:space="preserve"> Не установлен.</w:t>
      </w:r>
    </w:p>
    <w:p w:rsidR="00CF3E7B" w:rsidRDefault="00CF3E7B" w:rsidP="00CF3E7B">
      <w:pPr>
        <w:widowControl w:val="0"/>
        <w:autoSpaceDE w:val="0"/>
        <w:autoSpaceDN w:val="0"/>
        <w:adjustRightInd w:val="0"/>
        <w:ind w:firstLine="142"/>
        <w:jc w:val="both"/>
        <w:rPr>
          <w:sz w:val="24"/>
          <w:szCs w:val="24"/>
        </w:rPr>
      </w:pPr>
      <w:r w:rsidRPr="001B6F01">
        <w:rPr>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F3E7B" w:rsidRDefault="00CF3E7B" w:rsidP="00CF3E7B">
      <w:pPr>
        <w:widowControl w:val="0"/>
        <w:autoSpaceDE w:val="0"/>
        <w:autoSpaceDN w:val="0"/>
        <w:adjustRightInd w:val="0"/>
        <w:ind w:firstLine="142"/>
        <w:jc w:val="both"/>
        <w:rPr>
          <w:sz w:val="24"/>
          <w:szCs w:val="24"/>
        </w:rPr>
      </w:pPr>
      <w:r w:rsidRPr="001B6F01">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r w:rsidRPr="000C730E">
        <w:t xml:space="preserve"> </w:t>
      </w:r>
      <w:r w:rsidRPr="000C730E">
        <w:rPr>
          <w:sz w:val="24"/>
          <w:szCs w:val="24"/>
        </w:rPr>
        <w:t>№</w:t>
      </w:r>
      <w:r>
        <w:rPr>
          <w:sz w:val="24"/>
          <w:szCs w:val="24"/>
        </w:rPr>
        <w:t xml:space="preserve"> </w:t>
      </w:r>
      <w:r w:rsidRPr="000C730E">
        <w:rPr>
          <w:sz w:val="24"/>
          <w:szCs w:val="24"/>
        </w:rPr>
        <w:t>44-ФЗ</w:t>
      </w:r>
      <w:r>
        <w:rPr>
          <w:sz w:val="24"/>
          <w:szCs w:val="24"/>
        </w:rPr>
        <w:t xml:space="preserve">. </w:t>
      </w:r>
    </w:p>
    <w:p w:rsidR="00CF3E7B" w:rsidRPr="00790F75" w:rsidRDefault="00CF3E7B" w:rsidP="00CF3E7B">
      <w:pPr>
        <w:widowControl w:val="0"/>
        <w:autoSpaceDE w:val="0"/>
        <w:autoSpaceDN w:val="0"/>
        <w:adjustRightInd w:val="0"/>
        <w:ind w:firstLine="142"/>
        <w:jc w:val="both"/>
        <w:rPr>
          <w:rStyle w:val="af"/>
          <w:color w:val="000000"/>
          <w:sz w:val="24"/>
          <w:szCs w:val="24"/>
        </w:rPr>
      </w:pPr>
      <w:r w:rsidRPr="00CF3E7B">
        <w:rPr>
          <w:color w:val="000000"/>
          <w:sz w:val="24"/>
          <w:szCs w:val="24"/>
        </w:rPr>
        <w:t xml:space="preserve">В ходе исполнения контракта поставщик (подрядчик, исполнитель) вправе </w:t>
      </w:r>
      <w:r w:rsidRPr="00CF3E7B">
        <w:rPr>
          <w:rStyle w:val="af"/>
          <w:i w:val="0"/>
          <w:color w:val="000000"/>
          <w:sz w:val="24"/>
          <w:szCs w:val="24"/>
        </w:rPr>
        <w:t>изменить способ</w:t>
      </w:r>
      <w:r w:rsidRPr="00CF3E7B">
        <w:rPr>
          <w:rStyle w:val="af"/>
          <w:color w:val="000000"/>
          <w:sz w:val="24"/>
          <w:szCs w:val="24"/>
        </w:rPr>
        <w:t xml:space="preserve"> </w:t>
      </w:r>
      <w:r w:rsidRPr="00CF3E7B">
        <w:rPr>
          <w:rStyle w:val="af"/>
          <w:i w:val="0"/>
          <w:color w:val="000000"/>
          <w:sz w:val="24"/>
          <w:szCs w:val="24"/>
        </w:rPr>
        <w:t>обеспечения исполнения контракта и (или)</w:t>
      </w:r>
      <w:r w:rsidRPr="00CF3E7B">
        <w:rPr>
          <w:color w:val="000000"/>
          <w:sz w:val="24"/>
          <w:szCs w:val="24"/>
        </w:rPr>
        <w:t xml:space="preserve"> предоставить заказчику </w:t>
      </w:r>
      <w:r w:rsidRPr="00CF3E7B">
        <w:rPr>
          <w:rStyle w:val="af"/>
          <w:i w:val="0"/>
          <w:color w:val="000000"/>
          <w:sz w:val="24"/>
          <w:szCs w:val="24"/>
        </w:rPr>
        <w:t xml:space="preserve">взамен ранее предоставленного </w:t>
      </w:r>
      <w:r w:rsidRPr="00CF3E7B">
        <w:rPr>
          <w:rStyle w:val="af"/>
          <w:i w:val="0"/>
          <w:color w:val="000000"/>
          <w:sz w:val="24"/>
          <w:szCs w:val="24"/>
        </w:rPr>
        <w:lastRenderedPageBreak/>
        <w:t>обеспечения исполнения контракта новое</w:t>
      </w:r>
      <w:r w:rsidRPr="00CF3E7B">
        <w:rPr>
          <w:color w:val="000000"/>
          <w:sz w:val="24"/>
          <w:szCs w:val="24"/>
        </w:rPr>
        <w:t xml:space="preserve"> обеспечение исполнения контракта, размер </w:t>
      </w:r>
      <w:r w:rsidRPr="00CF3E7B">
        <w:rPr>
          <w:rStyle w:val="af"/>
          <w:i w:val="0"/>
          <w:color w:val="000000"/>
          <w:sz w:val="24"/>
          <w:szCs w:val="24"/>
        </w:rPr>
        <w:t xml:space="preserve">которого </w:t>
      </w:r>
      <w:r w:rsidRPr="00790F75">
        <w:rPr>
          <w:rStyle w:val="af"/>
          <w:i w:val="0"/>
          <w:color w:val="000000"/>
          <w:sz w:val="24"/>
          <w:szCs w:val="24"/>
        </w:rPr>
        <w:t>может быть уменьшен в порядке и случаях</w:t>
      </w:r>
      <w:r w:rsidRPr="00790F75">
        <w:rPr>
          <w:i/>
          <w:color w:val="000000"/>
          <w:sz w:val="24"/>
          <w:szCs w:val="24"/>
        </w:rPr>
        <w:t xml:space="preserve">, </w:t>
      </w:r>
      <w:r w:rsidRPr="00790F75">
        <w:rPr>
          <w:rStyle w:val="af"/>
          <w:i w:val="0"/>
          <w:color w:val="000000"/>
          <w:sz w:val="24"/>
          <w:szCs w:val="24"/>
        </w:rPr>
        <w:t>которые предусмотрены статьей 96</w:t>
      </w:r>
      <w:r w:rsidRPr="00790F75">
        <w:rPr>
          <w:rStyle w:val="af"/>
          <w:color w:val="000000"/>
          <w:sz w:val="24"/>
          <w:szCs w:val="24"/>
        </w:rPr>
        <w:t xml:space="preserve"> </w:t>
      </w:r>
      <w:r w:rsidRPr="00790F75">
        <w:rPr>
          <w:sz w:val="24"/>
          <w:szCs w:val="24"/>
        </w:rPr>
        <w:t>Закона № 44-ФЗ</w:t>
      </w:r>
      <w:r w:rsidRPr="00790F75">
        <w:rPr>
          <w:rStyle w:val="af"/>
          <w:color w:val="000000"/>
          <w:sz w:val="24"/>
          <w:szCs w:val="24"/>
        </w:rPr>
        <w:t xml:space="preserve">. </w:t>
      </w:r>
    </w:p>
    <w:p w:rsidR="00E716D9" w:rsidRPr="00790F75" w:rsidRDefault="00E716D9" w:rsidP="00E716D9">
      <w:pPr>
        <w:widowControl w:val="0"/>
        <w:autoSpaceDE w:val="0"/>
        <w:autoSpaceDN w:val="0"/>
        <w:adjustRightInd w:val="0"/>
        <w:jc w:val="both"/>
        <w:rPr>
          <w:color w:val="000000"/>
          <w:sz w:val="24"/>
          <w:szCs w:val="24"/>
        </w:rPr>
      </w:pPr>
      <w:r w:rsidRPr="00790F75">
        <w:rPr>
          <w:color w:val="000000"/>
          <w:sz w:val="24"/>
          <w:szCs w:val="24"/>
        </w:rPr>
        <w:t xml:space="preserve">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w:t>
      </w:r>
      <w:r w:rsidRPr="00790F75">
        <w:rPr>
          <w:sz w:val="24"/>
          <w:szCs w:val="24"/>
        </w:rPr>
        <w:t xml:space="preserve">предусмотренный </w:t>
      </w:r>
      <w:hyperlink r:id="rId9" w:anchor="/document/70353464/entry/103" w:history="1">
        <w:r w:rsidRPr="00790F75">
          <w:rPr>
            <w:sz w:val="24"/>
            <w:szCs w:val="24"/>
          </w:rPr>
          <w:t>статьей 103</w:t>
        </w:r>
      </w:hyperlink>
      <w:r w:rsidRPr="00790F75">
        <w:rPr>
          <w:sz w:val="24"/>
          <w:szCs w:val="24"/>
        </w:rPr>
        <w:t xml:space="preserve"> Закона № 44-ФЗ</w:t>
      </w:r>
      <w:r w:rsidRPr="00790F75">
        <w:rPr>
          <w:color w:val="000000"/>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w:t>
      </w:r>
      <w:r w:rsidRPr="00790F75">
        <w:rPr>
          <w:sz w:val="24"/>
          <w:szCs w:val="24"/>
        </w:rPr>
        <w:t xml:space="preserve">с </w:t>
      </w:r>
      <w:hyperlink r:id="rId10" w:anchor="/document/70353464/entry/3427" w:history="1">
        <w:r w:rsidRPr="00790F75">
          <w:rPr>
            <w:sz w:val="24"/>
            <w:szCs w:val="24"/>
          </w:rPr>
          <w:t>частью 27 статьи 34</w:t>
        </w:r>
      </w:hyperlink>
      <w:r w:rsidRPr="00790F75">
        <w:rPr>
          <w:sz w:val="24"/>
          <w:szCs w:val="24"/>
        </w:rPr>
        <w:t xml:space="preserve"> З</w:t>
      </w:r>
      <w:r w:rsidRPr="00790F75">
        <w:rPr>
          <w:color w:val="000000"/>
          <w:sz w:val="24"/>
          <w:szCs w:val="24"/>
        </w:rPr>
        <w:t>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716D9" w:rsidRPr="00790F75" w:rsidRDefault="00E716D9" w:rsidP="00E716D9">
      <w:pPr>
        <w:widowControl w:val="0"/>
        <w:autoSpaceDE w:val="0"/>
        <w:autoSpaceDN w:val="0"/>
        <w:adjustRightInd w:val="0"/>
        <w:jc w:val="both"/>
        <w:rPr>
          <w:color w:val="000000"/>
          <w:sz w:val="24"/>
          <w:szCs w:val="24"/>
        </w:rPr>
      </w:pPr>
      <w:r w:rsidRPr="00790F75">
        <w:rPr>
          <w:color w:val="000000"/>
          <w:sz w:val="24"/>
          <w:szCs w:val="24"/>
        </w:rPr>
        <w:t xml:space="preserve">   Предусмотренное частями 7 и 7.1 статьи 96 Закона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716D9" w:rsidRPr="00E716D9" w:rsidRDefault="00E716D9" w:rsidP="00E716D9">
      <w:pPr>
        <w:widowControl w:val="0"/>
        <w:autoSpaceDE w:val="0"/>
        <w:autoSpaceDN w:val="0"/>
        <w:adjustRightInd w:val="0"/>
        <w:ind w:firstLine="142"/>
        <w:jc w:val="both"/>
        <w:rPr>
          <w:i/>
          <w:iCs/>
          <w:color w:val="000000"/>
          <w:sz w:val="24"/>
          <w:szCs w:val="24"/>
        </w:rPr>
      </w:pPr>
      <w:r w:rsidRPr="00790F75">
        <w:rPr>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1" w:anchor="/document/70353464/entry/30101" w:history="1">
        <w:r w:rsidRPr="00790F75">
          <w:rPr>
            <w:sz w:val="24"/>
            <w:szCs w:val="24"/>
          </w:rPr>
          <w:t>пунктом 1 части 1 статьи 30</w:t>
        </w:r>
      </w:hyperlink>
      <w:r w:rsidRPr="00790F75">
        <w:rPr>
          <w:sz w:val="24"/>
          <w:szCs w:val="24"/>
        </w:rPr>
        <w:t xml:space="preserve"> Закона № 44-ФЗ, освобождается от предоставления обеспечения исполнения контракта, в том числе с учетом положений </w:t>
      </w:r>
      <w:hyperlink r:id="rId12" w:anchor="/document/70353464/entry/37" w:history="1">
        <w:r w:rsidRPr="00790F75">
          <w:rPr>
            <w:sz w:val="24"/>
            <w:szCs w:val="24"/>
          </w:rPr>
          <w:t>статьи 37</w:t>
        </w:r>
      </w:hyperlink>
      <w:r w:rsidRPr="00790F75">
        <w:rPr>
          <w:color w:val="000000"/>
          <w:sz w:val="24"/>
          <w:szCs w:val="24"/>
        </w:rPr>
        <w:t xml:space="preserve">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F3E7B" w:rsidRDefault="00CF3E7B" w:rsidP="00CF3E7B">
      <w:pPr>
        <w:widowControl w:val="0"/>
        <w:autoSpaceDE w:val="0"/>
        <w:autoSpaceDN w:val="0"/>
        <w:adjustRightInd w:val="0"/>
        <w:ind w:firstLine="142"/>
        <w:jc w:val="both"/>
        <w:rPr>
          <w:sz w:val="24"/>
          <w:szCs w:val="24"/>
        </w:rPr>
      </w:pPr>
      <w:r w:rsidRPr="001B6F01">
        <w:rPr>
          <w:sz w:val="24"/>
          <w:szCs w:val="24"/>
        </w:rPr>
        <w:t>В случае, если участником закупки, с которым заключается контракт, является казенное учреждение, положения Закона</w:t>
      </w:r>
      <w:r>
        <w:rPr>
          <w:sz w:val="24"/>
          <w:szCs w:val="24"/>
        </w:rPr>
        <w:t xml:space="preserve"> </w:t>
      </w:r>
      <w:r w:rsidRPr="00607AC5">
        <w:rPr>
          <w:sz w:val="24"/>
          <w:szCs w:val="24"/>
        </w:rPr>
        <w:t>№</w:t>
      </w:r>
      <w:r>
        <w:rPr>
          <w:sz w:val="24"/>
          <w:szCs w:val="24"/>
        </w:rPr>
        <w:t xml:space="preserve"> </w:t>
      </w:r>
      <w:r w:rsidRPr="00607AC5">
        <w:rPr>
          <w:sz w:val="24"/>
          <w:szCs w:val="24"/>
        </w:rPr>
        <w:t>44-ФЗ</w:t>
      </w:r>
      <w:r w:rsidRPr="001B6F01">
        <w:rPr>
          <w:sz w:val="24"/>
          <w:szCs w:val="24"/>
        </w:rPr>
        <w:t xml:space="preserve"> об обеспечении исполнения контракта к такому участнику не применяются.</w:t>
      </w:r>
    </w:p>
    <w:p w:rsidR="00CF3E7B" w:rsidRPr="00A320E2" w:rsidRDefault="00CF3E7B" w:rsidP="00CF3E7B">
      <w:pPr>
        <w:suppressAutoHyphens/>
        <w:ind w:firstLine="142"/>
        <w:jc w:val="both"/>
        <w:rPr>
          <w:sz w:val="24"/>
          <w:szCs w:val="24"/>
          <w:u w:val="single"/>
          <w:lang w:eastAsia="ar-SA"/>
        </w:rPr>
      </w:pPr>
      <w:r w:rsidRPr="00A320E2">
        <w:rPr>
          <w:sz w:val="24"/>
          <w:szCs w:val="24"/>
          <w:u w:val="single"/>
          <w:lang w:eastAsia="ar-SA"/>
        </w:rPr>
        <w:t xml:space="preserve">Банковская гарантия должна соответствовать требованиям статьи 45 Закона № 44-ФЗ и </w:t>
      </w:r>
      <w:r w:rsidRPr="00A320E2">
        <w:rPr>
          <w:bCs/>
          <w:sz w:val="24"/>
          <w:szCs w:val="24"/>
          <w:u w:val="single"/>
          <w:lang w:eastAsia="ar-SA"/>
        </w:rPr>
        <w:t>Постановлению Правительства Российской Федерации от 8 ноября 2013 г. № 1005.</w:t>
      </w:r>
    </w:p>
    <w:p w:rsidR="00CF3E7B" w:rsidRPr="00015DEB" w:rsidRDefault="00CF3E7B" w:rsidP="00C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w:t>
      </w:r>
      <w:r w:rsidRPr="00015DEB">
        <w:rPr>
          <w:sz w:val="24"/>
          <w:szCs w:val="24"/>
          <w:lang w:eastAsia="x-none"/>
        </w:rPr>
        <w:t xml:space="preserve"> </w:t>
      </w:r>
      <w:r w:rsidRPr="00015DEB">
        <w:rPr>
          <w:sz w:val="24"/>
          <w:szCs w:val="24"/>
          <w:lang w:val="x-none" w:eastAsia="x-none"/>
        </w:rPr>
        <w:t>№ 44-ФЗ,</w:t>
      </w:r>
      <w:r w:rsidRPr="00015DEB">
        <w:rPr>
          <w:sz w:val="24"/>
          <w:szCs w:val="24"/>
          <w:lang w:eastAsia="x-none"/>
        </w:rPr>
        <w:t xml:space="preserve"> </w:t>
      </w:r>
      <w:r w:rsidRPr="00015DEB">
        <w:rPr>
          <w:sz w:val="24"/>
          <w:szCs w:val="24"/>
          <w:lang w:val="x-none" w:eastAsia="x-none"/>
        </w:rPr>
        <w:t>с учетом следующих требований:</w:t>
      </w:r>
    </w:p>
    <w:p w:rsidR="00CF3E7B" w:rsidRPr="00015DEB"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а)</w:t>
      </w:r>
      <w:r w:rsidRPr="00015DEB">
        <w:rPr>
          <w:sz w:val="24"/>
          <w:szCs w:val="24"/>
          <w:lang w:val="x-none" w:eastAsia="x-none"/>
        </w:rPr>
        <w:tab/>
        <w:t>обязательное закрепление в банковской гарантии:</w:t>
      </w:r>
    </w:p>
    <w:p w:rsidR="00CF3E7B" w:rsidRPr="00015DEB"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 xml:space="preserve">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Pr="00015DEB">
        <w:rPr>
          <w:sz w:val="24"/>
          <w:szCs w:val="24"/>
          <w:lang w:val="x-none" w:eastAsia="x-none"/>
        </w:rPr>
        <w:lastRenderedPageBreak/>
        <w:t>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C92910"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Roboto" w:hAnsi="Roboto"/>
          <w:color w:val="000000"/>
          <w:sz w:val="24"/>
          <w:szCs w:val="24"/>
        </w:rPr>
      </w:pPr>
      <w:r w:rsidRPr="00015DEB">
        <w:rPr>
          <w:rFonts w:ascii="Roboto" w:hAnsi="Roboto"/>
          <w:color w:val="000000"/>
          <w:sz w:val="24"/>
          <w:szCs w:val="24"/>
        </w:rPr>
        <w:t xml:space="preserve">права заказчика в случаях, </w:t>
      </w:r>
      <w:r w:rsidRPr="00015DEB">
        <w:rPr>
          <w:sz w:val="24"/>
          <w:szCs w:val="24"/>
        </w:rPr>
        <w:t xml:space="preserve">установленных </w:t>
      </w:r>
      <w:hyperlink r:id="rId13" w:anchor="/document/70353464/entry/4415" w:history="1">
        <w:r w:rsidRPr="00015DEB">
          <w:rPr>
            <w:sz w:val="24"/>
            <w:szCs w:val="24"/>
          </w:rPr>
          <w:t xml:space="preserve">частью </w:t>
        </w:r>
        <w:r w:rsidRPr="00015DEB">
          <w:rPr>
            <w:iCs/>
            <w:sz w:val="24"/>
            <w:szCs w:val="24"/>
          </w:rPr>
          <w:t>15</w:t>
        </w:r>
        <w:r w:rsidRPr="00015DEB">
          <w:rPr>
            <w:sz w:val="24"/>
            <w:szCs w:val="24"/>
          </w:rPr>
          <w:t xml:space="preserve"> статьи 44</w:t>
        </w:r>
      </w:hyperlink>
      <w:r w:rsidRPr="00015DEB">
        <w:rPr>
          <w:rFonts w:ascii="Roboto" w:hAnsi="Roboto"/>
          <w:color w:val="000000"/>
          <w:sz w:val="24"/>
          <w:szCs w:val="24"/>
        </w:rPr>
        <w:t xml:space="preserve"> </w:t>
      </w:r>
      <w:r>
        <w:rPr>
          <w:rFonts w:ascii="Roboto" w:hAnsi="Roboto"/>
          <w:color w:val="000000"/>
          <w:sz w:val="23"/>
          <w:szCs w:val="23"/>
        </w:rPr>
        <w:t>Федерального закона «О контрактной системе в сфере закупок товаров, работ, услуг для обеспечения государственных и муниципальных нужд»</w:t>
      </w:r>
      <w:r w:rsidRPr="00015DEB">
        <w:rPr>
          <w:rFonts w:ascii="Roboto" w:hAnsi="Roboto"/>
          <w:color w:val="000000"/>
          <w:sz w:val="24"/>
          <w:szCs w:val="24"/>
        </w:rPr>
        <w:t xml:space="preserve">, представлять на бумажном носителе или в форме электронного документа </w:t>
      </w:r>
    </w:p>
    <w:p w:rsidR="00CF3E7B" w:rsidRPr="00015DEB"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rFonts w:ascii="Roboto" w:hAnsi="Roboto"/>
          <w:color w:val="000000"/>
          <w:sz w:val="24"/>
          <w:szCs w:val="24"/>
        </w:rPr>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F3E7B" w:rsidRPr="00015DEB"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w:t>
      </w:r>
      <w:r w:rsidRPr="00015DEB">
        <w:rPr>
          <w:sz w:val="24"/>
          <w:szCs w:val="24"/>
          <w:lang w:eastAsia="x-none"/>
        </w:rPr>
        <w:t xml:space="preserve"> </w:t>
      </w:r>
      <w:r w:rsidRPr="005E2E59">
        <w:rPr>
          <w:sz w:val="24"/>
          <w:szCs w:val="24"/>
          <w:lang w:eastAsia="x-none"/>
        </w:rPr>
        <w:t>Федеральн</w:t>
      </w:r>
      <w:r>
        <w:rPr>
          <w:sz w:val="24"/>
          <w:szCs w:val="24"/>
          <w:lang w:eastAsia="x-none"/>
        </w:rPr>
        <w:t xml:space="preserve">ым </w:t>
      </w:r>
      <w:r w:rsidRPr="005E2E59">
        <w:rPr>
          <w:sz w:val="24"/>
          <w:szCs w:val="24"/>
          <w:lang w:eastAsia="x-none"/>
        </w:rPr>
        <w:t>закон</w:t>
      </w:r>
      <w:r>
        <w:rPr>
          <w:sz w:val="24"/>
          <w:szCs w:val="24"/>
          <w:lang w:eastAsia="x-none"/>
        </w:rPr>
        <w:t>ом «</w:t>
      </w:r>
      <w:r w:rsidRPr="005E2E59">
        <w:rPr>
          <w:sz w:val="24"/>
          <w:szCs w:val="24"/>
          <w:lang w:eastAsia="x-none"/>
        </w:rPr>
        <w:t>О контрактной системе в сфере закупок товаров, работ, услуг для обеспечения госуд</w:t>
      </w:r>
      <w:r>
        <w:rPr>
          <w:sz w:val="24"/>
          <w:szCs w:val="24"/>
          <w:lang w:eastAsia="x-none"/>
        </w:rPr>
        <w:t>арственных и муниципальных нужд»</w:t>
      </w:r>
      <w:r w:rsidRPr="00015DEB">
        <w:rPr>
          <w:sz w:val="24"/>
          <w:szCs w:val="24"/>
          <w:lang w:val="x-none" w:eastAsia="x-none"/>
        </w:rPr>
        <w:t>;</w:t>
      </w:r>
    </w:p>
    <w:p w:rsidR="00CF3E7B" w:rsidRPr="00015DEB" w:rsidRDefault="00CF3E7B" w:rsidP="00C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3E7B" w:rsidRPr="00015DEB" w:rsidRDefault="00CF3E7B" w:rsidP="00C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15DEB">
        <w:rPr>
          <w:sz w:val="24"/>
          <w:szCs w:val="24"/>
          <w:lang w:val="x-none" w:eastAsia="x-none"/>
        </w:rPr>
        <w:t>условия о том, что расходы, возникающие в связи с перечислением денежных средств гарантом по банковской гарантии, несет гарант;</w:t>
      </w:r>
    </w:p>
    <w:p w:rsidR="00CF3E7B" w:rsidRPr="000A6DE9" w:rsidRDefault="00CF3E7B" w:rsidP="00C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A6DE9">
        <w:rPr>
          <w:sz w:val="24"/>
          <w:szCs w:val="24"/>
          <w:lang w:val="x-none" w:eastAsia="x-none"/>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w:t>
      </w:r>
      <w:r w:rsidRPr="000A6DE9">
        <w:rPr>
          <w:sz w:val="24"/>
          <w:szCs w:val="24"/>
          <w:lang w:eastAsia="x-none"/>
        </w:rPr>
        <w:t>«</w:t>
      </w:r>
      <w:r w:rsidRPr="000A6DE9">
        <w:rPr>
          <w:sz w:val="24"/>
          <w:szCs w:val="24"/>
          <w:lang w:val="x-none" w:eastAsia="x-none"/>
        </w:rPr>
        <w:t xml:space="preserve">О банковских гарантиях, используемых для целей Федерального закона </w:t>
      </w:r>
      <w:r w:rsidRPr="000A6DE9">
        <w:rPr>
          <w:sz w:val="24"/>
          <w:szCs w:val="24"/>
          <w:lang w:eastAsia="x-none"/>
        </w:rPr>
        <w:t>«</w:t>
      </w:r>
      <w:r w:rsidRPr="000A6DE9">
        <w:rPr>
          <w:sz w:val="24"/>
          <w:szCs w:val="24"/>
          <w:lang w:val="x-none" w:eastAsia="x-none"/>
        </w:rPr>
        <w:t>О контрактной системе в сфере закупок товаров, работ, услуг для обеспечения государственных и муниципальных нужд</w:t>
      </w:r>
      <w:r w:rsidRPr="000A6DE9">
        <w:rPr>
          <w:sz w:val="24"/>
          <w:szCs w:val="24"/>
          <w:lang w:eastAsia="x-none"/>
        </w:rPr>
        <w:t>»</w:t>
      </w:r>
      <w:r w:rsidRPr="000A6DE9">
        <w:rPr>
          <w:sz w:val="24"/>
          <w:szCs w:val="24"/>
          <w:lang w:val="x-none" w:eastAsia="x-none"/>
        </w:rPr>
        <w:t>;</w:t>
      </w:r>
    </w:p>
    <w:p w:rsidR="00CF3E7B" w:rsidRPr="000A6DE9"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A6DE9">
        <w:rPr>
          <w:sz w:val="24"/>
          <w:szCs w:val="24"/>
          <w:lang w:val="x-none" w:eastAsia="x-none"/>
        </w:rPr>
        <w:t>б)</w:t>
      </w:r>
      <w:r w:rsidRPr="000A6DE9">
        <w:rPr>
          <w:sz w:val="24"/>
          <w:szCs w:val="24"/>
          <w:lang w:val="x-none" w:eastAsia="x-none"/>
        </w:rPr>
        <w:tab/>
        <w:t>недопустимость включения в банковскую гарантию:</w:t>
      </w:r>
    </w:p>
    <w:p w:rsidR="00CF3E7B" w:rsidRPr="000A6DE9"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A6DE9">
        <w:rPr>
          <w:rFonts w:ascii="Roboto" w:hAnsi="Roboto"/>
          <w:color w:val="000000"/>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w:t>
      </w:r>
      <w:r w:rsidRPr="000A6DE9">
        <w:rPr>
          <w:rFonts w:ascii="Roboto" w:hAnsi="Roboto"/>
          <w:i/>
          <w:iCs/>
          <w:color w:val="000000"/>
          <w:sz w:val="24"/>
          <w:szCs w:val="24"/>
        </w:rPr>
        <w:t xml:space="preserve">, </w:t>
      </w:r>
      <w:r w:rsidRPr="000A6DE9">
        <w:rPr>
          <w:iCs/>
          <w:color w:val="000000"/>
          <w:sz w:val="24"/>
          <w:szCs w:val="24"/>
        </w:rPr>
        <w:t>гарантийных обязательств</w:t>
      </w:r>
      <w:r w:rsidRPr="000A6DE9">
        <w:rPr>
          <w:rFonts w:ascii="Roboto" w:hAnsi="Roboto"/>
          <w:color w:val="000000"/>
          <w:sz w:val="24"/>
          <w:szCs w:val="24"/>
        </w:rPr>
        <w:t xml:space="preserve">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F3E7B" w:rsidRPr="000A6DE9"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i/>
          <w:sz w:val="24"/>
          <w:szCs w:val="24"/>
          <w:lang w:val="x-none" w:eastAsia="x-none"/>
        </w:rPr>
      </w:pPr>
      <w:r w:rsidRPr="000A6DE9">
        <w:rPr>
          <w:color w:val="000000"/>
          <w:sz w:val="24"/>
          <w:szCs w:val="24"/>
        </w:rPr>
        <w:t>требований о предоставлении заказчиком гаранту отчета об исполнении контракта</w:t>
      </w:r>
      <w:r w:rsidRPr="000A6DE9">
        <w:rPr>
          <w:iCs/>
          <w:color w:val="000000"/>
          <w:sz w:val="24"/>
          <w:szCs w:val="24"/>
        </w:rPr>
        <w:t>, гарантийных обязательств</w:t>
      </w:r>
      <w:r w:rsidRPr="008D6DEF">
        <w:rPr>
          <w:color w:val="000000"/>
          <w:sz w:val="24"/>
          <w:szCs w:val="24"/>
        </w:rPr>
        <w:t>;</w:t>
      </w:r>
    </w:p>
    <w:p w:rsidR="00CF3E7B" w:rsidRPr="000A6DE9"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A6DE9">
        <w:rPr>
          <w:sz w:val="24"/>
          <w:szCs w:val="24"/>
          <w:lang w:val="x-none" w:eastAsia="x-none"/>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w:t>
      </w:r>
      <w:r w:rsidRPr="000A6DE9">
        <w:rPr>
          <w:sz w:val="24"/>
          <w:szCs w:val="24"/>
          <w:lang w:eastAsia="x-none"/>
        </w:rPr>
        <w:t>«</w:t>
      </w:r>
      <w:r w:rsidRPr="000A6DE9">
        <w:rPr>
          <w:sz w:val="24"/>
          <w:szCs w:val="24"/>
          <w:lang w:val="x-none" w:eastAsia="x-none"/>
        </w:rPr>
        <w:t xml:space="preserve">О банковских гарантиях, используемых для целей Федерального закона </w:t>
      </w:r>
      <w:r w:rsidRPr="000A6DE9">
        <w:rPr>
          <w:sz w:val="24"/>
          <w:szCs w:val="24"/>
          <w:lang w:eastAsia="x-none"/>
        </w:rPr>
        <w:t>«</w:t>
      </w:r>
      <w:r w:rsidRPr="000A6DE9">
        <w:rPr>
          <w:sz w:val="24"/>
          <w:szCs w:val="24"/>
          <w:lang w:val="x-none" w:eastAsia="x-none"/>
        </w:rPr>
        <w:t>О контрактной системе в сфере закупок товаров, работ, услуг для обеспечения государственных и муниципальных нужд</w:t>
      </w:r>
      <w:r w:rsidRPr="000A6DE9">
        <w:rPr>
          <w:sz w:val="24"/>
          <w:szCs w:val="24"/>
          <w:lang w:eastAsia="x-none"/>
        </w:rPr>
        <w:t>»</w:t>
      </w:r>
      <w:r w:rsidRPr="000A6DE9">
        <w:rPr>
          <w:sz w:val="24"/>
          <w:szCs w:val="24"/>
          <w:lang w:val="x-none" w:eastAsia="x-none"/>
        </w:rPr>
        <w:t>;</w:t>
      </w:r>
      <w:r w:rsidRPr="000A6DE9">
        <w:rPr>
          <w:sz w:val="24"/>
          <w:szCs w:val="24"/>
          <w:lang w:eastAsia="x-none"/>
        </w:rPr>
        <w:t xml:space="preserve"> </w:t>
      </w:r>
    </w:p>
    <w:p w:rsidR="00CF3E7B" w:rsidRPr="000A6DE9" w:rsidRDefault="00CF3E7B" w:rsidP="00CF3E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lang w:val="x-none" w:eastAsia="x-none"/>
        </w:rPr>
      </w:pPr>
      <w:r w:rsidRPr="000A6DE9">
        <w:rPr>
          <w:sz w:val="24"/>
          <w:szCs w:val="24"/>
          <w:lang w:val="x-none" w:eastAsia="x-none"/>
        </w:rPr>
        <w:t>в)</w:t>
      </w:r>
      <w:r w:rsidRPr="000A6DE9">
        <w:rPr>
          <w:sz w:val="24"/>
          <w:szCs w:val="24"/>
          <w:lang w:val="x-none" w:eastAsia="x-none"/>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3E7B" w:rsidRDefault="00CF3E7B" w:rsidP="00CF3E7B">
      <w:pPr>
        <w:jc w:val="both"/>
        <w:rPr>
          <w:b/>
          <w:sz w:val="24"/>
          <w:szCs w:val="24"/>
          <w:lang w:val="x-none"/>
        </w:rPr>
      </w:pPr>
      <w:r w:rsidRPr="00764E33">
        <w:rPr>
          <w:b/>
          <w:sz w:val="24"/>
          <w:szCs w:val="24"/>
          <w:lang w:val="x-none"/>
        </w:rPr>
        <w:t>Реквизиты счета для предоставления обеспечения исполнения контракта путем внесения денежных средств:</w:t>
      </w:r>
    </w:p>
    <w:p w:rsidR="00CF3E7B" w:rsidRPr="00764E33" w:rsidRDefault="00CF3E7B" w:rsidP="00CF3E7B">
      <w:pPr>
        <w:jc w:val="both"/>
        <w:rPr>
          <w:sz w:val="24"/>
          <w:szCs w:val="24"/>
          <w:lang w:val="x-none"/>
        </w:rPr>
      </w:pPr>
      <w:r w:rsidRPr="00764E33">
        <w:rPr>
          <w:sz w:val="24"/>
          <w:szCs w:val="24"/>
          <w:lang w:val="x-none"/>
        </w:rPr>
        <w:t>ИНН 1007017439 КПП 100701001</w:t>
      </w:r>
    </w:p>
    <w:p w:rsidR="00CF3E7B" w:rsidRPr="00764E33" w:rsidRDefault="00CF3E7B" w:rsidP="00CF3E7B">
      <w:pPr>
        <w:jc w:val="both"/>
        <w:rPr>
          <w:sz w:val="24"/>
          <w:szCs w:val="24"/>
          <w:lang w:val="x-none"/>
        </w:rPr>
      </w:pPr>
      <w:r w:rsidRPr="008F7A72">
        <w:rPr>
          <w:b/>
          <w:sz w:val="24"/>
          <w:szCs w:val="24"/>
          <w:lang w:val="x-none"/>
        </w:rPr>
        <w:t>Получатель:</w:t>
      </w:r>
      <w:r w:rsidRPr="00764E33">
        <w:rPr>
          <w:sz w:val="24"/>
          <w:szCs w:val="24"/>
          <w:lang w:val="x-none"/>
        </w:rPr>
        <w:t xml:space="preserve"> Сортавальское Финансовое управление (МКУ «Н-ИНВЕСТ</w:t>
      </w:r>
      <w:r>
        <w:rPr>
          <w:sz w:val="24"/>
          <w:szCs w:val="24"/>
        </w:rPr>
        <w:t>»</w:t>
      </w:r>
      <w:r w:rsidRPr="00764E33">
        <w:rPr>
          <w:sz w:val="24"/>
          <w:szCs w:val="24"/>
          <w:lang w:val="x-none"/>
        </w:rPr>
        <w:t>, л.счет 06001 030630) р/счет №40302810700005000006</w:t>
      </w:r>
    </w:p>
    <w:p w:rsidR="00CF3E7B" w:rsidRPr="00764E33" w:rsidRDefault="00CF3E7B" w:rsidP="00CF3E7B">
      <w:pPr>
        <w:jc w:val="both"/>
        <w:rPr>
          <w:sz w:val="24"/>
          <w:szCs w:val="24"/>
          <w:lang w:val="x-none"/>
        </w:rPr>
      </w:pPr>
      <w:r w:rsidRPr="00764E33">
        <w:rPr>
          <w:sz w:val="24"/>
          <w:szCs w:val="24"/>
          <w:lang w:val="x-none"/>
        </w:rPr>
        <w:t>БИК 048606000</w:t>
      </w:r>
    </w:p>
    <w:p w:rsidR="00CF3E7B" w:rsidRPr="001B6F01" w:rsidRDefault="00CF3E7B" w:rsidP="00CF3E7B">
      <w:pPr>
        <w:jc w:val="both"/>
        <w:rPr>
          <w:sz w:val="24"/>
          <w:szCs w:val="24"/>
          <w:lang w:val="x-none"/>
        </w:rPr>
      </w:pPr>
      <w:r w:rsidRPr="00764E33">
        <w:rPr>
          <w:sz w:val="24"/>
          <w:szCs w:val="24"/>
          <w:lang w:val="x-none"/>
        </w:rPr>
        <w:t>в РКЦ Сортавала г. Сортавала</w:t>
      </w:r>
    </w:p>
    <w:p w:rsidR="004F1964" w:rsidRPr="00401A0E" w:rsidRDefault="00764E33" w:rsidP="00861043">
      <w:pPr>
        <w:jc w:val="both"/>
        <w:rPr>
          <w:b/>
          <w:sz w:val="22"/>
          <w:szCs w:val="22"/>
        </w:rPr>
      </w:pPr>
      <w:r w:rsidRPr="00764E33">
        <w:rPr>
          <w:b/>
          <w:sz w:val="24"/>
          <w:szCs w:val="24"/>
        </w:rPr>
        <w:t>Назначение платежа:</w:t>
      </w:r>
      <w:r w:rsidRPr="00944CD9">
        <w:rPr>
          <w:sz w:val="24"/>
          <w:szCs w:val="24"/>
        </w:rPr>
        <w:t xml:space="preserve"> </w:t>
      </w:r>
      <w:r w:rsidR="00DD3A8C" w:rsidRPr="00DD3A8C">
        <w:rPr>
          <w:sz w:val="24"/>
          <w:szCs w:val="24"/>
        </w:rPr>
        <w:t>«</w:t>
      </w:r>
      <w:r w:rsidR="00DD3A8C" w:rsidRPr="00CF3E7B">
        <w:rPr>
          <w:b/>
          <w:sz w:val="24"/>
          <w:szCs w:val="24"/>
        </w:rPr>
        <w:t xml:space="preserve">Обеспечение исполнения контракта 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w:t>
      </w:r>
      <w:r w:rsidR="00401A0E" w:rsidRPr="00401A0E">
        <w:rPr>
          <w:i/>
          <w:sz w:val="22"/>
          <w:szCs w:val="22"/>
          <w:lang w:val="x-none"/>
        </w:rPr>
        <w:t xml:space="preserve">(допускаются сокращения).  </w:t>
      </w:r>
    </w:p>
    <w:p w:rsidR="003E5F02" w:rsidRDefault="00E844C9" w:rsidP="00861043">
      <w:pPr>
        <w:jc w:val="both"/>
        <w:rPr>
          <w:bCs/>
          <w:sz w:val="24"/>
          <w:szCs w:val="24"/>
        </w:rPr>
      </w:pPr>
      <w:r w:rsidRPr="00E844C9">
        <w:rPr>
          <w:sz w:val="24"/>
          <w:szCs w:val="24"/>
        </w:rPr>
        <w:lastRenderedPageBreak/>
        <w:t>Б</w:t>
      </w:r>
      <w:r w:rsidR="003E5F02" w:rsidRPr="00E844C9">
        <w:rPr>
          <w:sz w:val="24"/>
          <w:szCs w:val="24"/>
        </w:rPr>
        <w:t>анковско</w:t>
      </w:r>
      <w:r w:rsidRPr="00E844C9">
        <w:rPr>
          <w:sz w:val="24"/>
          <w:szCs w:val="24"/>
        </w:rPr>
        <w:t>е</w:t>
      </w:r>
      <w:r w:rsidR="003E5F02" w:rsidRPr="00E844C9">
        <w:rPr>
          <w:sz w:val="24"/>
          <w:szCs w:val="24"/>
        </w:rPr>
        <w:t xml:space="preserve"> сопровождени</w:t>
      </w:r>
      <w:r w:rsidRPr="00E844C9">
        <w:rPr>
          <w:sz w:val="24"/>
          <w:szCs w:val="24"/>
        </w:rPr>
        <w:t>е</w:t>
      </w:r>
      <w:r w:rsidR="003E5F02" w:rsidRPr="00E844C9">
        <w:rPr>
          <w:sz w:val="24"/>
          <w:szCs w:val="24"/>
        </w:rPr>
        <w:t xml:space="preserve"> контракта </w:t>
      </w:r>
      <w:r w:rsidR="003E5F02" w:rsidRPr="00E844C9">
        <w:rPr>
          <w:bCs/>
          <w:sz w:val="24"/>
          <w:szCs w:val="24"/>
        </w:rPr>
        <w:t>в соответствии со статьей 35 Закона №</w:t>
      </w:r>
      <w:r w:rsidR="00764E33" w:rsidRPr="00E844C9">
        <w:rPr>
          <w:bCs/>
          <w:sz w:val="24"/>
          <w:szCs w:val="24"/>
        </w:rPr>
        <w:t xml:space="preserve"> </w:t>
      </w:r>
      <w:r w:rsidR="003E5F02" w:rsidRPr="00E844C9">
        <w:rPr>
          <w:bCs/>
          <w:sz w:val="24"/>
          <w:szCs w:val="24"/>
        </w:rPr>
        <w:t>44-ФЗ</w:t>
      </w:r>
      <w:r w:rsidR="003E5F02" w:rsidRPr="00361E2E">
        <w:rPr>
          <w:bCs/>
          <w:sz w:val="24"/>
          <w:szCs w:val="24"/>
        </w:rPr>
        <w:t xml:space="preserve"> не предусмотрено</w:t>
      </w:r>
      <w:r w:rsidR="00C27BB0" w:rsidRPr="00361E2E">
        <w:rPr>
          <w:bCs/>
          <w:sz w:val="24"/>
          <w:szCs w:val="24"/>
        </w:rPr>
        <w:t>.</w:t>
      </w:r>
    </w:p>
    <w:p w:rsidR="00491BF7" w:rsidRPr="00361E2E" w:rsidRDefault="00491BF7" w:rsidP="00861043">
      <w:pPr>
        <w:jc w:val="both"/>
        <w:rPr>
          <w:sz w:val="24"/>
          <w:szCs w:val="24"/>
        </w:rPr>
      </w:pPr>
      <w:r w:rsidRPr="00361E2E">
        <w:rPr>
          <w:b/>
          <w:sz w:val="24"/>
          <w:szCs w:val="24"/>
        </w:rPr>
        <w:t xml:space="preserve">Преимущества, предоставляемые учреждениям и предприятиям уголовно-исполнительной системы в отношении предлагаемой ими цены контракта в размере до 15%: </w:t>
      </w:r>
      <w:r w:rsidRPr="00361E2E">
        <w:rPr>
          <w:sz w:val="24"/>
          <w:szCs w:val="24"/>
        </w:rPr>
        <w:t>Не установлены.</w:t>
      </w:r>
    </w:p>
    <w:p w:rsidR="00491BF7" w:rsidRPr="00361E2E" w:rsidRDefault="00491BF7" w:rsidP="00861043">
      <w:pPr>
        <w:jc w:val="both"/>
        <w:rPr>
          <w:sz w:val="24"/>
          <w:szCs w:val="24"/>
        </w:rPr>
      </w:pPr>
      <w:r w:rsidRPr="00361E2E">
        <w:rPr>
          <w:b/>
          <w:sz w:val="24"/>
          <w:szCs w:val="24"/>
        </w:rPr>
        <w:t xml:space="preserve">Преимущества, предоставляемые организациям инвалидов в отношении предлагаемой ими цены контракта в размере до 15%: </w:t>
      </w:r>
      <w:r w:rsidRPr="00361E2E">
        <w:rPr>
          <w:sz w:val="24"/>
          <w:szCs w:val="24"/>
        </w:rPr>
        <w:t>Не установлены.</w:t>
      </w:r>
    </w:p>
    <w:p w:rsidR="008556D5" w:rsidRDefault="008556D5" w:rsidP="008556D5">
      <w:pPr>
        <w:jc w:val="both"/>
        <w:rPr>
          <w:sz w:val="24"/>
          <w:szCs w:val="24"/>
        </w:rPr>
      </w:pPr>
      <w:r w:rsidRPr="00361E2E">
        <w:rPr>
          <w:b/>
          <w:sz w:val="24"/>
          <w:szCs w:val="24"/>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361E2E">
        <w:rPr>
          <w:sz w:val="24"/>
          <w:szCs w:val="24"/>
        </w:rPr>
        <w:t>Не установлено.</w:t>
      </w:r>
    </w:p>
    <w:p w:rsidR="00340A32" w:rsidRPr="00340A32" w:rsidRDefault="00340A32" w:rsidP="008556D5">
      <w:pPr>
        <w:jc w:val="both"/>
        <w:rPr>
          <w:b/>
          <w:sz w:val="24"/>
          <w:szCs w:val="24"/>
        </w:rPr>
      </w:pPr>
      <w:r w:rsidRPr="00340A32">
        <w:rPr>
          <w:b/>
          <w:sz w:val="24"/>
          <w:szCs w:val="24"/>
        </w:rPr>
        <w:t>Требования, предъявляемые к участникам аукциона, и исчерпывающий перечень документов, которые должны быть представлены участниками в составе заявок</w:t>
      </w:r>
      <w:r>
        <w:rPr>
          <w:b/>
          <w:sz w:val="24"/>
          <w:szCs w:val="24"/>
        </w:rPr>
        <w:t xml:space="preserve"> (при наличии таких требований):</w:t>
      </w:r>
    </w:p>
    <w:p w:rsidR="00340A32" w:rsidRDefault="00D578C6" w:rsidP="008556D5">
      <w:pPr>
        <w:jc w:val="both"/>
        <w:rPr>
          <w:sz w:val="24"/>
          <w:szCs w:val="24"/>
        </w:rPr>
      </w:pPr>
      <w:r>
        <w:rPr>
          <w:sz w:val="24"/>
          <w:szCs w:val="24"/>
        </w:rPr>
        <w:t xml:space="preserve">     </w:t>
      </w:r>
      <w:r w:rsidR="00340A32" w:rsidRPr="00340A32">
        <w:rPr>
          <w:sz w:val="24"/>
          <w:szCs w:val="24"/>
        </w:rPr>
        <w:t>при осуществлении закупки Заказчик устанавливает следующие единые требования к участникам закупки:</w:t>
      </w:r>
    </w:p>
    <w:p w:rsidR="00011B1D" w:rsidRPr="00361E2E" w:rsidRDefault="00011B1D" w:rsidP="00011B1D">
      <w:pPr>
        <w:autoSpaceDE w:val="0"/>
        <w:autoSpaceDN w:val="0"/>
        <w:adjustRightInd w:val="0"/>
        <w:ind w:firstLine="284"/>
        <w:jc w:val="both"/>
        <w:rPr>
          <w:sz w:val="24"/>
          <w:szCs w:val="24"/>
        </w:rPr>
      </w:pPr>
      <w:r w:rsidRPr="00361E2E">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BF280F" w:rsidRPr="00361E2E">
        <w:rPr>
          <w:sz w:val="24"/>
          <w:szCs w:val="24"/>
        </w:rPr>
        <w:t xml:space="preserve"> - не установлено</w:t>
      </w:r>
      <w:r w:rsidRPr="00361E2E">
        <w:rPr>
          <w:sz w:val="24"/>
          <w:szCs w:val="24"/>
        </w:rPr>
        <w:t>;</w:t>
      </w:r>
    </w:p>
    <w:p w:rsidR="00732D13" w:rsidRPr="00361E2E" w:rsidRDefault="00732D13" w:rsidP="00732D13">
      <w:pPr>
        <w:autoSpaceDE w:val="0"/>
        <w:autoSpaceDN w:val="0"/>
        <w:adjustRightInd w:val="0"/>
        <w:ind w:firstLine="284"/>
        <w:jc w:val="both"/>
        <w:rPr>
          <w:sz w:val="24"/>
          <w:szCs w:val="24"/>
        </w:rPr>
      </w:pPr>
      <w:r w:rsidRPr="00361E2E">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2D13" w:rsidRPr="00361E2E" w:rsidRDefault="00732D13" w:rsidP="00732D13">
      <w:pPr>
        <w:autoSpaceDE w:val="0"/>
        <w:autoSpaceDN w:val="0"/>
        <w:adjustRightInd w:val="0"/>
        <w:ind w:firstLine="284"/>
        <w:jc w:val="both"/>
        <w:rPr>
          <w:sz w:val="24"/>
          <w:szCs w:val="24"/>
        </w:rPr>
      </w:pPr>
      <w:r w:rsidRPr="00361E2E">
        <w:rPr>
          <w:sz w:val="24"/>
          <w:szCs w:val="24"/>
        </w:rPr>
        <w:t xml:space="preserve">3) неприостановление деятельности участника закупки в порядке, установленном </w:t>
      </w:r>
      <w:hyperlink r:id="rId14" w:history="1">
        <w:r w:rsidRPr="00361E2E">
          <w:rPr>
            <w:sz w:val="24"/>
            <w:szCs w:val="24"/>
          </w:rPr>
          <w:t>Кодексом</w:t>
        </w:r>
      </w:hyperlink>
      <w:r w:rsidRPr="00361E2E">
        <w:rPr>
          <w:sz w:val="24"/>
          <w:szCs w:val="24"/>
        </w:rPr>
        <w:t xml:space="preserve"> Российской Федерации об административных правонарушениях, на дату подачи заявки на участие в закупке;</w:t>
      </w:r>
    </w:p>
    <w:p w:rsidR="00732D13" w:rsidRPr="00361E2E" w:rsidRDefault="00732D13" w:rsidP="00732D13">
      <w:pPr>
        <w:autoSpaceDE w:val="0"/>
        <w:autoSpaceDN w:val="0"/>
        <w:adjustRightInd w:val="0"/>
        <w:ind w:firstLine="284"/>
        <w:jc w:val="both"/>
        <w:rPr>
          <w:sz w:val="24"/>
          <w:szCs w:val="24"/>
        </w:rPr>
      </w:pPr>
      <w:r w:rsidRPr="00361E2E">
        <w:rPr>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361E2E">
          <w:rPr>
            <w:sz w:val="24"/>
            <w:szCs w:val="24"/>
          </w:rPr>
          <w:t>законодательством</w:t>
        </w:r>
      </w:hyperlink>
      <w:r w:rsidRPr="00361E2E">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361E2E">
          <w:rPr>
            <w:sz w:val="24"/>
            <w:szCs w:val="24"/>
          </w:rPr>
          <w:t>законодательством</w:t>
        </w:r>
      </w:hyperlink>
      <w:r w:rsidRPr="00361E2E">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32D13" w:rsidRPr="00361E2E" w:rsidRDefault="00732D13" w:rsidP="00732D13">
      <w:pPr>
        <w:autoSpaceDE w:val="0"/>
        <w:autoSpaceDN w:val="0"/>
        <w:adjustRightInd w:val="0"/>
        <w:jc w:val="both"/>
        <w:rPr>
          <w:sz w:val="24"/>
          <w:szCs w:val="24"/>
        </w:rPr>
      </w:pPr>
      <w:r w:rsidRPr="00361E2E">
        <w:rPr>
          <w:sz w:val="24"/>
          <w:szCs w:val="24"/>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2D13" w:rsidRPr="00361E2E" w:rsidRDefault="00732D13" w:rsidP="00732D13">
      <w:pPr>
        <w:autoSpaceDE w:val="0"/>
        <w:autoSpaceDN w:val="0"/>
        <w:adjustRightInd w:val="0"/>
        <w:ind w:firstLine="284"/>
        <w:jc w:val="both"/>
        <w:rPr>
          <w:sz w:val="24"/>
          <w:szCs w:val="24"/>
        </w:rPr>
      </w:pPr>
      <w:r w:rsidRPr="00361E2E">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32D13" w:rsidRPr="00361E2E" w:rsidRDefault="00732D13" w:rsidP="00732D13">
      <w:pPr>
        <w:autoSpaceDE w:val="0"/>
        <w:autoSpaceDN w:val="0"/>
        <w:adjustRightInd w:val="0"/>
        <w:ind w:firstLine="284"/>
        <w:jc w:val="both"/>
        <w:rPr>
          <w:sz w:val="24"/>
          <w:szCs w:val="24"/>
        </w:rPr>
      </w:pPr>
      <w:r w:rsidRPr="00361E2E">
        <w:rPr>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2D13" w:rsidRPr="00361E2E" w:rsidRDefault="00732D13" w:rsidP="00732D13">
      <w:pPr>
        <w:autoSpaceDE w:val="0"/>
        <w:autoSpaceDN w:val="0"/>
        <w:adjustRightInd w:val="0"/>
        <w:ind w:firstLine="284"/>
        <w:jc w:val="both"/>
        <w:rPr>
          <w:sz w:val="24"/>
          <w:szCs w:val="24"/>
        </w:rPr>
      </w:pPr>
      <w:r w:rsidRPr="00361E2E">
        <w:rPr>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361E2E">
        <w:rPr>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32D13" w:rsidRDefault="00732D13" w:rsidP="00732D13">
      <w:pPr>
        <w:autoSpaceDE w:val="0"/>
        <w:autoSpaceDN w:val="0"/>
        <w:adjustRightInd w:val="0"/>
        <w:ind w:firstLine="284"/>
        <w:jc w:val="both"/>
        <w:rPr>
          <w:sz w:val="24"/>
          <w:szCs w:val="24"/>
        </w:rPr>
      </w:pPr>
      <w:r w:rsidRPr="00361E2E">
        <w:rPr>
          <w:sz w:val="24"/>
          <w:szCs w:val="24"/>
        </w:rPr>
        <w:t>9) участник закупки не является офшорной комп</w:t>
      </w:r>
      <w:r w:rsidR="00666391">
        <w:rPr>
          <w:sz w:val="24"/>
          <w:szCs w:val="24"/>
        </w:rPr>
        <w:t>анией;</w:t>
      </w:r>
    </w:p>
    <w:p w:rsidR="00666391" w:rsidRPr="00361E2E" w:rsidRDefault="00666391" w:rsidP="00732D13">
      <w:pPr>
        <w:autoSpaceDE w:val="0"/>
        <w:autoSpaceDN w:val="0"/>
        <w:adjustRightInd w:val="0"/>
        <w:ind w:firstLine="284"/>
        <w:jc w:val="both"/>
        <w:rPr>
          <w:sz w:val="24"/>
          <w:szCs w:val="24"/>
        </w:rPr>
      </w:pPr>
      <w:r>
        <w:rPr>
          <w:sz w:val="24"/>
          <w:szCs w:val="24"/>
        </w:rPr>
        <w:t>10)</w:t>
      </w:r>
      <w:r w:rsidRPr="00666391">
        <w:t xml:space="preserve"> </w:t>
      </w:r>
      <w:r w:rsidRPr="00666391">
        <w:rPr>
          <w:sz w:val="24"/>
          <w:szCs w:val="24"/>
        </w:rPr>
        <w:t>отсутствие у участника закупки ограничений для участия в закупках, установленных законодательством Российской Федерации</w:t>
      </w:r>
      <w:r>
        <w:rPr>
          <w:sz w:val="24"/>
          <w:szCs w:val="24"/>
        </w:rPr>
        <w:t xml:space="preserve">. </w:t>
      </w:r>
    </w:p>
    <w:p w:rsidR="00011B1D" w:rsidRPr="00361E2E" w:rsidRDefault="00011B1D" w:rsidP="00011B1D">
      <w:pPr>
        <w:ind w:firstLine="284"/>
        <w:jc w:val="both"/>
        <w:rPr>
          <w:color w:val="000000"/>
          <w:sz w:val="24"/>
          <w:szCs w:val="24"/>
        </w:rPr>
      </w:pPr>
      <w:r w:rsidRPr="00361E2E">
        <w:rPr>
          <w:color w:val="000000"/>
          <w:sz w:val="24"/>
          <w:szCs w:val="24"/>
        </w:rPr>
        <w:t xml:space="preserve">Требование в соответствии с частью 1.1. статьи 31 </w:t>
      </w:r>
      <w:r w:rsidRPr="00361E2E">
        <w:rPr>
          <w:sz w:val="24"/>
          <w:szCs w:val="24"/>
        </w:rPr>
        <w:t xml:space="preserve">Закона </w:t>
      </w:r>
      <w:r w:rsidRPr="00361E2E">
        <w:rPr>
          <w:bCs/>
          <w:sz w:val="24"/>
          <w:szCs w:val="24"/>
        </w:rPr>
        <w:t>№44-ФЗ</w:t>
      </w:r>
      <w:r w:rsidRPr="00361E2E">
        <w:rPr>
          <w:color w:val="000000"/>
          <w:sz w:val="24"/>
          <w:szCs w:val="24"/>
        </w:rPr>
        <w:t xml:space="preserve"> </w:t>
      </w:r>
      <w:r w:rsidR="00142D26" w:rsidRPr="00361E2E">
        <w:rPr>
          <w:color w:val="000000"/>
          <w:sz w:val="24"/>
          <w:szCs w:val="24"/>
        </w:rPr>
        <w:t>-</w:t>
      </w:r>
      <w:r w:rsidRPr="00361E2E">
        <w:rPr>
          <w:color w:val="000000"/>
          <w:sz w:val="24"/>
          <w:szCs w:val="24"/>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21901" w:rsidRPr="00361E2E" w:rsidRDefault="00521901" w:rsidP="00521901">
      <w:pPr>
        <w:jc w:val="both"/>
        <w:rPr>
          <w:b/>
          <w:sz w:val="24"/>
          <w:szCs w:val="24"/>
        </w:rPr>
      </w:pPr>
      <w:r w:rsidRPr="00361E2E">
        <w:rPr>
          <w:b/>
          <w:bCs/>
          <w:sz w:val="24"/>
          <w:szCs w:val="24"/>
        </w:rPr>
        <w:t xml:space="preserve">Перечень документов, которые должны быть представлены участниками </w:t>
      </w:r>
      <w:r w:rsidR="000A2113" w:rsidRPr="00361E2E">
        <w:rPr>
          <w:b/>
          <w:bCs/>
          <w:sz w:val="24"/>
          <w:szCs w:val="24"/>
        </w:rPr>
        <w:t xml:space="preserve">электронного </w:t>
      </w:r>
      <w:r w:rsidRPr="00361E2E">
        <w:rPr>
          <w:b/>
          <w:sz w:val="24"/>
          <w:szCs w:val="24"/>
        </w:rPr>
        <w:t>аукциона</w:t>
      </w:r>
      <w:r w:rsidRPr="00361E2E">
        <w:rPr>
          <w:b/>
          <w:bCs/>
          <w:sz w:val="24"/>
          <w:szCs w:val="24"/>
        </w:rPr>
        <w:t xml:space="preserve"> в соответствии с пунктом 1 части 1 статьи 31</w:t>
      </w:r>
      <w:r w:rsidRPr="00361E2E">
        <w:rPr>
          <w:bCs/>
          <w:sz w:val="24"/>
          <w:szCs w:val="24"/>
        </w:rPr>
        <w:t xml:space="preserve"> </w:t>
      </w:r>
      <w:r w:rsidRPr="00361E2E">
        <w:rPr>
          <w:b/>
          <w:sz w:val="24"/>
          <w:szCs w:val="24"/>
        </w:rPr>
        <w:t xml:space="preserve">Закона </w:t>
      </w:r>
      <w:r w:rsidRPr="00361E2E">
        <w:rPr>
          <w:b/>
          <w:bCs/>
          <w:sz w:val="24"/>
          <w:szCs w:val="24"/>
        </w:rPr>
        <w:t>№</w:t>
      </w:r>
      <w:r w:rsidR="00092A00">
        <w:rPr>
          <w:b/>
          <w:bCs/>
          <w:sz w:val="24"/>
          <w:szCs w:val="24"/>
        </w:rPr>
        <w:t xml:space="preserve"> </w:t>
      </w:r>
      <w:r w:rsidRPr="00361E2E">
        <w:rPr>
          <w:b/>
          <w:bCs/>
          <w:sz w:val="24"/>
          <w:szCs w:val="24"/>
        </w:rPr>
        <w:t>44-ФЗ</w:t>
      </w:r>
      <w:r w:rsidRPr="00361E2E">
        <w:rPr>
          <w:b/>
          <w:sz w:val="24"/>
          <w:szCs w:val="24"/>
        </w:rPr>
        <w:t>:</w:t>
      </w:r>
    </w:p>
    <w:p w:rsidR="004A1452" w:rsidRPr="00361E2E" w:rsidRDefault="00A93959" w:rsidP="00861043">
      <w:pPr>
        <w:jc w:val="both"/>
        <w:rPr>
          <w:b/>
          <w:sz w:val="24"/>
          <w:szCs w:val="24"/>
        </w:rPr>
      </w:pPr>
      <w:r w:rsidRPr="00361E2E">
        <w:rPr>
          <w:b/>
          <w:sz w:val="24"/>
          <w:szCs w:val="24"/>
        </w:rPr>
        <w:t xml:space="preserve">    </w:t>
      </w:r>
      <w:r w:rsidR="00056550" w:rsidRPr="00361E2E">
        <w:rPr>
          <w:b/>
          <w:sz w:val="24"/>
          <w:szCs w:val="24"/>
        </w:rPr>
        <w:t xml:space="preserve">Пункт </w:t>
      </w:r>
      <w:r w:rsidR="003D6E55" w:rsidRPr="00361E2E">
        <w:rPr>
          <w:b/>
          <w:sz w:val="24"/>
          <w:szCs w:val="24"/>
        </w:rPr>
        <w:t>1</w:t>
      </w:r>
      <w:r w:rsidR="00056550" w:rsidRPr="00361E2E">
        <w:rPr>
          <w:b/>
          <w:sz w:val="24"/>
          <w:szCs w:val="24"/>
        </w:rPr>
        <w:t xml:space="preserve"> части 1 статьи 31:</w:t>
      </w:r>
      <w:r w:rsidR="00630E1D" w:rsidRPr="00361E2E">
        <w:rPr>
          <w:sz w:val="24"/>
          <w:szCs w:val="24"/>
        </w:rPr>
        <w:t xml:space="preserve"> </w:t>
      </w:r>
      <w:r w:rsidR="00A22C40" w:rsidRPr="00361E2E">
        <w:rPr>
          <w:sz w:val="24"/>
          <w:szCs w:val="24"/>
        </w:rPr>
        <w:t>Н</w:t>
      </w:r>
      <w:r w:rsidR="00630E1D" w:rsidRPr="00361E2E">
        <w:rPr>
          <w:sz w:val="24"/>
          <w:szCs w:val="24"/>
        </w:rPr>
        <w:t>е установлен.</w:t>
      </w:r>
    </w:p>
    <w:p w:rsidR="001120FE" w:rsidRPr="00361E2E" w:rsidRDefault="001120FE" w:rsidP="001120FE">
      <w:pPr>
        <w:jc w:val="both"/>
        <w:rPr>
          <w:b/>
          <w:bCs/>
          <w:sz w:val="24"/>
          <w:szCs w:val="24"/>
        </w:rPr>
      </w:pPr>
      <w:r w:rsidRPr="00361E2E">
        <w:rPr>
          <w:b/>
          <w:bCs/>
          <w:sz w:val="24"/>
          <w:szCs w:val="24"/>
        </w:rPr>
        <w:t xml:space="preserve">Перечень документов, которые должны быть представлены участниками электронного </w:t>
      </w:r>
      <w:r w:rsidRPr="00361E2E">
        <w:rPr>
          <w:b/>
          <w:sz w:val="24"/>
          <w:szCs w:val="24"/>
        </w:rPr>
        <w:t>аукциона</w:t>
      </w:r>
      <w:r w:rsidRPr="00361E2E">
        <w:rPr>
          <w:b/>
          <w:bCs/>
          <w:sz w:val="24"/>
          <w:szCs w:val="24"/>
        </w:rPr>
        <w:t xml:space="preserve"> в соответствии с частью 2 статьи 31 Закона №</w:t>
      </w:r>
      <w:r w:rsidR="0017619C">
        <w:rPr>
          <w:b/>
          <w:bCs/>
          <w:sz w:val="24"/>
          <w:szCs w:val="24"/>
        </w:rPr>
        <w:t xml:space="preserve"> </w:t>
      </w:r>
      <w:r w:rsidRPr="00361E2E">
        <w:rPr>
          <w:b/>
          <w:bCs/>
          <w:sz w:val="24"/>
          <w:szCs w:val="24"/>
        </w:rPr>
        <w:t>44-ФЗ:</w:t>
      </w:r>
    </w:p>
    <w:p w:rsidR="001120FE" w:rsidRPr="00361E2E" w:rsidRDefault="001120FE" w:rsidP="001120FE">
      <w:pPr>
        <w:jc w:val="both"/>
        <w:rPr>
          <w:b/>
          <w:bCs/>
          <w:sz w:val="24"/>
          <w:szCs w:val="24"/>
        </w:rPr>
      </w:pPr>
      <w:r w:rsidRPr="00361E2E">
        <w:rPr>
          <w:b/>
          <w:bCs/>
          <w:sz w:val="24"/>
          <w:szCs w:val="24"/>
        </w:rPr>
        <w:t xml:space="preserve">    Часть 2 статьи 31: </w:t>
      </w:r>
      <w:r w:rsidR="00A22C40" w:rsidRPr="00361E2E">
        <w:rPr>
          <w:bCs/>
          <w:sz w:val="24"/>
          <w:szCs w:val="24"/>
        </w:rPr>
        <w:t>Н</w:t>
      </w:r>
      <w:r w:rsidRPr="00361E2E">
        <w:rPr>
          <w:bCs/>
          <w:sz w:val="24"/>
          <w:szCs w:val="24"/>
        </w:rPr>
        <w:t>е установлен.</w:t>
      </w:r>
      <w:r w:rsidRPr="00361E2E">
        <w:rPr>
          <w:b/>
          <w:bCs/>
          <w:sz w:val="24"/>
          <w:szCs w:val="24"/>
        </w:rPr>
        <w:t xml:space="preserve"> </w:t>
      </w:r>
    </w:p>
    <w:p w:rsidR="001120FE" w:rsidRPr="00361E2E" w:rsidRDefault="001120FE" w:rsidP="001120FE">
      <w:pPr>
        <w:jc w:val="both"/>
        <w:rPr>
          <w:b/>
          <w:sz w:val="24"/>
          <w:szCs w:val="24"/>
        </w:rPr>
      </w:pPr>
      <w:r w:rsidRPr="00361E2E">
        <w:rPr>
          <w:b/>
          <w:sz w:val="24"/>
          <w:szCs w:val="24"/>
        </w:rPr>
        <w:t>Дополнительные требования к участникам закупки, установленные в соответствии с ч.2.1 ст. 31 Закона №</w:t>
      </w:r>
      <w:r w:rsidR="0017619C">
        <w:rPr>
          <w:b/>
          <w:sz w:val="24"/>
          <w:szCs w:val="24"/>
        </w:rPr>
        <w:t xml:space="preserve"> </w:t>
      </w:r>
      <w:r w:rsidRPr="00361E2E">
        <w:rPr>
          <w:b/>
          <w:sz w:val="24"/>
          <w:szCs w:val="24"/>
        </w:rPr>
        <w:t>44-ФЗ:</w:t>
      </w:r>
    </w:p>
    <w:p w:rsidR="001120FE" w:rsidRPr="00361E2E" w:rsidRDefault="001120FE" w:rsidP="001120FE">
      <w:pPr>
        <w:jc w:val="both"/>
        <w:rPr>
          <w:sz w:val="24"/>
          <w:szCs w:val="24"/>
        </w:rPr>
      </w:pPr>
      <w:r w:rsidRPr="00361E2E">
        <w:rPr>
          <w:b/>
          <w:sz w:val="24"/>
          <w:szCs w:val="24"/>
        </w:rPr>
        <w:t xml:space="preserve">    Часть 2.1 статьи 31: </w:t>
      </w:r>
      <w:r w:rsidR="00A22C40" w:rsidRPr="00361E2E">
        <w:rPr>
          <w:sz w:val="24"/>
          <w:szCs w:val="24"/>
        </w:rPr>
        <w:t>Н</w:t>
      </w:r>
      <w:r w:rsidRPr="00361E2E">
        <w:rPr>
          <w:sz w:val="24"/>
          <w:szCs w:val="24"/>
        </w:rPr>
        <w:t>е установлены.</w:t>
      </w:r>
      <w:r w:rsidRPr="00361E2E">
        <w:rPr>
          <w:b/>
          <w:sz w:val="24"/>
          <w:szCs w:val="24"/>
        </w:rPr>
        <w:t xml:space="preserve">  </w:t>
      </w:r>
    </w:p>
    <w:p w:rsidR="007768B8" w:rsidRPr="00484EA5" w:rsidRDefault="002E0128" w:rsidP="00861043">
      <w:pPr>
        <w:jc w:val="both"/>
        <w:rPr>
          <w:sz w:val="24"/>
          <w:szCs w:val="24"/>
        </w:rPr>
      </w:pPr>
      <w:r>
        <w:rPr>
          <w:b/>
          <w:bCs/>
          <w:sz w:val="24"/>
          <w:szCs w:val="24"/>
        </w:rPr>
        <w:t>И</w:t>
      </w:r>
      <w:r w:rsidRPr="002E0128">
        <w:rPr>
          <w:b/>
          <w:bCs/>
          <w:sz w:val="24"/>
          <w:szCs w:val="24"/>
        </w:rPr>
        <w:t xml:space="preserve">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w:t>
      </w:r>
      <w:r w:rsidR="00484EA5">
        <w:rPr>
          <w:b/>
          <w:bCs/>
          <w:sz w:val="24"/>
          <w:szCs w:val="24"/>
        </w:rPr>
        <w:t>З</w:t>
      </w:r>
      <w:r w:rsidRPr="002E0128">
        <w:rPr>
          <w:b/>
          <w:bCs/>
          <w:sz w:val="24"/>
          <w:szCs w:val="24"/>
        </w:rPr>
        <w:t>аказчиком в соответствии со статьей 14 Закона №</w:t>
      </w:r>
      <w:r w:rsidR="00092A00">
        <w:rPr>
          <w:b/>
          <w:bCs/>
          <w:sz w:val="24"/>
          <w:szCs w:val="24"/>
        </w:rPr>
        <w:t xml:space="preserve"> </w:t>
      </w:r>
      <w:r w:rsidRPr="002E0128">
        <w:rPr>
          <w:b/>
          <w:bCs/>
          <w:sz w:val="24"/>
          <w:szCs w:val="24"/>
        </w:rPr>
        <w:t>44-ФЗ</w:t>
      </w:r>
      <w:r w:rsidR="00A8486C" w:rsidRPr="00361E2E">
        <w:rPr>
          <w:b/>
          <w:bCs/>
          <w:sz w:val="24"/>
          <w:szCs w:val="24"/>
        </w:rPr>
        <w:t>:</w:t>
      </w:r>
      <w:r w:rsidR="009D2296" w:rsidRPr="00361E2E">
        <w:rPr>
          <w:b/>
          <w:bCs/>
          <w:sz w:val="24"/>
          <w:szCs w:val="24"/>
        </w:rPr>
        <w:t xml:space="preserve"> </w:t>
      </w:r>
      <w:r w:rsidR="00484EA5" w:rsidRPr="00484EA5">
        <w:rPr>
          <w:bCs/>
          <w:sz w:val="24"/>
          <w:szCs w:val="24"/>
        </w:rPr>
        <w:t xml:space="preserve">условия, запреты и ограничения не установлены. </w:t>
      </w:r>
    </w:p>
    <w:p w:rsidR="001120FE" w:rsidRPr="00361E2E" w:rsidRDefault="001120FE" w:rsidP="00861043">
      <w:pPr>
        <w:jc w:val="both"/>
        <w:rPr>
          <w:sz w:val="24"/>
          <w:szCs w:val="24"/>
        </w:rPr>
      </w:pPr>
    </w:p>
    <w:p w:rsidR="001120FE" w:rsidRPr="00361E2E" w:rsidRDefault="001120FE" w:rsidP="00861043">
      <w:pPr>
        <w:jc w:val="both"/>
        <w:rPr>
          <w:sz w:val="24"/>
          <w:szCs w:val="24"/>
        </w:rPr>
      </w:pPr>
    </w:p>
    <w:sectPr w:rsidR="001120FE" w:rsidRPr="00361E2E" w:rsidSect="005E7BBA">
      <w:headerReference w:type="even" r:id="rId17"/>
      <w:pgSz w:w="11906" w:h="16838"/>
      <w:pgMar w:top="567" w:right="566"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F9" w:rsidRDefault="007469F9" w:rsidP="00153E24">
      <w:r>
        <w:separator/>
      </w:r>
    </w:p>
  </w:endnote>
  <w:endnote w:type="continuationSeparator" w:id="0">
    <w:p w:rsidR="007469F9" w:rsidRDefault="007469F9" w:rsidP="0015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F9" w:rsidRDefault="007469F9" w:rsidP="00153E24">
      <w:r>
        <w:separator/>
      </w:r>
    </w:p>
  </w:footnote>
  <w:footnote w:type="continuationSeparator" w:id="0">
    <w:p w:rsidR="007469F9" w:rsidRDefault="007469F9" w:rsidP="0015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4E8" w:rsidRDefault="00102B5C">
    <w:pPr>
      <w:pStyle w:val="a4"/>
      <w:framePr w:wrap="around" w:vAnchor="text" w:hAnchor="margin" w:xAlign="center" w:y="1"/>
      <w:rPr>
        <w:rStyle w:val="a6"/>
      </w:rPr>
    </w:pPr>
    <w:r>
      <w:rPr>
        <w:rStyle w:val="a6"/>
      </w:rPr>
      <w:fldChar w:fldCharType="begin"/>
    </w:r>
    <w:r w:rsidR="003D3F90">
      <w:rPr>
        <w:rStyle w:val="a6"/>
      </w:rPr>
      <w:instrText xml:space="preserve">PAGE  </w:instrText>
    </w:r>
    <w:r>
      <w:rPr>
        <w:rStyle w:val="a6"/>
      </w:rPr>
      <w:fldChar w:fldCharType="end"/>
    </w:r>
  </w:p>
  <w:p w:rsidR="00C554E8" w:rsidRDefault="007469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5FD0"/>
    <w:rsid w:val="00000878"/>
    <w:rsid w:val="000041FF"/>
    <w:rsid w:val="000071D1"/>
    <w:rsid w:val="000078CA"/>
    <w:rsid w:val="00011B1D"/>
    <w:rsid w:val="0001558C"/>
    <w:rsid w:val="0001590B"/>
    <w:rsid w:val="00021773"/>
    <w:rsid w:val="00025B42"/>
    <w:rsid w:val="00032F62"/>
    <w:rsid w:val="00033410"/>
    <w:rsid w:val="00033677"/>
    <w:rsid w:val="000406B9"/>
    <w:rsid w:val="00042964"/>
    <w:rsid w:val="000434E1"/>
    <w:rsid w:val="00043D5A"/>
    <w:rsid w:val="00043FBD"/>
    <w:rsid w:val="00044A72"/>
    <w:rsid w:val="00045424"/>
    <w:rsid w:val="00051600"/>
    <w:rsid w:val="00055D9B"/>
    <w:rsid w:val="00056550"/>
    <w:rsid w:val="00057B29"/>
    <w:rsid w:val="000621BA"/>
    <w:rsid w:val="00063A78"/>
    <w:rsid w:val="00064C1E"/>
    <w:rsid w:val="00066E17"/>
    <w:rsid w:val="000679B8"/>
    <w:rsid w:val="00071603"/>
    <w:rsid w:val="000718E3"/>
    <w:rsid w:val="00071AF1"/>
    <w:rsid w:val="00072189"/>
    <w:rsid w:val="00072D0C"/>
    <w:rsid w:val="000759D0"/>
    <w:rsid w:val="00076A52"/>
    <w:rsid w:val="00080CBC"/>
    <w:rsid w:val="0008351B"/>
    <w:rsid w:val="00090BBA"/>
    <w:rsid w:val="00092A00"/>
    <w:rsid w:val="000961FC"/>
    <w:rsid w:val="000A2113"/>
    <w:rsid w:val="000A5802"/>
    <w:rsid w:val="000B4850"/>
    <w:rsid w:val="000C298B"/>
    <w:rsid w:val="000C730E"/>
    <w:rsid w:val="000D6A25"/>
    <w:rsid w:val="000E595D"/>
    <w:rsid w:val="000E5C9A"/>
    <w:rsid w:val="000E79D7"/>
    <w:rsid w:val="000F2713"/>
    <w:rsid w:val="000F2951"/>
    <w:rsid w:val="000F333D"/>
    <w:rsid w:val="000F6326"/>
    <w:rsid w:val="00102B5C"/>
    <w:rsid w:val="0010618E"/>
    <w:rsid w:val="00106BBE"/>
    <w:rsid w:val="001120FE"/>
    <w:rsid w:val="00112B3D"/>
    <w:rsid w:val="001151D6"/>
    <w:rsid w:val="00115897"/>
    <w:rsid w:val="0012107E"/>
    <w:rsid w:val="00133EDB"/>
    <w:rsid w:val="001345EC"/>
    <w:rsid w:val="00135B0B"/>
    <w:rsid w:val="001402D0"/>
    <w:rsid w:val="00142D26"/>
    <w:rsid w:val="00144D61"/>
    <w:rsid w:val="001478BF"/>
    <w:rsid w:val="00153E24"/>
    <w:rsid w:val="00154895"/>
    <w:rsid w:val="001565EE"/>
    <w:rsid w:val="0016318D"/>
    <w:rsid w:val="0016503A"/>
    <w:rsid w:val="00170EC2"/>
    <w:rsid w:val="00171442"/>
    <w:rsid w:val="0017619C"/>
    <w:rsid w:val="001844A1"/>
    <w:rsid w:val="001844F7"/>
    <w:rsid w:val="00184D31"/>
    <w:rsid w:val="001A3FC4"/>
    <w:rsid w:val="001A4463"/>
    <w:rsid w:val="001A5BBF"/>
    <w:rsid w:val="001B22D9"/>
    <w:rsid w:val="001B2841"/>
    <w:rsid w:val="001B2BA2"/>
    <w:rsid w:val="001B3AED"/>
    <w:rsid w:val="001B4146"/>
    <w:rsid w:val="001B67D1"/>
    <w:rsid w:val="001B6F01"/>
    <w:rsid w:val="001C220C"/>
    <w:rsid w:val="001C433F"/>
    <w:rsid w:val="001C456C"/>
    <w:rsid w:val="001D0EF4"/>
    <w:rsid w:val="001D10A5"/>
    <w:rsid w:val="001D1375"/>
    <w:rsid w:val="001D1EFE"/>
    <w:rsid w:val="001D3804"/>
    <w:rsid w:val="001D52F8"/>
    <w:rsid w:val="001D5FBA"/>
    <w:rsid w:val="001D6ABC"/>
    <w:rsid w:val="001E320F"/>
    <w:rsid w:val="001E4DFF"/>
    <w:rsid w:val="001E53F1"/>
    <w:rsid w:val="001E68D1"/>
    <w:rsid w:val="001E6C32"/>
    <w:rsid w:val="001F561D"/>
    <w:rsid w:val="001F6E46"/>
    <w:rsid w:val="00200721"/>
    <w:rsid w:val="00202957"/>
    <w:rsid w:val="00204E90"/>
    <w:rsid w:val="00207D2B"/>
    <w:rsid w:val="002110CB"/>
    <w:rsid w:val="00216434"/>
    <w:rsid w:val="00221ADF"/>
    <w:rsid w:val="00221EBF"/>
    <w:rsid w:val="00224391"/>
    <w:rsid w:val="00225231"/>
    <w:rsid w:val="002256EF"/>
    <w:rsid w:val="0023041E"/>
    <w:rsid w:val="002308A2"/>
    <w:rsid w:val="00231F92"/>
    <w:rsid w:val="00233F9D"/>
    <w:rsid w:val="0023567D"/>
    <w:rsid w:val="00241747"/>
    <w:rsid w:val="00241BD4"/>
    <w:rsid w:val="00246BB3"/>
    <w:rsid w:val="00251C01"/>
    <w:rsid w:val="00252665"/>
    <w:rsid w:val="00253048"/>
    <w:rsid w:val="002536E5"/>
    <w:rsid w:val="00253705"/>
    <w:rsid w:val="00254A15"/>
    <w:rsid w:val="002552C6"/>
    <w:rsid w:val="00255E79"/>
    <w:rsid w:val="00257E01"/>
    <w:rsid w:val="00261626"/>
    <w:rsid w:val="00273F29"/>
    <w:rsid w:val="002753D4"/>
    <w:rsid w:val="002774CF"/>
    <w:rsid w:val="002805B9"/>
    <w:rsid w:val="00287EE2"/>
    <w:rsid w:val="0029054B"/>
    <w:rsid w:val="00291D27"/>
    <w:rsid w:val="002957C4"/>
    <w:rsid w:val="002959BA"/>
    <w:rsid w:val="002A0213"/>
    <w:rsid w:val="002A1216"/>
    <w:rsid w:val="002C203D"/>
    <w:rsid w:val="002C20C6"/>
    <w:rsid w:val="002D1276"/>
    <w:rsid w:val="002D33AB"/>
    <w:rsid w:val="002D3EB1"/>
    <w:rsid w:val="002D4B31"/>
    <w:rsid w:val="002E0128"/>
    <w:rsid w:val="002E66B3"/>
    <w:rsid w:val="002E6DB1"/>
    <w:rsid w:val="002F177A"/>
    <w:rsid w:val="002F4AF3"/>
    <w:rsid w:val="00300ACF"/>
    <w:rsid w:val="00305824"/>
    <w:rsid w:val="00310111"/>
    <w:rsid w:val="003130DA"/>
    <w:rsid w:val="0031379E"/>
    <w:rsid w:val="003164C0"/>
    <w:rsid w:val="00326095"/>
    <w:rsid w:val="00331484"/>
    <w:rsid w:val="00332DB2"/>
    <w:rsid w:val="0033434A"/>
    <w:rsid w:val="0033533D"/>
    <w:rsid w:val="00340A32"/>
    <w:rsid w:val="003415C9"/>
    <w:rsid w:val="003435D6"/>
    <w:rsid w:val="00344487"/>
    <w:rsid w:val="00344992"/>
    <w:rsid w:val="0035122C"/>
    <w:rsid w:val="003513B6"/>
    <w:rsid w:val="003562BD"/>
    <w:rsid w:val="00361141"/>
    <w:rsid w:val="003615F4"/>
    <w:rsid w:val="00361E2E"/>
    <w:rsid w:val="003631F3"/>
    <w:rsid w:val="00363AE0"/>
    <w:rsid w:val="00364168"/>
    <w:rsid w:val="00365C4B"/>
    <w:rsid w:val="00367D69"/>
    <w:rsid w:val="00371A68"/>
    <w:rsid w:val="00372C9A"/>
    <w:rsid w:val="00375EA3"/>
    <w:rsid w:val="00380C7E"/>
    <w:rsid w:val="003834F1"/>
    <w:rsid w:val="00385077"/>
    <w:rsid w:val="0039293A"/>
    <w:rsid w:val="003950A2"/>
    <w:rsid w:val="003A021B"/>
    <w:rsid w:val="003A2B6D"/>
    <w:rsid w:val="003A3082"/>
    <w:rsid w:val="003B0BFD"/>
    <w:rsid w:val="003B265F"/>
    <w:rsid w:val="003B3C33"/>
    <w:rsid w:val="003B52B5"/>
    <w:rsid w:val="003C7E49"/>
    <w:rsid w:val="003D1020"/>
    <w:rsid w:val="003D3035"/>
    <w:rsid w:val="003D3F90"/>
    <w:rsid w:val="003D5C37"/>
    <w:rsid w:val="003D6E55"/>
    <w:rsid w:val="003E28CB"/>
    <w:rsid w:val="003E5F02"/>
    <w:rsid w:val="003E6794"/>
    <w:rsid w:val="003E6819"/>
    <w:rsid w:val="003F13D9"/>
    <w:rsid w:val="003F4AED"/>
    <w:rsid w:val="003F59D6"/>
    <w:rsid w:val="003F5C7D"/>
    <w:rsid w:val="003F7AC1"/>
    <w:rsid w:val="0040062D"/>
    <w:rsid w:val="00400AEB"/>
    <w:rsid w:val="004010B6"/>
    <w:rsid w:val="00401A0E"/>
    <w:rsid w:val="00407D76"/>
    <w:rsid w:val="00410F46"/>
    <w:rsid w:val="0041251D"/>
    <w:rsid w:val="0041384D"/>
    <w:rsid w:val="004155C1"/>
    <w:rsid w:val="004173EB"/>
    <w:rsid w:val="0041777F"/>
    <w:rsid w:val="0042239C"/>
    <w:rsid w:val="00422AE5"/>
    <w:rsid w:val="0042553C"/>
    <w:rsid w:val="004310E9"/>
    <w:rsid w:val="00437566"/>
    <w:rsid w:val="00444030"/>
    <w:rsid w:val="00460C6B"/>
    <w:rsid w:val="00460F20"/>
    <w:rsid w:val="00465B07"/>
    <w:rsid w:val="0046702A"/>
    <w:rsid w:val="0046726E"/>
    <w:rsid w:val="004712DD"/>
    <w:rsid w:val="00471708"/>
    <w:rsid w:val="0047506B"/>
    <w:rsid w:val="0048463B"/>
    <w:rsid w:val="00484EA5"/>
    <w:rsid w:val="004864FE"/>
    <w:rsid w:val="00491BF7"/>
    <w:rsid w:val="00492BD3"/>
    <w:rsid w:val="00493433"/>
    <w:rsid w:val="0049467A"/>
    <w:rsid w:val="00495047"/>
    <w:rsid w:val="00495685"/>
    <w:rsid w:val="004A1452"/>
    <w:rsid w:val="004A2A4E"/>
    <w:rsid w:val="004A4B74"/>
    <w:rsid w:val="004A5B45"/>
    <w:rsid w:val="004A5F00"/>
    <w:rsid w:val="004B0D5A"/>
    <w:rsid w:val="004B1591"/>
    <w:rsid w:val="004B259A"/>
    <w:rsid w:val="004B2ED1"/>
    <w:rsid w:val="004B45A3"/>
    <w:rsid w:val="004C2D0D"/>
    <w:rsid w:val="004C2E4B"/>
    <w:rsid w:val="004C3694"/>
    <w:rsid w:val="004C5E51"/>
    <w:rsid w:val="004D56A4"/>
    <w:rsid w:val="004E31D3"/>
    <w:rsid w:val="004F1964"/>
    <w:rsid w:val="004F2F4B"/>
    <w:rsid w:val="004F59A2"/>
    <w:rsid w:val="004F59DF"/>
    <w:rsid w:val="00500739"/>
    <w:rsid w:val="005033F4"/>
    <w:rsid w:val="005044F7"/>
    <w:rsid w:val="0050620C"/>
    <w:rsid w:val="00507C73"/>
    <w:rsid w:val="00507F78"/>
    <w:rsid w:val="00510C9F"/>
    <w:rsid w:val="00514F8A"/>
    <w:rsid w:val="00516C6C"/>
    <w:rsid w:val="00521901"/>
    <w:rsid w:val="00530EBB"/>
    <w:rsid w:val="00531139"/>
    <w:rsid w:val="00531838"/>
    <w:rsid w:val="00532DA9"/>
    <w:rsid w:val="00533A7A"/>
    <w:rsid w:val="0053514C"/>
    <w:rsid w:val="00540549"/>
    <w:rsid w:val="00541B57"/>
    <w:rsid w:val="00541E46"/>
    <w:rsid w:val="00546EA1"/>
    <w:rsid w:val="005504AA"/>
    <w:rsid w:val="005506F7"/>
    <w:rsid w:val="005563DA"/>
    <w:rsid w:val="0055649A"/>
    <w:rsid w:val="00556AB7"/>
    <w:rsid w:val="0056109E"/>
    <w:rsid w:val="005629CC"/>
    <w:rsid w:val="00563706"/>
    <w:rsid w:val="00571DA7"/>
    <w:rsid w:val="005814A3"/>
    <w:rsid w:val="00582815"/>
    <w:rsid w:val="0058535A"/>
    <w:rsid w:val="005877F7"/>
    <w:rsid w:val="00592D26"/>
    <w:rsid w:val="00593EC0"/>
    <w:rsid w:val="00594DDE"/>
    <w:rsid w:val="005C2A56"/>
    <w:rsid w:val="005C3260"/>
    <w:rsid w:val="005C340C"/>
    <w:rsid w:val="005C498B"/>
    <w:rsid w:val="005C71C4"/>
    <w:rsid w:val="005E1BCC"/>
    <w:rsid w:val="005E1D2D"/>
    <w:rsid w:val="005E2316"/>
    <w:rsid w:val="005E423E"/>
    <w:rsid w:val="005E7BBA"/>
    <w:rsid w:val="005F003E"/>
    <w:rsid w:val="005F0457"/>
    <w:rsid w:val="005F16CE"/>
    <w:rsid w:val="005F5294"/>
    <w:rsid w:val="00602017"/>
    <w:rsid w:val="00607526"/>
    <w:rsid w:val="00607AC5"/>
    <w:rsid w:val="0061021C"/>
    <w:rsid w:val="0061250D"/>
    <w:rsid w:val="00614E09"/>
    <w:rsid w:val="006168B2"/>
    <w:rsid w:val="00616A82"/>
    <w:rsid w:val="0061708B"/>
    <w:rsid w:val="00617CA5"/>
    <w:rsid w:val="00620891"/>
    <w:rsid w:val="00620DA8"/>
    <w:rsid w:val="006266CF"/>
    <w:rsid w:val="0063042C"/>
    <w:rsid w:val="00630A31"/>
    <w:rsid w:val="00630E1D"/>
    <w:rsid w:val="0063236E"/>
    <w:rsid w:val="00633B25"/>
    <w:rsid w:val="00641BA5"/>
    <w:rsid w:val="00642664"/>
    <w:rsid w:val="00642EDC"/>
    <w:rsid w:val="0065077D"/>
    <w:rsid w:val="00651447"/>
    <w:rsid w:val="006517CC"/>
    <w:rsid w:val="0065537D"/>
    <w:rsid w:val="00661518"/>
    <w:rsid w:val="0066190C"/>
    <w:rsid w:val="0066367F"/>
    <w:rsid w:val="00665E6D"/>
    <w:rsid w:val="00666391"/>
    <w:rsid w:val="00674574"/>
    <w:rsid w:val="006771A6"/>
    <w:rsid w:val="00683AA1"/>
    <w:rsid w:val="00691405"/>
    <w:rsid w:val="00695166"/>
    <w:rsid w:val="00697E09"/>
    <w:rsid w:val="006A09F6"/>
    <w:rsid w:val="006A19E6"/>
    <w:rsid w:val="006A2D62"/>
    <w:rsid w:val="006A3318"/>
    <w:rsid w:val="006A6461"/>
    <w:rsid w:val="006A7A6E"/>
    <w:rsid w:val="006B0B08"/>
    <w:rsid w:val="006B148B"/>
    <w:rsid w:val="006C3C47"/>
    <w:rsid w:val="006C4193"/>
    <w:rsid w:val="006C4D54"/>
    <w:rsid w:val="006C5B4C"/>
    <w:rsid w:val="006D2AF6"/>
    <w:rsid w:val="006E08F6"/>
    <w:rsid w:val="006E264A"/>
    <w:rsid w:val="006E5238"/>
    <w:rsid w:val="006E5F55"/>
    <w:rsid w:val="006F1763"/>
    <w:rsid w:val="006F1AFE"/>
    <w:rsid w:val="006F3010"/>
    <w:rsid w:val="007107AE"/>
    <w:rsid w:val="00711CE9"/>
    <w:rsid w:val="00712F79"/>
    <w:rsid w:val="00713EEC"/>
    <w:rsid w:val="00714A71"/>
    <w:rsid w:val="007162D2"/>
    <w:rsid w:val="007162FA"/>
    <w:rsid w:val="0071745A"/>
    <w:rsid w:val="007175B9"/>
    <w:rsid w:val="007200F2"/>
    <w:rsid w:val="00721492"/>
    <w:rsid w:val="007228AD"/>
    <w:rsid w:val="007278C9"/>
    <w:rsid w:val="00731CC1"/>
    <w:rsid w:val="007329E3"/>
    <w:rsid w:val="00732D13"/>
    <w:rsid w:val="007342A2"/>
    <w:rsid w:val="007424C7"/>
    <w:rsid w:val="00744E9D"/>
    <w:rsid w:val="007469F9"/>
    <w:rsid w:val="0075267B"/>
    <w:rsid w:val="00756B91"/>
    <w:rsid w:val="0076284C"/>
    <w:rsid w:val="007647AC"/>
    <w:rsid w:val="00764E33"/>
    <w:rsid w:val="00764FF3"/>
    <w:rsid w:val="0076777C"/>
    <w:rsid w:val="0077091B"/>
    <w:rsid w:val="00770C12"/>
    <w:rsid w:val="0077311B"/>
    <w:rsid w:val="00775687"/>
    <w:rsid w:val="00775928"/>
    <w:rsid w:val="007768B8"/>
    <w:rsid w:val="00776B92"/>
    <w:rsid w:val="00777E8B"/>
    <w:rsid w:val="00790F75"/>
    <w:rsid w:val="00796764"/>
    <w:rsid w:val="00796AB4"/>
    <w:rsid w:val="00797704"/>
    <w:rsid w:val="007A01A2"/>
    <w:rsid w:val="007A5AAA"/>
    <w:rsid w:val="007A7136"/>
    <w:rsid w:val="007B0292"/>
    <w:rsid w:val="007B0BDD"/>
    <w:rsid w:val="007B48A2"/>
    <w:rsid w:val="007B4A96"/>
    <w:rsid w:val="007B6396"/>
    <w:rsid w:val="007C095E"/>
    <w:rsid w:val="007C0F8B"/>
    <w:rsid w:val="007C206C"/>
    <w:rsid w:val="007C20B7"/>
    <w:rsid w:val="007C3993"/>
    <w:rsid w:val="007C57B2"/>
    <w:rsid w:val="007D0B2D"/>
    <w:rsid w:val="007D111A"/>
    <w:rsid w:val="007E1A59"/>
    <w:rsid w:val="007E51D3"/>
    <w:rsid w:val="007F4267"/>
    <w:rsid w:val="007F54FB"/>
    <w:rsid w:val="007F7B3C"/>
    <w:rsid w:val="008007B6"/>
    <w:rsid w:val="008030B6"/>
    <w:rsid w:val="008036C8"/>
    <w:rsid w:val="00804812"/>
    <w:rsid w:val="00804D2F"/>
    <w:rsid w:val="00805B74"/>
    <w:rsid w:val="0080616A"/>
    <w:rsid w:val="00807E8E"/>
    <w:rsid w:val="008107F7"/>
    <w:rsid w:val="008119B8"/>
    <w:rsid w:val="008157DE"/>
    <w:rsid w:val="00817EB5"/>
    <w:rsid w:val="008219A8"/>
    <w:rsid w:val="00821D06"/>
    <w:rsid w:val="00822110"/>
    <w:rsid w:val="008225BF"/>
    <w:rsid w:val="00830F97"/>
    <w:rsid w:val="008321BC"/>
    <w:rsid w:val="008352F6"/>
    <w:rsid w:val="00835A33"/>
    <w:rsid w:val="0084023B"/>
    <w:rsid w:val="00842DF2"/>
    <w:rsid w:val="00844ECE"/>
    <w:rsid w:val="008463D7"/>
    <w:rsid w:val="00846F80"/>
    <w:rsid w:val="008556D5"/>
    <w:rsid w:val="008562FE"/>
    <w:rsid w:val="00861043"/>
    <w:rsid w:val="008612E4"/>
    <w:rsid w:val="008618DE"/>
    <w:rsid w:val="0086485C"/>
    <w:rsid w:val="008730FF"/>
    <w:rsid w:val="0087613F"/>
    <w:rsid w:val="0087777D"/>
    <w:rsid w:val="0088342E"/>
    <w:rsid w:val="00883586"/>
    <w:rsid w:val="00886BDF"/>
    <w:rsid w:val="00891876"/>
    <w:rsid w:val="008921D4"/>
    <w:rsid w:val="00892CD1"/>
    <w:rsid w:val="00893F9F"/>
    <w:rsid w:val="00895F14"/>
    <w:rsid w:val="008A0410"/>
    <w:rsid w:val="008A0CC2"/>
    <w:rsid w:val="008A1EFC"/>
    <w:rsid w:val="008A1F52"/>
    <w:rsid w:val="008A232C"/>
    <w:rsid w:val="008A3CAD"/>
    <w:rsid w:val="008B2D5A"/>
    <w:rsid w:val="008B50C2"/>
    <w:rsid w:val="008B5348"/>
    <w:rsid w:val="008B7C94"/>
    <w:rsid w:val="008C39AC"/>
    <w:rsid w:val="008C5C63"/>
    <w:rsid w:val="008C75DC"/>
    <w:rsid w:val="008D3818"/>
    <w:rsid w:val="008D69BC"/>
    <w:rsid w:val="008D6DEF"/>
    <w:rsid w:val="008E103A"/>
    <w:rsid w:val="008E239B"/>
    <w:rsid w:val="008E26B7"/>
    <w:rsid w:val="008E46AF"/>
    <w:rsid w:val="008E4AE4"/>
    <w:rsid w:val="008F462E"/>
    <w:rsid w:val="00901770"/>
    <w:rsid w:val="00901F85"/>
    <w:rsid w:val="0090791C"/>
    <w:rsid w:val="00912302"/>
    <w:rsid w:val="00917511"/>
    <w:rsid w:val="00917A8F"/>
    <w:rsid w:val="0092555D"/>
    <w:rsid w:val="0092739A"/>
    <w:rsid w:val="00935F62"/>
    <w:rsid w:val="00936F0E"/>
    <w:rsid w:val="009405B9"/>
    <w:rsid w:val="00943F97"/>
    <w:rsid w:val="00954716"/>
    <w:rsid w:val="00960772"/>
    <w:rsid w:val="00962E5A"/>
    <w:rsid w:val="00966B1D"/>
    <w:rsid w:val="00970667"/>
    <w:rsid w:val="00975DBC"/>
    <w:rsid w:val="0099208F"/>
    <w:rsid w:val="00993531"/>
    <w:rsid w:val="00994A27"/>
    <w:rsid w:val="009962FF"/>
    <w:rsid w:val="009965E6"/>
    <w:rsid w:val="009A4450"/>
    <w:rsid w:val="009A46E7"/>
    <w:rsid w:val="009B3066"/>
    <w:rsid w:val="009B4C05"/>
    <w:rsid w:val="009B5921"/>
    <w:rsid w:val="009B6173"/>
    <w:rsid w:val="009C01FB"/>
    <w:rsid w:val="009C117E"/>
    <w:rsid w:val="009C1CB0"/>
    <w:rsid w:val="009C38E2"/>
    <w:rsid w:val="009D2296"/>
    <w:rsid w:val="009E331E"/>
    <w:rsid w:val="009F4A5F"/>
    <w:rsid w:val="009F5BF8"/>
    <w:rsid w:val="00A0595D"/>
    <w:rsid w:val="00A079B3"/>
    <w:rsid w:val="00A13EFC"/>
    <w:rsid w:val="00A14D39"/>
    <w:rsid w:val="00A22C40"/>
    <w:rsid w:val="00A25FD0"/>
    <w:rsid w:val="00A305CB"/>
    <w:rsid w:val="00A319E8"/>
    <w:rsid w:val="00A35D10"/>
    <w:rsid w:val="00A3612E"/>
    <w:rsid w:val="00A5074C"/>
    <w:rsid w:val="00A52720"/>
    <w:rsid w:val="00A63BCD"/>
    <w:rsid w:val="00A676C4"/>
    <w:rsid w:val="00A718B2"/>
    <w:rsid w:val="00A73E93"/>
    <w:rsid w:val="00A743FF"/>
    <w:rsid w:val="00A764F8"/>
    <w:rsid w:val="00A80443"/>
    <w:rsid w:val="00A8486C"/>
    <w:rsid w:val="00A85E29"/>
    <w:rsid w:val="00A91582"/>
    <w:rsid w:val="00A93959"/>
    <w:rsid w:val="00A9699A"/>
    <w:rsid w:val="00AA01F0"/>
    <w:rsid w:val="00AA2FFB"/>
    <w:rsid w:val="00AA5A74"/>
    <w:rsid w:val="00AA5C1C"/>
    <w:rsid w:val="00AA78C1"/>
    <w:rsid w:val="00AC49CD"/>
    <w:rsid w:val="00AC4DBB"/>
    <w:rsid w:val="00AC619E"/>
    <w:rsid w:val="00AD0481"/>
    <w:rsid w:val="00AD33FA"/>
    <w:rsid w:val="00AD3701"/>
    <w:rsid w:val="00AD3AF7"/>
    <w:rsid w:val="00AD6B4B"/>
    <w:rsid w:val="00AD7B73"/>
    <w:rsid w:val="00AE01E1"/>
    <w:rsid w:val="00AE13C0"/>
    <w:rsid w:val="00AE22D0"/>
    <w:rsid w:val="00AE3142"/>
    <w:rsid w:val="00AE37E2"/>
    <w:rsid w:val="00AE38F3"/>
    <w:rsid w:val="00AE4C91"/>
    <w:rsid w:val="00AF34DA"/>
    <w:rsid w:val="00AF4921"/>
    <w:rsid w:val="00B04645"/>
    <w:rsid w:val="00B14004"/>
    <w:rsid w:val="00B20507"/>
    <w:rsid w:val="00B213A6"/>
    <w:rsid w:val="00B24A17"/>
    <w:rsid w:val="00B30075"/>
    <w:rsid w:val="00B3318F"/>
    <w:rsid w:val="00B37CC9"/>
    <w:rsid w:val="00B42113"/>
    <w:rsid w:val="00B426CE"/>
    <w:rsid w:val="00B42C3D"/>
    <w:rsid w:val="00B44781"/>
    <w:rsid w:val="00B4585F"/>
    <w:rsid w:val="00B45E0A"/>
    <w:rsid w:val="00B62D3F"/>
    <w:rsid w:val="00B70C6D"/>
    <w:rsid w:val="00B7166E"/>
    <w:rsid w:val="00B74D4C"/>
    <w:rsid w:val="00B768D8"/>
    <w:rsid w:val="00B779E7"/>
    <w:rsid w:val="00B83B1A"/>
    <w:rsid w:val="00B8663A"/>
    <w:rsid w:val="00B90370"/>
    <w:rsid w:val="00B91EC1"/>
    <w:rsid w:val="00B97B3E"/>
    <w:rsid w:val="00BA4BF6"/>
    <w:rsid w:val="00BB724B"/>
    <w:rsid w:val="00BB7797"/>
    <w:rsid w:val="00BC337B"/>
    <w:rsid w:val="00BD044F"/>
    <w:rsid w:val="00BD6020"/>
    <w:rsid w:val="00BD64EE"/>
    <w:rsid w:val="00BE1B45"/>
    <w:rsid w:val="00BE66B1"/>
    <w:rsid w:val="00BF280F"/>
    <w:rsid w:val="00BF4551"/>
    <w:rsid w:val="00BF557B"/>
    <w:rsid w:val="00BF6F8D"/>
    <w:rsid w:val="00C01107"/>
    <w:rsid w:val="00C0594B"/>
    <w:rsid w:val="00C149B8"/>
    <w:rsid w:val="00C154A2"/>
    <w:rsid w:val="00C15FE1"/>
    <w:rsid w:val="00C1705A"/>
    <w:rsid w:val="00C175EA"/>
    <w:rsid w:val="00C20B16"/>
    <w:rsid w:val="00C21CEB"/>
    <w:rsid w:val="00C27BB0"/>
    <w:rsid w:val="00C36B58"/>
    <w:rsid w:val="00C4095F"/>
    <w:rsid w:val="00C42430"/>
    <w:rsid w:val="00C43298"/>
    <w:rsid w:val="00C4432B"/>
    <w:rsid w:val="00C47E3E"/>
    <w:rsid w:val="00C548FD"/>
    <w:rsid w:val="00C56E14"/>
    <w:rsid w:val="00C6407A"/>
    <w:rsid w:val="00C676C2"/>
    <w:rsid w:val="00C706F2"/>
    <w:rsid w:val="00C708C0"/>
    <w:rsid w:val="00C76004"/>
    <w:rsid w:val="00C843C5"/>
    <w:rsid w:val="00C92910"/>
    <w:rsid w:val="00C947E9"/>
    <w:rsid w:val="00C9573C"/>
    <w:rsid w:val="00C96AF7"/>
    <w:rsid w:val="00CA4D95"/>
    <w:rsid w:val="00CA74ED"/>
    <w:rsid w:val="00CA7E90"/>
    <w:rsid w:val="00CB169F"/>
    <w:rsid w:val="00CB2E81"/>
    <w:rsid w:val="00CB2F9D"/>
    <w:rsid w:val="00CB5C18"/>
    <w:rsid w:val="00CB7941"/>
    <w:rsid w:val="00CC16A0"/>
    <w:rsid w:val="00CC4D67"/>
    <w:rsid w:val="00CC7682"/>
    <w:rsid w:val="00CD1977"/>
    <w:rsid w:val="00CE1ED7"/>
    <w:rsid w:val="00CE2817"/>
    <w:rsid w:val="00CE43BE"/>
    <w:rsid w:val="00CE57F3"/>
    <w:rsid w:val="00CE60B7"/>
    <w:rsid w:val="00CF184D"/>
    <w:rsid w:val="00CF1BDA"/>
    <w:rsid w:val="00CF37E3"/>
    <w:rsid w:val="00CF3E7B"/>
    <w:rsid w:val="00CF6E03"/>
    <w:rsid w:val="00CF70EC"/>
    <w:rsid w:val="00CF7BB5"/>
    <w:rsid w:val="00D00687"/>
    <w:rsid w:val="00D01170"/>
    <w:rsid w:val="00D02908"/>
    <w:rsid w:val="00D06E80"/>
    <w:rsid w:val="00D07E11"/>
    <w:rsid w:val="00D165DF"/>
    <w:rsid w:val="00D17C25"/>
    <w:rsid w:val="00D230CD"/>
    <w:rsid w:val="00D252ED"/>
    <w:rsid w:val="00D30809"/>
    <w:rsid w:val="00D32C3B"/>
    <w:rsid w:val="00D34BEC"/>
    <w:rsid w:val="00D35DEA"/>
    <w:rsid w:val="00D36F3C"/>
    <w:rsid w:val="00D403E7"/>
    <w:rsid w:val="00D41A49"/>
    <w:rsid w:val="00D46B8E"/>
    <w:rsid w:val="00D474A4"/>
    <w:rsid w:val="00D578C6"/>
    <w:rsid w:val="00D61AF5"/>
    <w:rsid w:val="00D62DD7"/>
    <w:rsid w:val="00D6706B"/>
    <w:rsid w:val="00D74B55"/>
    <w:rsid w:val="00D804B7"/>
    <w:rsid w:val="00D87ED6"/>
    <w:rsid w:val="00D93AA3"/>
    <w:rsid w:val="00D948F9"/>
    <w:rsid w:val="00D97D77"/>
    <w:rsid w:val="00DA051B"/>
    <w:rsid w:val="00DA0D98"/>
    <w:rsid w:val="00DA476B"/>
    <w:rsid w:val="00DA4AA3"/>
    <w:rsid w:val="00DA5955"/>
    <w:rsid w:val="00DA5CC5"/>
    <w:rsid w:val="00DB349C"/>
    <w:rsid w:val="00DB5EA9"/>
    <w:rsid w:val="00DC24D0"/>
    <w:rsid w:val="00DC3EF1"/>
    <w:rsid w:val="00DC54F3"/>
    <w:rsid w:val="00DD04C0"/>
    <w:rsid w:val="00DD08D2"/>
    <w:rsid w:val="00DD2A31"/>
    <w:rsid w:val="00DD3A8C"/>
    <w:rsid w:val="00DD69FE"/>
    <w:rsid w:val="00DD6DA7"/>
    <w:rsid w:val="00DE61C4"/>
    <w:rsid w:val="00DF0EFB"/>
    <w:rsid w:val="00E04437"/>
    <w:rsid w:val="00E05F3A"/>
    <w:rsid w:val="00E06C61"/>
    <w:rsid w:val="00E11438"/>
    <w:rsid w:val="00E1230B"/>
    <w:rsid w:val="00E20F41"/>
    <w:rsid w:val="00E216C8"/>
    <w:rsid w:val="00E21E5D"/>
    <w:rsid w:val="00E3181A"/>
    <w:rsid w:val="00E4530E"/>
    <w:rsid w:val="00E503FB"/>
    <w:rsid w:val="00E60EC5"/>
    <w:rsid w:val="00E6451D"/>
    <w:rsid w:val="00E64947"/>
    <w:rsid w:val="00E64BD9"/>
    <w:rsid w:val="00E6575A"/>
    <w:rsid w:val="00E6715F"/>
    <w:rsid w:val="00E714D6"/>
    <w:rsid w:val="00E716D9"/>
    <w:rsid w:val="00E71743"/>
    <w:rsid w:val="00E75CFB"/>
    <w:rsid w:val="00E76D0E"/>
    <w:rsid w:val="00E76DEB"/>
    <w:rsid w:val="00E844C9"/>
    <w:rsid w:val="00E85A93"/>
    <w:rsid w:val="00E871CA"/>
    <w:rsid w:val="00E87FA8"/>
    <w:rsid w:val="00E9576A"/>
    <w:rsid w:val="00E976FA"/>
    <w:rsid w:val="00EA42CE"/>
    <w:rsid w:val="00EA4608"/>
    <w:rsid w:val="00EB4301"/>
    <w:rsid w:val="00EB7F9A"/>
    <w:rsid w:val="00EC3235"/>
    <w:rsid w:val="00EC354D"/>
    <w:rsid w:val="00EC4888"/>
    <w:rsid w:val="00EC585A"/>
    <w:rsid w:val="00EC792C"/>
    <w:rsid w:val="00EC7CDB"/>
    <w:rsid w:val="00EC7DEA"/>
    <w:rsid w:val="00ED1EC5"/>
    <w:rsid w:val="00ED566D"/>
    <w:rsid w:val="00ED622C"/>
    <w:rsid w:val="00ED65B8"/>
    <w:rsid w:val="00ED787D"/>
    <w:rsid w:val="00EE2BF3"/>
    <w:rsid w:val="00EE6B2E"/>
    <w:rsid w:val="00EF3012"/>
    <w:rsid w:val="00F00470"/>
    <w:rsid w:val="00F0192B"/>
    <w:rsid w:val="00F01EF8"/>
    <w:rsid w:val="00F0695C"/>
    <w:rsid w:val="00F1076C"/>
    <w:rsid w:val="00F16A35"/>
    <w:rsid w:val="00F256CC"/>
    <w:rsid w:val="00F324EE"/>
    <w:rsid w:val="00F34BB3"/>
    <w:rsid w:val="00F417E2"/>
    <w:rsid w:val="00F45DA9"/>
    <w:rsid w:val="00F460B9"/>
    <w:rsid w:val="00F51E3D"/>
    <w:rsid w:val="00F56B9E"/>
    <w:rsid w:val="00F60EF3"/>
    <w:rsid w:val="00F62515"/>
    <w:rsid w:val="00F62B51"/>
    <w:rsid w:val="00F63DB9"/>
    <w:rsid w:val="00F65CDC"/>
    <w:rsid w:val="00F71589"/>
    <w:rsid w:val="00F7162C"/>
    <w:rsid w:val="00F738DC"/>
    <w:rsid w:val="00F74550"/>
    <w:rsid w:val="00F75849"/>
    <w:rsid w:val="00F81922"/>
    <w:rsid w:val="00F820A0"/>
    <w:rsid w:val="00F82CE7"/>
    <w:rsid w:val="00F8417C"/>
    <w:rsid w:val="00F875DC"/>
    <w:rsid w:val="00F91C1F"/>
    <w:rsid w:val="00F96EE2"/>
    <w:rsid w:val="00FA3E99"/>
    <w:rsid w:val="00FA5EE6"/>
    <w:rsid w:val="00FA7C32"/>
    <w:rsid w:val="00FB1749"/>
    <w:rsid w:val="00FB2DF8"/>
    <w:rsid w:val="00FB32B4"/>
    <w:rsid w:val="00FC0781"/>
    <w:rsid w:val="00FC4A7F"/>
    <w:rsid w:val="00FD0AD3"/>
    <w:rsid w:val="00FD37D3"/>
    <w:rsid w:val="00FD76B1"/>
    <w:rsid w:val="00FE0AA8"/>
    <w:rsid w:val="00FE3562"/>
    <w:rsid w:val="00FE3922"/>
    <w:rsid w:val="00FE5B1D"/>
    <w:rsid w:val="00FE67E4"/>
    <w:rsid w:val="00FE78D2"/>
    <w:rsid w:val="00FF1CC8"/>
    <w:rsid w:val="00FF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C2B37-5617-4340-B587-1F05BF2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25FD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25FD0"/>
    <w:pPr>
      <w:keepNext/>
      <w:tabs>
        <w:tab w:val="left" w:pos="6521"/>
      </w:tabs>
      <w:jc w:val="both"/>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5FD0"/>
    <w:rPr>
      <w:rFonts w:ascii="Arial" w:eastAsia="Times New Roman" w:hAnsi="Arial" w:cs="Arial"/>
      <w:b/>
      <w:bCs/>
      <w:kern w:val="32"/>
      <w:sz w:val="32"/>
      <w:szCs w:val="32"/>
      <w:lang w:eastAsia="ru-RU"/>
    </w:rPr>
  </w:style>
  <w:style w:type="character" w:customStyle="1" w:styleId="30">
    <w:name w:val="Заголовок 3 Знак"/>
    <w:basedOn w:val="a0"/>
    <w:link w:val="3"/>
    <w:rsid w:val="00A25FD0"/>
    <w:rPr>
      <w:rFonts w:ascii="Times New Roman" w:eastAsia="Times New Roman" w:hAnsi="Times New Roman" w:cs="Times New Roman"/>
      <w:b/>
      <w:bCs/>
      <w:sz w:val="24"/>
      <w:szCs w:val="20"/>
      <w:lang w:eastAsia="ru-RU"/>
    </w:rPr>
  </w:style>
  <w:style w:type="character" w:styleId="a3">
    <w:name w:val="Hyperlink"/>
    <w:basedOn w:val="a0"/>
    <w:rsid w:val="00A25FD0"/>
    <w:rPr>
      <w:color w:val="0000FF"/>
      <w:u w:val="single"/>
    </w:rPr>
  </w:style>
  <w:style w:type="paragraph" w:styleId="a4">
    <w:name w:val="header"/>
    <w:basedOn w:val="a"/>
    <w:link w:val="a5"/>
    <w:rsid w:val="00A25FD0"/>
    <w:pPr>
      <w:tabs>
        <w:tab w:val="center" w:pos="4677"/>
        <w:tab w:val="right" w:pos="9355"/>
      </w:tabs>
    </w:pPr>
  </w:style>
  <w:style w:type="character" w:customStyle="1" w:styleId="a5">
    <w:name w:val="Верхний колонтитул Знак"/>
    <w:basedOn w:val="a0"/>
    <w:link w:val="a4"/>
    <w:rsid w:val="00A25FD0"/>
    <w:rPr>
      <w:rFonts w:ascii="Times New Roman" w:eastAsia="Times New Roman" w:hAnsi="Times New Roman" w:cs="Times New Roman"/>
      <w:sz w:val="20"/>
      <w:szCs w:val="20"/>
      <w:lang w:eastAsia="ru-RU"/>
    </w:rPr>
  </w:style>
  <w:style w:type="character" w:styleId="a6">
    <w:name w:val="page number"/>
    <w:basedOn w:val="a0"/>
    <w:rsid w:val="00A25FD0"/>
  </w:style>
  <w:style w:type="paragraph" w:customStyle="1" w:styleId="ConsCell">
    <w:name w:val="ConsCell"/>
    <w:rsid w:val="00A25FD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1">
    <w:name w:val="FR1"/>
    <w:rsid w:val="00A25FD0"/>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8"/>
      <w:lang w:eastAsia="ru-RU"/>
    </w:rPr>
  </w:style>
  <w:style w:type="paragraph" w:customStyle="1" w:styleId="ConsPlusNormal">
    <w:name w:val="ConsPlusNormal"/>
    <w:rsid w:val="003E28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footer"/>
    <w:basedOn w:val="a"/>
    <w:link w:val="a8"/>
    <w:uiPriority w:val="99"/>
    <w:semiHidden/>
    <w:unhideWhenUsed/>
    <w:rsid w:val="0041777F"/>
    <w:pPr>
      <w:tabs>
        <w:tab w:val="center" w:pos="4677"/>
        <w:tab w:val="right" w:pos="9355"/>
      </w:tabs>
    </w:pPr>
  </w:style>
  <w:style w:type="character" w:customStyle="1" w:styleId="a8">
    <w:name w:val="Нижний колонтитул Знак"/>
    <w:basedOn w:val="a0"/>
    <w:link w:val="a7"/>
    <w:uiPriority w:val="99"/>
    <w:semiHidden/>
    <w:rsid w:val="0041777F"/>
    <w:rPr>
      <w:rFonts w:ascii="Times New Roman" w:eastAsia="Times New Roman" w:hAnsi="Times New Roman" w:cs="Times New Roman"/>
      <w:sz w:val="20"/>
      <w:szCs w:val="20"/>
      <w:lang w:eastAsia="ru-RU"/>
    </w:rPr>
  </w:style>
  <w:style w:type="paragraph" w:customStyle="1" w:styleId="11">
    <w:name w:val="Название1"/>
    <w:basedOn w:val="a"/>
    <w:uiPriority w:val="99"/>
    <w:rsid w:val="003E5F02"/>
    <w:pPr>
      <w:suppressLineNumbers/>
      <w:suppressAutoHyphens/>
      <w:spacing w:before="120" w:after="120" w:line="276" w:lineRule="auto"/>
    </w:pPr>
    <w:rPr>
      <w:rFonts w:ascii="Calibri" w:hAnsi="Calibri" w:cs="Tahoma"/>
      <w:i/>
      <w:iCs/>
      <w:sz w:val="24"/>
      <w:szCs w:val="24"/>
      <w:lang w:eastAsia="ar-SA"/>
    </w:rPr>
  </w:style>
  <w:style w:type="paragraph" w:styleId="a9">
    <w:name w:val="Balloon Text"/>
    <w:basedOn w:val="a"/>
    <w:link w:val="aa"/>
    <w:uiPriority w:val="99"/>
    <w:semiHidden/>
    <w:unhideWhenUsed/>
    <w:rsid w:val="00224391"/>
    <w:rPr>
      <w:rFonts w:ascii="Tahoma" w:hAnsi="Tahoma" w:cs="Tahoma"/>
      <w:sz w:val="16"/>
      <w:szCs w:val="16"/>
    </w:rPr>
  </w:style>
  <w:style w:type="character" w:customStyle="1" w:styleId="aa">
    <w:name w:val="Текст выноски Знак"/>
    <w:basedOn w:val="a0"/>
    <w:link w:val="a9"/>
    <w:uiPriority w:val="99"/>
    <w:semiHidden/>
    <w:rsid w:val="00224391"/>
    <w:rPr>
      <w:rFonts w:ascii="Tahoma" w:eastAsia="Times New Roman" w:hAnsi="Tahoma" w:cs="Tahoma"/>
      <w:sz w:val="16"/>
      <w:szCs w:val="16"/>
      <w:lang w:eastAsia="ru-RU"/>
    </w:rPr>
  </w:style>
  <w:style w:type="paragraph" w:styleId="ab">
    <w:name w:val="Normal (Web)"/>
    <w:aliases w:val="Обычный (Web)"/>
    <w:basedOn w:val="a"/>
    <w:qFormat/>
    <w:rsid w:val="003F7AC1"/>
    <w:pPr>
      <w:suppressAutoHyphens/>
      <w:spacing w:before="280" w:after="280"/>
    </w:pPr>
    <w:rPr>
      <w:sz w:val="24"/>
      <w:szCs w:val="24"/>
      <w:lang w:eastAsia="ar-SA"/>
    </w:rPr>
  </w:style>
  <w:style w:type="paragraph" w:styleId="ac">
    <w:name w:val="Body Text"/>
    <w:basedOn w:val="a"/>
    <w:link w:val="ad"/>
    <w:uiPriority w:val="99"/>
    <w:unhideWhenUsed/>
    <w:rsid w:val="00CE43BE"/>
    <w:pPr>
      <w:spacing w:after="120"/>
    </w:pPr>
  </w:style>
  <w:style w:type="character" w:customStyle="1" w:styleId="ad">
    <w:name w:val="Основной текст Знак"/>
    <w:basedOn w:val="a0"/>
    <w:link w:val="ac"/>
    <w:uiPriority w:val="99"/>
    <w:rsid w:val="00CE43BE"/>
    <w:rPr>
      <w:rFonts w:ascii="Times New Roman" w:eastAsia="Times New Roman" w:hAnsi="Times New Roman" w:cs="Times New Roman"/>
      <w:sz w:val="20"/>
      <w:szCs w:val="20"/>
      <w:lang w:eastAsia="ru-RU"/>
    </w:rPr>
  </w:style>
  <w:style w:type="character" w:customStyle="1" w:styleId="blk">
    <w:name w:val="blk"/>
    <w:basedOn w:val="a0"/>
    <w:rsid w:val="00CE43BE"/>
  </w:style>
  <w:style w:type="table" w:styleId="ae">
    <w:name w:val="Table Grid"/>
    <w:basedOn w:val="a1"/>
    <w:uiPriority w:val="59"/>
    <w:rsid w:val="00F1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CF3E7B"/>
    <w:rPr>
      <w:i/>
      <w:iCs/>
    </w:rPr>
  </w:style>
  <w:style w:type="character" w:styleId="af0">
    <w:name w:val="Strong"/>
    <w:basedOn w:val="a0"/>
    <w:uiPriority w:val="22"/>
    <w:qFormat/>
    <w:rsid w:val="00BF6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rtinvest@yandex.ru" TargetMode="External"/><Relationship Id="rId12" Type="http://schemas.openxmlformats.org/officeDocument/2006/relationships/hyperlink" Target="http://mobileonline.garant.ru/"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21540E2E71307640F4AD77A9BAD55860D801754C18D2A662CBC59F1189AA3DC7445A2FB5F4Ay4y2K" TargetMode="External"/><Relationship Id="rId1" Type="http://schemas.openxmlformats.org/officeDocument/2006/relationships/styles" Target="styles.xml"/><Relationship Id="rId6" Type="http://schemas.openxmlformats.org/officeDocument/2006/relationships/hyperlink" Target="mailto:munzakaz_sort@mail.ru" TargetMode="External"/><Relationship Id="rId11" Type="http://schemas.openxmlformats.org/officeDocument/2006/relationships/hyperlink" Target="http://mobileonline.garant.ru/" TargetMode="External"/><Relationship Id="rId5" Type="http://schemas.openxmlformats.org/officeDocument/2006/relationships/endnotes" Target="endnotes.xml"/><Relationship Id="rId15" Type="http://schemas.openxmlformats.org/officeDocument/2006/relationships/hyperlink" Target="consultantplus://offline/ref=F21540E2E71307640F4AD77A9BAD55860D801754C18D2A662CBC59F1189AA3DC7445A2FB5F48y4y5K"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obileonline.garant.ru/" TargetMode="External"/><Relationship Id="rId14" Type="http://schemas.openxmlformats.org/officeDocument/2006/relationships/hyperlink" Target="consultantplus://offline/ref=F21540E2E71307640F4AD77A9BAD55860D811C56CE8C2A662CBC59F1189AA3DC7445A2FF5Fy4y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7</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WORKST226</cp:lastModifiedBy>
  <cp:revision>741</cp:revision>
  <cp:lastPrinted>2020-03-02T08:18:00Z</cp:lastPrinted>
  <dcterms:created xsi:type="dcterms:W3CDTF">2014-02-11T16:16:00Z</dcterms:created>
  <dcterms:modified xsi:type="dcterms:W3CDTF">2020-04-03T06:27:00Z</dcterms:modified>
</cp:coreProperties>
</file>