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A2" w:rsidRPr="0028049B" w:rsidRDefault="002952A2" w:rsidP="007D7AAA">
      <w:pPr>
        <w:rPr>
          <w:sz w:val="16"/>
          <w:szCs w:val="16"/>
        </w:rPr>
      </w:pPr>
    </w:p>
    <w:p w:rsidR="00AF6E0B" w:rsidRDefault="00AF6E0B" w:rsidP="007D7AAA">
      <w:pPr>
        <w:tabs>
          <w:tab w:val="left" w:pos="3420"/>
        </w:tabs>
        <w:rPr>
          <w:rFonts w:ascii="Monotype Corsiva" w:hAnsi="Monotype Corsiva"/>
          <w:b/>
          <w:sz w:val="16"/>
          <w:szCs w:val="16"/>
        </w:rPr>
      </w:pPr>
    </w:p>
    <w:p w:rsidR="00AF6E0B" w:rsidRDefault="00AF6E0B" w:rsidP="007D7AAA">
      <w:pPr>
        <w:tabs>
          <w:tab w:val="left" w:pos="3420"/>
        </w:tabs>
        <w:rPr>
          <w:rFonts w:ascii="Monotype Corsiva" w:hAnsi="Monotype Corsiva"/>
          <w:b/>
          <w:sz w:val="16"/>
          <w:szCs w:val="16"/>
        </w:rPr>
      </w:pPr>
    </w:p>
    <w:p w:rsidR="00AF6E0B" w:rsidRDefault="00AF6E0B" w:rsidP="007D7AAA">
      <w:pPr>
        <w:tabs>
          <w:tab w:val="left" w:pos="3420"/>
        </w:tabs>
        <w:ind w:left="284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F6E0B" w:rsidTr="005F20C9">
        <w:trPr>
          <w:trHeight w:val="2453"/>
        </w:trPr>
        <w:tc>
          <w:tcPr>
            <w:tcW w:w="10065" w:type="dxa"/>
          </w:tcPr>
          <w:p w:rsidR="00AF6E0B" w:rsidRDefault="00AF6E0B" w:rsidP="007D7AAA">
            <w:pPr>
              <w:ind w:left="284"/>
              <w:rPr>
                <w:rFonts w:ascii="Monotype Corsiva" w:hAnsi="Monotype Corsiva"/>
                <w:b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color w:val="003300"/>
                <w:sz w:val="40"/>
                <w:szCs w:val="40"/>
              </w:rPr>
              <w:t xml:space="preserve">   </w:t>
            </w:r>
          </w:p>
          <w:p w:rsidR="00272D7C" w:rsidRPr="00272D7C" w:rsidRDefault="00AF6E0B" w:rsidP="00272D7C">
            <w:pPr>
              <w:jc w:val="both"/>
              <w:rPr>
                <w:rFonts w:ascii="Palatino Linotype" w:hAnsi="Palatino Linotype"/>
                <w:b/>
                <w:sz w:val="40"/>
                <w:szCs w:val="40"/>
              </w:rPr>
            </w:pPr>
            <w:r w:rsidRPr="005F20C9">
              <w:rPr>
                <w:b/>
              </w:rPr>
              <w:t xml:space="preserve"> </w:t>
            </w:r>
            <w:r w:rsidRPr="005F20C9">
              <w:rPr>
                <w:rFonts w:ascii="Palatino Linotype" w:hAnsi="Palatino Linotype"/>
                <w:b/>
                <w:sz w:val="40"/>
                <w:szCs w:val="40"/>
              </w:rPr>
              <w:t xml:space="preserve">Объект:     </w:t>
            </w:r>
            <w:r w:rsidR="00861E73" w:rsidRPr="005F20C9">
              <w:rPr>
                <w:rFonts w:ascii="Palatino Linotype" w:hAnsi="Palatino Linotype"/>
                <w:b/>
                <w:sz w:val="40"/>
                <w:szCs w:val="40"/>
              </w:rPr>
              <w:t>"Проект планировки территории</w:t>
            </w:r>
            <w:r w:rsidR="00272D7C">
              <w:t xml:space="preserve"> </w:t>
            </w:r>
            <w:proofErr w:type="spellStart"/>
            <w:r w:rsidR="00272D7C" w:rsidRPr="00272D7C">
              <w:rPr>
                <w:rFonts w:ascii="Palatino Linotype" w:hAnsi="Palatino Linotype"/>
                <w:b/>
                <w:sz w:val="40"/>
                <w:szCs w:val="40"/>
              </w:rPr>
              <w:t>Хелюльского</w:t>
            </w:r>
            <w:proofErr w:type="spellEnd"/>
            <w:r w:rsidR="00272D7C" w:rsidRPr="00272D7C">
              <w:rPr>
                <w:rFonts w:ascii="Palatino Linotype" w:hAnsi="Palatino Linotype"/>
                <w:b/>
                <w:sz w:val="40"/>
                <w:szCs w:val="40"/>
              </w:rPr>
              <w:t xml:space="preserve"> городского поселения Сортавальского муниципального района Республики Карелия в отношении земельного </w:t>
            </w:r>
          </w:p>
          <w:p w:rsidR="00AF6E0B" w:rsidRPr="005F20C9" w:rsidRDefault="00272D7C" w:rsidP="00272D7C">
            <w:pPr>
              <w:jc w:val="both"/>
              <w:rPr>
                <w:rFonts w:ascii="Palatino Linotype" w:hAnsi="Palatino Linotype"/>
                <w:b/>
                <w:sz w:val="40"/>
                <w:szCs w:val="40"/>
              </w:rPr>
            </w:pPr>
            <w:r w:rsidRPr="00272D7C">
              <w:rPr>
                <w:rFonts w:ascii="Palatino Linotype" w:hAnsi="Palatino Linotype"/>
                <w:b/>
                <w:sz w:val="40"/>
                <w:szCs w:val="40"/>
              </w:rPr>
              <w:t xml:space="preserve">участка с условным наименованием «Микрорайон ИЖС в р-не  ул. Школьная </w:t>
            </w:r>
            <w:proofErr w:type="spellStart"/>
            <w:r w:rsidRPr="00272D7C">
              <w:rPr>
                <w:rFonts w:ascii="Palatino Linotype" w:hAnsi="Palatino Linotype"/>
                <w:b/>
                <w:sz w:val="40"/>
                <w:szCs w:val="40"/>
              </w:rPr>
              <w:t>пгт</w:t>
            </w:r>
            <w:proofErr w:type="gramStart"/>
            <w:r w:rsidRPr="00272D7C">
              <w:rPr>
                <w:rFonts w:ascii="Palatino Linotype" w:hAnsi="Palatino Linotype"/>
                <w:b/>
                <w:sz w:val="40"/>
                <w:szCs w:val="40"/>
              </w:rPr>
              <w:t>.Х</w:t>
            </w:r>
            <w:proofErr w:type="gramEnd"/>
            <w:r w:rsidRPr="00272D7C">
              <w:rPr>
                <w:rFonts w:ascii="Palatino Linotype" w:hAnsi="Palatino Linotype"/>
                <w:b/>
                <w:sz w:val="40"/>
                <w:szCs w:val="40"/>
              </w:rPr>
              <w:t>елюля</w:t>
            </w:r>
            <w:proofErr w:type="spellEnd"/>
            <w:r w:rsidRPr="00272D7C">
              <w:rPr>
                <w:rFonts w:ascii="Palatino Linotype" w:hAnsi="Palatino Linotype"/>
                <w:b/>
                <w:sz w:val="40"/>
                <w:szCs w:val="40"/>
              </w:rPr>
              <w:t>»</w:t>
            </w:r>
            <w:r w:rsidR="00861E73" w:rsidRPr="005F20C9">
              <w:rPr>
                <w:rFonts w:ascii="Palatino Linotype" w:hAnsi="Palatino Linotype"/>
                <w:b/>
                <w:sz w:val="40"/>
                <w:szCs w:val="40"/>
              </w:rPr>
              <w:t xml:space="preserve"> </w:t>
            </w:r>
            <w:r>
              <w:rPr>
                <w:rFonts w:ascii="Palatino Linotype" w:hAnsi="Palatino Linotype"/>
                <w:b/>
                <w:sz w:val="40"/>
                <w:szCs w:val="40"/>
              </w:rPr>
              <w:t>(</w:t>
            </w:r>
            <w:r w:rsidR="00861E73" w:rsidRPr="005F20C9">
              <w:rPr>
                <w:rFonts w:ascii="Palatino Linotype" w:hAnsi="Palatino Linotype"/>
                <w:b/>
                <w:sz w:val="40"/>
                <w:szCs w:val="40"/>
              </w:rPr>
              <w:t>в кадастровом квартале 10:07:0042811</w:t>
            </w:r>
            <w:r>
              <w:rPr>
                <w:rFonts w:ascii="Palatino Linotype" w:hAnsi="Palatino Linotype"/>
                <w:b/>
                <w:sz w:val="40"/>
                <w:szCs w:val="40"/>
              </w:rPr>
              <w:t>)</w:t>
            </w:r>
            <w:r w:rsidR="00AF6E0B" w:rsidRPr="005F20C9">
              <w:rPr>
                <w:rFonts w:ascii="Palatino Linotype" w:hAnsi="Palatino Linotype"/>
                <w:sz w:val="40"/>
                <w:szCs w:val="40"/>
              </w:rPr>
              <w:t xml:space="preserve">               </w:t>
            </w:r>
          </w:p>
        </w:tc>
      </w:tr>
    </w:tbl>
    <w:p w:rsidR="00AF6E0B" w:rsidRDefault="00AF6E0B" w:rsidP="007D7AAA">
      <w:pPr>
        <w:ind w:left="284"/>
        <w:rPr>
          <w:i/>
          <w:sz w:val="8"/>
          <w:szCs w:val="8"/>
        </w:rPr>
      </w:pPr>
    </w:p>
    <w:p w:rsidR="00AF6E0B" w:rsidRDefault="00AF6E0B" w:rsidP="007D7AAA">
      <w:pPr>
        <w:ind w:left="284"/>
        <w:rPr>
          <w:i/>
          <w:sz w:val="8"/>
          <w:szCs w:val="8"/>
        </w:rPr>
      </w:pPr>
    </w:p>
    <w:p w:rsidR="00AF6E0B" w:rsidRDefault="00AF6E0B" w:rsidP="007D7AAA">
      <w:pPr>
        <w:rPr>
          <w:i/>
          <w:color w:val="003300"/>
          <w:sz w:val="8"/>
          <w:szCs w:val="8"/>
        </w:rPr>
      </w:pPr>
    </w:p>
    <w:p w:rsidR="00D54055" w:rsidRDefault="00D54055" w:rsidP="007D7AAA">
      <w:pPr>
        <w:rPr>
          <w:i/>
          <w:color w:val="003300"/>
          <w:sz w:val="8"/>
          <w:szCs w:val="8"/>
        </w:rPr>
      </w:pPr>
    </w:p>
    <w:p w:rsidR="00D54055" w:rsidRDefault="00D54055" w:rsidP="007D7AAA">
      <w:pPr>
        <w:ind w:left="284"/>
        <w:rPr>
          <w:i/>
          <w:color w:val="003300"/>
          <w:sz w:val="8"/>
          <w:szCs w:val="8"/>
        </w:rPr>
      </w:pPr>
    </w:p>
    <w:p w:rsidR="00D54055" w:rsidRDefault="00D54055" w:rsidP="007D7AAA">
      <w:pPr>
        <w:ind w:left="284"/>
        <w:rPr>
          <w:i/>
          <w:color w:val="003300"/>
          <w:sz w:val="8"/>
          <w:szCs w:val="8"/>
        </w:rPr>
      </w:pPr>
    </w:p>
    <w:p w:rsidR="00D54055" w:rsidRPr="00E97924" w:rsidRDefault="00D54055" w:rsidP="007D7AAA">
      <w:pPr>
        <w:ind w:left="284"/>
        <w:rPr>
          <w:i/>
          <w:color w:val="003300"/>
          <w:sz w:val="8"/>
          <w:szCs w:val="8"/>
        </w:rPr>
      </w:pPr>
    </w:p>
    <w:p w:rsidR="002952A2" w:rsidRDefault="002952A2" w:rsidP="007D7AAA">
      <w:pPr>
        <w:rPr>
          <w:rFonts w:ascii="Monotype Corsiva" w:hAnsi="Monotype Corsiva"/>
          <w:b/>
          <w:color w:val="003300"/>
          <w:sz w:val="48"/>
          <w:szCs w:val="48"/>
        </w:rPr>
      </w:pPr>
    </w:p>
    <w:p w:rsidR="005C0767" w:rsidRDefault="005C0767" w:rsidP="007D7AAA">
      <w:pPr>
        <w:rPr>
          <w:rFonts w:ascii="Monotype Corsiva" w:hAnsi="Monotype Corsiva"/>
          <w:b/>
          <w:color w:val="003300"/>
          <w:sz w:val="48"/>
          <w:szCs w:val="48"/>
        </w:rPr>
      </w:pPr>
    </w:p>
    <w:p w:rsidR="00AF6E0B" w:rsidRDefault="00AF6E0B" w:rsidP="007D7AAA">
      <w:pPr>
        <w:ind w:left="-142"/>
        <w:jc w:val="both"/>
        <w:rPr>
          <w:rFonts w:ascii="Monotype Corsiva" w:hAnsi="Monotype Corsiva"/>
          <w:b/>
          <w:color w:val="003300"/>
          <w:sz w:val="36"/>
          <w:szCs w:val="36"/>
        </w:rPr>
      </w:pPr>
    </w:p>
    <w:p w:rsidR="007D7AAA" w:rsidRDefault="00AF6E0B" w:rsidP="007D7AAA">
      <w:pPr>
        <w:ind w:left="-142"/>
        <w:jc w:val="both"/>
        <w:outlineLvl w:val="0"/>
        <w:rPr>
          <w:rFonts w:ascii="Palatino Linotype" w:hAnsi="Palatino Linotype"/>
          <w:b/>
          <w:color w:val="003300"/>
          <w:sz w:val="30"/>
          <w:szCs w:val="30"/>
        </w:rPr>
      </w:pPr>
      <w:r w:rsidRPr="007D7AAA">
        <w:rPr>
          <w:rFonts w:ascii="Palatino Linotype" w:hAnsi="Palatino Linotype"/>
          <w:b/>
          <w:color w:val="003300"/>
          <w:sz w:val="30"/>
          <w:szCs w:val="30"/>
        </w:rPr>
        <w:t>И</w:t>
      </w:r>
      <w:r w:rsidR="007D7AAA">
        <w:rPr>
          <w:rFonts w:ascii="Palatino Linotype" w:hAnsi="Palatino Linotype"/>
          <w:b/>
          <w:color w:val="003300"/>
          <w:sz w:val="30"/>
          <w:szCs w:val="30"/>
        </w:rPr>
        <w:t xml:space="preserve">сполнитель:                 </w:t>
      </w:r>
      <w:r w:rsidR="005F20C9"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 </w:t>
      </w:r>
      <w:r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Общество с </w:t>
      </w:r>
      <w:proofErr w:type="gramStart"/>
      <w:r w:rsidRPr="007D7AAA">
        <w:rPr>
          <w:rFonts w:ascii="Palatino Linotype" w:hAnsi="Palatino Linotype"/>
          <w:b/>
          <w:color w:val="003300"/>
          <w:sz w:val="30"/>
          <w:szCs w:val="30"/>
        </w:rPr>
        <w:t>ограниченной</w:t>
      </w:r>
      <w:proofErr w:type="gramEnd"/>
      <w:r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 </w:t>
      </w:r>
    </w:p>
    <w:p w:rsidR="00AF6E0B" w:rsidRPr="007D7AAA" w:rsidRDefault="007D7AAA" w:rsidP="007D7AAA">
      <w:pPr>
        <w:ind w:left="-142"/>
        <w:jc w:val="both"/>
        <w:outlineLvl w:val="0"/>
        <w:rPr>
          <w:rFonts w:ascii="Palatino Linotype" w:hAnsi="Palatino Linotype"/>
          <w:b/>
          <w:color w:val="003300"/>
          <w:sz w:val="30"/>
          <w:szCs w:val="30"/>
        </w:rPr>
      </w:pPr>
      <w:r>
        <w:rPr>
          <w:rFonts w:ascii="Palatino Linotype" w:hAnsi="Palatino Linotype"/>
          <w:b/>
          <w:color w:val="003300"/>
          <w:sz w:val="30"/>
          <w:szCs w:val="30"/>
        </w:rPr>
        <w:t xml:space="preserve">                                              </w:t>
      </w:r>
      <w:r w:rsidR="00AF6E0B" w:rsidRPr="007D7AAA">
        <w:rPr>
          <w:rFonts w:ascii="Palatino Linotype" w:hAnsi="Palatino Linotype"/>
          <w:b/>
          <w:color w:val="003300"/>
          <w:sz w:val="30"/>
          <w:szCs w:val="30"/>
        </w:rPr>
        <w:t>ответственностью</w:t>
      </w:r>
      <w:r>
        <w:rPr>
          <w:rFonts w:ascii="Palatino Linotype" w:hAnsi="Palatino Linotype"/>
          <w:b/>
          <w:color w:val="003300"/>
          <w:sz w:val="30"/>
          <w:szCs w:val="30"/>
        </w:rPr>
        <w:t xml:space="preserve"> </w:t>
      </w:r>
      <w:r w:rsidR="00AF6E0B" w:rsidRPr="007D7AAA">
        <w:rPr>
          <w:rFonts w:ascii="Palatino Linotype" w:hAnsi="Palatino Linotype"/>
          <w:b/>
          <w:color w:val="003300"/>
          <w:sz w:val="30"/>
          <w:szCs w:val="30"/>
        </w:rPr>
        <w:t>«</w:t>
      </w:r>
      <w:r w:rsidR="00DB782E" w:rsidRPr="007D7AAA">
        <w:rPr>
          <w:rFonts w:ascii="Palatino Linotype" w:hAnsi="Palatino Linotype"/>
          <w:b/>
          <w:color w:val="003300"/>
          <w:sz w:val="30"/>
          <w:szCs w:val="30"/>
        </w:rPr>
        <w:t>АЛЬТАИР»</w:t>
      </w:r>
    </w:p>
    <w:p w:rsidR="00AF6E0B" w:rsidRPr="007D7AAA" w:rsidRDefault="00AF6E0B" w:rsidP="007D7AAA">
      <w:pPr>
        <w:ind w:left="-142"/>
        <w:jc w:val="both"/>
        <w:rPr>
          <w:rFonts w:ascii="Palatino Linotype" w:hAnsi="Palatino Linotype"/>
          <w:b/>
          <w:color w:val="003300"/>
          <w:sz w:val="30"/>
          <w:szCs w:val="30"/>
        </w:rPr>
      </w:pPr>
      <w:r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                                                                                             </w:t>
      </w:r>
    </w:p>
    <w:p w:rsidR="00AF6E0B" w:rsidRPr="007D7AAA" w:rsidRDefault="00DB782E" w:rsidP="007D7AAA">
      <w:pPr>
        <w:ind w:left="-142"/>
        <w:jc w:val="both"/>
        <w:rPr>
          <w:rFonts w:ascii="Palatino Linotype" w:hAnsi="Palatino Linotype"/>
          <w:b/>
          <w:color w:val="003300"/>
          <w:sz w:val="30"/>
          <w:szCs w:val="30"/>
        </w:rPr>
      </w:pPr>
      <w:r w:rsidRPr="007D7AAA">
        <w:rPr>
          <w:rFonts w:ascii="Palatino Linotype" w:hAnsi="Palatino Linotype"/>
          <w:b/>
          <w:color w:val="003300"/>
          <w:sz w:val="30"/>
          <w:szCs w:val="30"/>
        </w:rPr>
        <w:t>Д</w:t>
      </w:r>
      <w:r w:rsidR="00AF6E0B" w:rsidRPr="007D7AAA">
        <w:rPr>
          <w:rFonts w:ascii="Palatino Linotype" w:hAnsi="Palatino Linotype"/>
          <w:b/>
          <w:color w:val="003300"/>
          <w:sz w:val="30"/>
          <w:szCs w:val="30"/>
        </w:rPr>
        <w:t>ир</w:t>
      </w:r>
      <w:r w:rsidR="007D7AAA"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ектор:                        </w:t>
      </w:r>
      <w:r w:rsidR="00AF6E0B"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 </w:t>
      </w:r>
      <w:r w:rsidRPr="007D7AAA">
        <w:rPr>
          <w:rFonts w:ascii="Palatino Linotype" w:hAnsi="Palatino Linotype"/>
          <w:b/>
          <w:color w:val="003300"/>
          <w:sz w:val="30"/>
          <w:szCs w:val="30"/>
        </w:rPr>
        <w:t>Никифоров А.И.</w:t>
      </w:r>
      <w:r w:rsidR="007D7AAA" w:rsidRPr="007D7AAA">
        <w:rPr>
          <w:rFonts w:ascii="Palatino Linotype" w:hAnsi="Palatino Linotype"/>
          <w:b/>
          <w:color w:val="003300"/>
          <w:sz w:val="30"/>
          <w:szCs w:val="30"/>
        </w:rPr>
        <w:t xml:space="preserve">         /                                /</w:t>
      </w: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5C0767" w:rsidRDefault="005C0767" w:rsidP="007D7AAA">
      <w:pPr>
        <w:ind w:left="284"/>
        <w:rPr>
          <w:b/>
          <w:sz w:val="32"/>
          <w:szCs w:val="32"/>
        </w:rPr>
      </w:pPr>
    </w:p>
    <w:p w:rsidR="00AF6E0B" w:rsidRPr="007D7AAA" w:rsidRDefault="00AF6E0B" w:rsidP="007D7AAA">
      <w:pPr>
        <w:ind w:left="284"/>
        <w:jc w:val="center"/>
        <w:outlineLvl w:val="0"/>
        <w:rPr>
          <w:rFonts w:ascii="Palatino Linotype" w:hAnsi="Palatino Linotype"/>
          <w:b/>
          <w:sz w:val="32"/>
          <w:szCs w:val="32"/>
        </w:rPr>
      </w:pPr>
      <w:r w:rsidRPr="007D7AAA">
        <w:rPr>
          <w:rFonts w:ascii="Palatino Linotype" w:hAnsi="Palatino Linotype"/>
          <w:b/>
          <w:sz w:val="32"/>
          <w:szCs w:val="32"/>
        </w:rPr>
        <w:t>Согласовано:</w:t>
      </w:r>
    </w:p>
    <w:p w:rsidR="00AF6E0B" w:rsidRPr="007D7AAA" w:rsidRDefault="00AF6E0B" w:rsidP="007D7AAA">
      <w:pPr>
        <w:ind w:left="284"/>
        <w:jc w:val="center"/>
        <w:rPr>
          <w:rFonts w:ascii="Palatino Linotype" w:hAnsi="Palatino Linotype"/>
          <w:i/>
          <w:sz w:val="8"/>
          <w:szCs w:val="8"/>
        </w:rPr>
      </w:pPr>
    </w:p>
    <w:p w:rsidR="00AF6E0B" w:rsidRPr="007D7AAA" w:rsidRDefault="00AF6E0B" w:rsidP="007D7AAA">
      <w:pPr>
        <w:ind w:left="284"/>
        <w:jc w:val="center"/>
        <w:rPr>
          <w:rFonts w:ascii="Palatino Linotype" w:hAnsi="Palatino Linotype"/>
          <w:i/>
          <w:sz w:val="8"/>
          <w:szCs w:val="8"/>
        </w:rPr>
      </w:pPr>
      <w:r w:rsidRPr="007D7AAA">
        <w:rPr>
          <w:rFonts w:ascii="Palatino Linotype" w:hAnsi="Palatino Linotype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F6E0B" w:rsidRPr="007D7AAA" w:rsidRDefault="00AF6E0B" w:rsidP="007D7AAA">
      <w:pPr>
        <w:jc w:val="center"/>
        <w:rPr>
          <w:rFonts w:ascii="Palatino Linotype" w:hAnsi="Palatino Linotype"/>
          <w:b/>
          <w:color w:val="003300"/>
          <w:sz w:val="28"/>
          <w:szCs w:val="28"/>
        </w:rPr>
      </w:pPr>
    </w:p>
    <w:p w:rsidR="00AF6E0B" w:rsidRPr="007D7AAA" w:rsidRDefault="00DB782E" w:rsidP="007D7AAA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proofErr w:type="spellStart"/>
      <w:r w:rsidRPr="007D7AAA">
        <w:rPr>
          <w:rFonts w:ascii="Palatino Linotype" w:hAnsi="Palatino Linotype"/>
          <w:b/>
          <w:color w:val="003300"/>
          <w:sz w:val="28"/>
          <w:szCs w:val="28"/>
        </w:rPr>
        <w:t>пгт</w:t>
      </w:r>
      <w:proofErr w:type="spellEnd"/>
      <w:r w:rsidRPr="007D7AAA">
        <w:rPr>
          <w:rFonts w:ascii="Palatino Linotype" w:hAnsi="Palatino Linotype"/>
          <w:b/>
          <w:color w:val="003300"/>
          <w:sz w:val="28"/>
          <w:szCs w:val="28"/>
        </w:rPr>
        <w:t xml:space="preserve">. </w:t>
      </w:r>
      <w:proofErr w:type="spellStart"/>
      <w:r w:rsidRPr="007D7AAA">
        <w:rPr>
          <w:rFonts w:ascii="Palatino Linotype" w:hAnsi="Palatino Linotype"/>
          <w:b/>
          <w:color w:val="003300"/>
          <w:sz w:val="28"/>
          <w:szCs w:val="28"/>
        </w:rPr>
        <w:t>Хелюля</w:t>
      </w:r>
      <w:proofErr w:type="spellEnd"/>
    </w:p>
    <w:p w:rsidR="00AF6E0B" w:rsidRPr="007D7AAA" w:rsidRDefault="00AF6E0B" w:rsidP="007D7AAA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7D7AAA">
        <w:rPr>
          <w:rFonts w:ascii="Palatino Linotype" w:hAnsi="Palatino Linotype"/>
          <w:b/>
          <w:color w:val="003300"/>
          <w:sz w:val="28"/>
          <w:szCs w:val="28"/>
        </w:rPr>
        <w:t>20</w:t>
      </w:r>
      <w:r w:rsidR="005C0767" w:rsidRPr="007D7AAA">
        <w:rPr>
          <w:rFonts w:ascii="Palatino Linotype" w:hAnsi="Palatino Linotype"/>
          <w:b/>
          <w:color w:val="003300"/>
          <w:sz w:val="28"/>
          <w:szCs w:val="28"/>
        </w:rPr>
        <w:t>16</w:t>
      </w:r>
      <w:r w:rsidRPr="007D7AAA">
        <w:rPr>
          <w:rFonts w:ascii="Palatino Linotype" w:hAnsi="Palatino Linotype"/>
          <w:b/>
          <w:color w:val="003300"/>
          <w:sz w:val="28"/>
          <w:szCs w:val="28"/>
        </w:rPr>
        <w:t xml:space="preserve"> г.</w:t>
      </w:r>
    </w:p>
    <w:p w:rsidR="002B4B6D" w:rsidRDefault="002B4B6D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Pr="007D7AAA" w:rsidRDefault="00DB782E" w:rsidP="007D7AAA">
      <w:pPr>
        <w:ind w:left="284"/>
        <w:jc w:val="center"/>
        <w:outlineLvl w:val="0"/>
        <w:rPr>
          <w:rFonts w:ascii="Palatino Linotype" w:hAnsi="Palatino Linotype"/>
          <w:b/>
          <w:color w:val="003300"/>
          <w:sz w:val="48"/>
          <w:szCs w:val="48"/>
        </w:rPr>
      </w:pPr>
      <w:r w:rsidRPr="007D7AAA">
        <w:rPr>
          <w:rFonts w:ascii="Palatino Linotype" w:hAnsi="Palatino Linotype"/>
          <w:b/>
          <w:color w:val="003300"/>
          <w:sz w:val="48"/>
          <w:szCs w:val="48"/>
        </w:rPr>
        <w:t>Пояснительная записка</w:t>
      </w: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Pr="00272D7C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Pr="000D1EDB" w:rsidRDefault="00DB782E" w:rsidP="007D7AAA">
      <w:pPr>
        <w:ind w:left="284"/>
        <w:rPr>
          <w:rFonts w:ascii="Monotype Corsiva" w:hAnsi="Monotype Corsiva"/>
          <w:b/>
          <w:color w:val="003300"/>
          <w:sz w:val="28"/>
          <w:szCs w:val="28"/>
        </w:rPr>
      </w:pPr>
    </w:p>
    <w:p w:rsidR="00DB782E" w:rsidRPr="000D1EDB" w:rsidRDefault="00AD6508" w:rsidP="007D7AAA">
      <w:pPr>
        <w:ind w:left="284"/>
        <w:jc w:val="center"/>
        <w:outlineLvl w:val="0"/>
        <w:rPr>
          <w:rFonts w:ascii="Palatino Linotype" w:hAnsi="Palatino Linotype"/>
          <w:b/>
          <w:i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i/>
          <w:color w:val="003300"/>
          <w:sz w:val="28"/>
          <w:szCs w:val="28"/>
        </w:rPr>
        <w:t xml:space="preserve"> </w:t>
      </w:r>
      <w:r w:rsidR="00505B8A" w:rsidRPr="000D1EDB">
        <w:rPr>
          <w:rFonts w:ascii="Palatino Linotype" w:hAnsi="Palatino Linotype"/>
          <w:b/>
          <w:i/>
          <w:color w:val="003300"/>
          <w:sz w:val="28"/>
          <w:szCs w:val="28"/>
        </w:rPr>
        <w:t>Исходные данные</w:t>
      </w:r>
    </w:p>
    <w:p w:rsidR="00DB782E" w:rsidRPr="00272D7C" w:rsidRDefault="00DB782E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272D7C" w:rsidRPr="00272D7C" w:rsidRDefault="002C222B" w:rsidP="00272D7C">
      <w:pPr>
        <w:autoSpaceDE w:val="0"/>
        <w:autoSpaceDN w:val="0"/>
        <w:adjustRightInd w:val="0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Основанием для разработки проектной документации "Проект планировки территории</w:t>
      </w:r>
      <w:r w:rsidR="00272D7C" w:rsidRPr="00272D7C">
        <w:t xml:space="preserve"> </w:t>
      </w:r>
      <w:proofErr w:type="spellStart"/>
      <w:r w:rsidR="00272D7C" w:rsidRPr="00272D7C">
        <w:rPr>
          <w:rFonts w:ascii="Palatino Linotype" w:hAnsi="Palatino Linotype"/>
          <w:color w:val="003300"/>
          <w:sz w:val="28"/>
          <w:szCs w:val="28"/>
        </w:rPr>
        <w:t>Хелюльского</w:t>
      </w:r>
      <w:proofErr w:type="spellEnd"/>
      <w:r w:rsidR="00272D7C" w:rsidRPr="00272D7C">
        <w:rPr>
          <w:rFonts w:ascii="Palatino Linotype" w:hAnsi="Palatino Linotype"/>
          <w:color w:val="003300"/>
          <w:sz w:val="28"/>
          <w:szCs w:val="28"/>
        </w:rPr>
        <w:t xml:space="preserve"> городского поселения Сортавальского муниципального района Республики Карелия в отношении земельного </w:t>
      </w:r>
    </w:p>
    <w:p w:rsidR="002C222B" w:rsidRPr="00272D7C" w:rsidRDefault="00272D7C" w:rsidP="00272D7C">
      <w:pPr>
        <w:autoSpaceDE w:val="0"/>
        <w:autoSpaceDN w:val="0"/>
        <w:adjustRightInd w:val="0"/>
        <w:rPr>
          <w:rFonts w:ascii="Palatino Linotype" w:hAnsi="Palatino Linotype"/>
          <w:color w:val="003300"/>
          <w:sz w:val="28"/>
          <w:szCs w:val="28"/>
        </w:rPr>
      </w:pPr>
      <w:r w:rsidRPr="00272D7C">
        <w:rPr>
          <w:rFonts w:ascii="Palatino Linotype" w:hAnsi="Palatino Linotype"/>
          <w:color w:val="003300"/>
          <w:sz w:val="28"/>
          <w:szCs w:val="28"/>
        </w:rPr>
        <w:t>участка с условным</w:t>
      </w:r>
      <w:r>
        <w:rPr>
          <w:rFonts w:ascii="Palatino Linotype" w:hAnsi="Palatino Linotype"/>
          <w:color w:val="003300"/>
          <w:sz w:val="28"/>
          <w:szCs w:val="28"/>
        </w:rPr>
        <w:t xml:space="preserve"> наименованием «Микрорайон ИЖС </w:t>
      </w:r>
      <w:r w:rsidRPr="00272D7C">
        <w:rPr>
          <w:rFonts w:ascii="Palatino Linotype" w:hAnsi="Palatino Linotype"/>
          <w:color w:val="003300"/>
          <w:sz w:val="28"/>
          <w:szCs w:val="28"/>
        </w:rPr>
        <w:t xml:space="preserve">в р-не  ул. Школьная </w:t>
      </w:r>
      <w:proofErr w:type="spellStart"/>
      <w:r w:rsidRPr="00272D7C">
        <w:rPr>
          <w:rFonts w:ascii="Palatino Linotype" w:hAnsi="Palatino Linotype"/>
          <w:color w:val="003300"/>
          <w:sz w:val="28"/>
          <w:szCs w:val="28"/>
        </w:rPr>
        <w:t>пгт</w:t>
      </w:r>
      <w:proofErr w:type="gramStart"/>
      <w:r w:rsidRPr="00272D7C">
        <w:rPr>
          <w:rFonts w:ascii="Palatino Linotype" w:hAnsi="Palatino Linotype"/>
          <w:color w:val="003300"/>
          <w:sz w:val="28"/>
          <w:szCs w:val="28"/>
        </w:rPr>
        <w:t>.Х</w:t>
      </w:r>
      <w:proofErr w:type="gramEnd"/>
      <w:r w:rsidRPr="00272D7C">
        <w:rPr>
          <w:rFonts w:ascii="Palatino Linotype" w:hAnsi="Palatino Linotype"/>
          <w:color w:val="003300"/>
          <w:sz w:val="28"/>
          <w:szCs w:val="28"/>
        </w:rPr>
        <w:t>елюля</w:t>
      </w:r>
      <w:proofErr w:type="spellEnd"/>
      <w:r w:rsidRPr="00272D7C">
        <w:rPr>
          <w:rFonts w:ascii="Palatino Linotype" w:hAnsi="Palatino Linotype"/>
          <w:color w:val="003300"/>
          <w:sz w:val="28"/>
          <w:szCs w:val="28"/>
        </w:rPr>
        <w:t>»</w:t>
      </w:r>
      <w:r>
        <w:rPr>
          <w:rFonts w:ascii="Palatino Linotype" w:hAnsi="Palatino Linotype"/>
          <w:color w:val="003300"/>
          <w:sz w:val="28"/>
          <w:szCs w:val="28"/>
        </w:rPr>
        <w:t xml:space="preserve"> (</w:t>
      </w:r>
      <w:r w:rsidR="002C222B" w:rsidRPr="007D7AAA">
        <w:rPr>
          <w:rFonts w:ascii="Palatino Linotype" w:hAnsi="Palatino Linotype"/>
          <w:color w:val="000000"/>
          <w:sz w:val="28"/>
          <w:szCs w:val="28"/>
        </w:rPr>
        <w:t>в кадастровом квартале 10:07:0042811</w:t>
      </w:r>
      <w:r>
        <w:rPr>
          <w:rFonts w:ascii="Palatino Linotype" w:hAnsi="Palatino Linotype"/>
          <w:color w:val="000000"/>
          <w:sz w:val="28"/>
          <w:szCs w:val="28"/>
        </w:rPr>
        <w:t xml:space="preserve">), </w:t>
      </w:r>
      <w:r w:rsidR="002C222B" w:rsidRPr="007D7AAA">
        <w:rPr>
          <w:rFonts w:ascii="Palatino Linotype" w:hAnsi="Palatino Linotype"/>
          <w:color w:val="000000"/>
          <w:sz w:val="28"/>
          <w:szCs w:val="28"/>
        </w:rPr>
        <w:t xml:space="preserve"> является:</w:t>
      </w:r>
    </w:p>
    <w:p w:rsidR="002C222B" w:rsidRDefault="002C222B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 xml:space="preserve"> - </w:t>
      </w:r>
      <w:r w:rsidR="00272D7C">
        <w:rPr>
          <w:rFonts w:ascii="Palatino Linotype" w:hAnsi="Palatino Linotype"/>
          <w:color w:val="000000"/>
          <w:sz w:val="28"/>
          <w:szCs w:val="28"/>
        </w:rPr>
        <w:t xml:space="preserve">муниципальный </w:t>
      </w:r>
      <w:proofErr w:type="gramStart"/>
      <w:r w:rsidR="00272D7C">
        <w:rPr>
          <w:rFonts w:ascii="Palatino Linotype" w:hAnsi="Palatino Linotype"/>
          <w:color w:val="000000"/>
          <w:sz w:val="28"/>
          <w:szCs w:val="28"/>
        </w:rPr>
        <w:t>контракт</w:t>
      </w:r>
      <w:r w:rsidRPr="007D7AAA">
        <w:rPr>
          <w:rFonts w:ascii="Palatino Linotype" w:hAnsi="Palatino Linotype"/>
          <w:color w:val="000000"/>
          <w:sz w:val="28"/>
          <w:szCs w:val="28"/>
        </w:rPr>
        <w:t xml:space="preserve"> № </w:t>
      </w:r>
      <w:r w:rsidR="00272D7C">
        <w:rPr>
          <w:rFonts w:ascii="Palatino Linotype" w:hAnsi="Palatino Linotype"/>
          <w:color w:val="000000"/>
          <w:sz w:val="28"/>
          <w:szCs w:val="28"/>
        </w:rPr>
        <w:t>б</w:t>
      </w:r>
      <w:proofErr w:type="gramEnd"/>
      <w:r w:rsidR="00272D7C">
        <w:rPr>
          <w:rFonts w:ascii="Palatino Linotype" w:hAnsi="Palatino Linotype"/>
          <w:color w:val="000000"/>
          <w:sz w:val="28"/>
          <w:szCs w:val="28"/>
        </w:rPr>
        <w:t xml:space="preserve">/н </w:t>
      </w:r>
      <w:r w:rsidRPr="007D7AAA">
        <w:rPr>
          <w:rFonts w:ascii="Palatino Linotype" w:hAnsi="Palatino Linotype"/>
          <w:color w:val="000000"/>
          <w:sz w:val="28"/>
          <w:szCs w:val="28"/>
        </w:rPr>
        <w:t xml:space="preserve">от </w:t>
      </w:r>
      <w:r w:rsidR="007D7AAA" w:rsidRPr="007D7AAA">
        <w:rPr>
          <w:rFonts w:ascii="Palatino Linotype" w:hAnsi="Palatino Linotype"/>
          <w:color w:val="000000"/>
          <w:sz w:val="28"/>
          <w:szCs w:val="28"/>
        </w:rPr>
        <w:t xml:space="preserve">    </w:t>
      </w:r>
      <w:r w:rsidR="00272D7C">
        <w:rPr>
          <w:rFonts w:ascii="Palatino Linotype" w:hAnsi="Palatino Linotype"/>
          <w:color w:val="000000"/>
          <w:sz w:val="28"/>
          <w:szCs w:val="28"/>
        </w:rPr>
        <w:t xml:space="preserve">14.10.2016 </w:t>
      </w:r>
      <w:r w:rsidR="00AD6508" w:rsidRPr="007D7AAA">
        <w:rPr>
          <w:rFonts w:ascii="Palatino Linotype" w:hAnsi="Palatino Linotype"/>
          <w:color w:val="000000"/>
          <w:sz w:val="28"/>
          <w:szCs w:val="28"/>
        </w:rPr>
        <w:t xml:space="preserve"> года.</w:t>
      </w:r>
    </w:p>
    <w:p w:rsidR="00272D7C" w:rsidRPr="007D7AAA" w:rsidRDefault="00272D7C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</w:p>
    <w:p w:rsidR="00AD6508" w:rsidRPr="00272D7C" w:rsidRDefault="007C34BD" w:rsidP="007D7AAA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  <w:r w:rsidRPr="000D1EDB">
        <w:rPr>
          <w:rFonts w:ascii="Palatino Linotype" w:hAnsi="Palatino Linotype"/>
          <w:b/>
          <w:i/>
          <w:color w:val="000000"/>
          <w:sz w:val="28"/>
          <w:szCs w:val="28"/>
        </w:rPr>
        <w:t>Природно-климатические условия</w:t>
      </w:r>
    </w:p>
    <w:p w:rsidR="007D7AAA" w:rsidRPr="00272D7C" w:rsidRDefault="007D7AAA" w:rsidP="007D7AAA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color w:val="000000"/>
          <w:sz w:val="32"/>
          <w:szCs w:val="32"/>
        </w:rPr>
      </w:pP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Проектная документация разработана с учетом следующих природно-климатических условий согласно СП 131.13330.2012 "Строительная климатология".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- Средняя температура воздуха: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- наиболее холодно пятидневки обе</w:t>
      </w:r>
      <w:r w:rsidR="007D7AAA">
        <w:rPr>
          <w:rFonts w:ascii="Palatino Linotype" w:hAnsi="Palatino Linotype"/>
          <w:color w:val="000000"/>
          <w:sz w:val="28"/>
          <w:szCs w:val="28"/>
        </w:rPr>
        <w:t>спеченностью 0,92 - минус 29 гра</w:t>
      </w:r>
      <w:r w:rsidRPr="007D7AAA">
        <w:rPr>
          <w:rFonts w:ascii="Palatino Linotype" w:hAnsi="Palatino Linotype"/>
          <w:color w:val="000000"/>
          <w:sz w:val="28"/>
          <w:szCs w:val="28"/>
        </w:rPr>
        <w:t>дусов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- наиболее холодных суток обеспеченностью 0,92 - минус 35</w:t>
      </w:r>
      <w:r w:rsidR="007D7AAA">
        <w:rPr>
          <w:rFonts w:ascii="Palatino Linotype" w:hAnsi="Palatino Linotype"/>
          <w:color w:val="000000"/>
          <w:sz w:val="28"/>
          <w:szCs w:val="28"/>
        </w:rPr>
        <w:t xml:space="preserve"> гра</w:t>
      </w:r>
      <w:r w:rsidRPr="007D7AAA">
        <w:rPr>
          <w:rFonts w:ascii="Palatino Linotype" w:hAnsi="Palatino Linotype"/>
          <w:color w:val="000000"/>
          <w:sz w:val="28"/>
          <w:szCs w:val="28"/>
        </w:rPr>
        <w:t>дусов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- расчетный вес снегового покрова 3,2 кПа (320 кгс/м</w:t>
      </w:r>
      <w:proofErr w:type="gramStart"/>
      <w:r w:rsidRPr="007D7AAA">
        <w:rPr>
          <w:rFonts w:ascii="Palatino Linotype" w:hAnsi="Palatino Linotype"/>
          <w:color w:val="000000"/>
          <w:sz w:val="28"/>
          <w:szCs w:val="28"/>
        </w:rPr>
        <w:t>2</w:t>
      </w:r>
      <w:proofErr w:type="gramEnd"/>
      <w:r w:rsidRPr="007D7AAA">
        <w:rPr>
          <w:rFonts w:ascii="Palatino Linotype" w:hAnsi="Palatino Linotype"/>
          <w:color w:val="000000"/>
          <w:sz w:val="28"/>
          <w:szCs w:val="28"/>
        </w:rPr>
        <w:t>)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  <w:r w:rsidRPr="007D7AAA">
        <w:rPr>
          <w:rFonts w:ascii="Palatino Linotype" w:hAnsi="Palatino Linotype"/>
          <w:color w:val="000000"/>
          <w:sz w:val="28"/>
          <w:szCs w:val="28"/>
        </w:rPr>
        <w:t>- нормальный скоростной напор ветра 0,3 кПа (30 кгс/м</w:t>
      </w:r>
      <w:proofErr w:type="gramStart"/>
      <w:r w:rsidRPr="007D7AAA">
        <w:rPr>
          <w:rFonts w:ascii="Palatino Linotype" w:hAnsi="Palatino Linotype"/>
          <w:color w:val="000000"/>
          <w:sz w:val="28"/>
          <w:szCs w:val="28"/>
        </w:rPr>
        <w:t>2</w:t>
      </w:r>
      <w:proofErr w:type="gramEnd"/>
      <w:r w:rsidRPr="007D7AAA">
        <w:rPr>
          <w:rFonts w:ascii="Palatino Linotype" w:hAnsi="Palatino Linotype"/>
          <w:color w:val="000000"/>
          <w:sz w:val="28"/>
          <w:szCs w:val="28"/>
        </w:rPr>
        <w:t>)</w:t>
      </w:r>
    </w:p>
    <w:p w:rsidR="007C34BD" w:rsidRPr="007D7AAA" w:rsidRDefault="007C34BD" w:rsidP="007D7AAA">
      <w:pPr>
        <w:autoSpaceDE w:val="0"/>
        <w:autoSpaceDN w:val="0"/>
        <w:adjustRightInd w:val="0"/>
        <w:rPr>
          <w:rFonts w:ascii="Palatino Linotype" w:hAnsi="Palatino Linotype"/>
          <w:color w:val="000000"/>
          <w:sz w:val="28"/>
          <w:szCs w:val="28"/>
        </w:rPr>
      </w:pPr>
    </w:p>
    <w:p w:rsidR="007C34BD" w:rsidRPr="000D1EDB" w:rsidRDefault="007C34BD" w:rsidP="007D7AAA">
      <w:pP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b/>
          <w:i/>
          <w:color w:val="000000"/>
          <w:sz w:val="28"/>
          <w:szCs w:val="28"/>
        </w:rPr>
      </w:pPr>
      <w:r w:rsidRPr="000D1EDB">
        <w:rPr>
          <w:rFonts w:ascii="Palatino Linotype" w:hAnsi="Palatino Linotype"/>
          <w:b/>
          <w:i/>
          <w:color w:val="000000"/>
          <w:sz w:val="28"/>
          <w:szCs w:val="28"/>
        </w:rPr>
        <w:t>Сведения о функциональном назначении объекта</w:t>
      </w:r>
    </w:p>
    <w:p w:rsidR="00DB782E" w:rsidRPr="007D7AAA" w:rsidRDefault="00DB782E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DB782E" w:rsidRPr="007D7AAA" w:rsidRDefault="007C34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Территория, отведенная под строительство объектов индивидуального жилищного </w:t>
      </w:r>
      <w:r w:rsidR="007D7AAA" w:rsidRPr="007D7AAA">
        <w:rPr>
          <w:rFonts w:ascii="Palatino Linotype" w:hAnsi="Palatino Linotype"/>
          <w:color w:val="003300"/>
          <w:sz w:val="28"/>
          <w:szCs w:val="28"/>
        </w:rPr>
        <w:t>строительства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 (далее ИЖС),</w:t>
      </w:r>
      <w:r w:rsidR="007D7AAA">
        <w:rPr>
          <w:rFonts w:ascii="Palatino Linotype" w:hAnsi="Palatino Linotype"/>
          <w:color w:val="003300"/>
          <w:sz w:val="28"/>
          <w:szCs w:val="28"/>
        </w:rPr>
        <w:t xml:space="preserve"> 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 расположена на землях населенного пункта поселка городского типа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Хелюля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 Сортавальского района.</w:t>
      </w:r>
    </w:p>
    <w:p w:rsidR="007C34BD" w:rsidRPr="007D7AAA" w:rsidRDefault="007C34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Опираясь на разработанный генеральный план поселка городского типа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Хелюля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, который включает в себя</w:t>
      </w:r>
      <w:r w:rsidR="007D7AAA">
        <w:rPr>
          <w:rFonts w:ascii="Palatino Linotype" w:hAnsi="Palatino Linotype"/>
          <w:color w:val="003300"/>
          <w:sz w:val="28"/>
          <w:szCs w:val="28"/>
        </w:rPr>
        <w:t xml:space="preserve"> комплек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сное размещение и взаимосвязь </w:t>
      </w:r>
      <w:r w:rsidR="007D7AAA" w:rsidRPr="007D7AAA">
        <w:rPr>
          <w:rFonts w:ascii="Palatino Linotype" w:hAnsi="Palatino Linotype"/>
          <w:color w:val="003300"/>
          <w:sz w:val="28"/>
          <w:szCs w:val="28"/>
        </w:rPr>
        <w:t>функциональных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 зон, рациональное районирование территории </w:t>
      </w:r>
      <w:r w:rsidR="00317ED2" w:rsidRPr="007D7AAA">
        <w:rPr>
          <w:rFonts w:ascii="Palatino Linotype" w:hAnsi="Palatino Linotype"/>
          <w:color w:val="003300"/>
          <w:sz w:val="28"/>
          <w:szCs w:val="28"/>
        </w:rPr>
        <w:t>в увязке с общественным центром</w:t>
      </w:r>
      <w:proofErr w:type="gramStart"/>
      <w:r w:rsidR="00317ED2" w:rsidRPr="007D7AAA">
        <w:rPr>
          <w:rFonts w:ascii="Palatino Linotype" w:hAnsi="Palatino Linotype"/>
          <w:color w:val="003300"/>
          <w:sz w:val="28"/>
          <w:szCs w:val="28"/>
        </w:rPr>
        <w:t xml:space="preserve"> ,</w:t>
      </w:r>
      <w:proofErr w:type="gramEnd"/>
      <w:r w:rsidR="00317ED2" w:rsidRPr="007D7AAA">
        <w:rPr>
          <w:rFonts w:ascii="Palatino Linotype" w:hAnsi="Palatino Linotype"/>
          <w:color w:val="003300"/>
          <w:sz w:val="28"/>
          <w:szCs w:val="28"/>
        </w:rPr>
        <w:t xml:space="preserve"> инженерно-транспортной инфраструктурой, эффективное использование территории в зависимости от ее градостроительной ценности, комплексный учет архитектурно-градостроительный традиций, природно-климатических, ландшафтных национально-бытовых и других местных особенностей, выделенная территория для индивидуального жилищного строительства полностью соответствует решению генерального плана.</w:t>
      </w:r>
    </w:p>
    <w:p w:rsidR="00317ED2" w:rsidRDefault="00317ED2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Преимущества выделенной территории для индивидуального жилищного строительства следующие:</w:t>
      </w:r>
    </w:p>
    <w:p w:rsid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P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317ED2" w:rsidRPr="007D7AAA" w:rsidRDefault="00317ED2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территория свободна от застройки</w:t>
      </w:r>
    </w:p>
    <w:p w:rsidR="00317ED2" w:rsidRPr="007D7AAA" w:rsidRDefault="00317ED2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территория приближена к общественному центру поселения, который представлен торгово-бытовыми объектами, объектами образования, административными зданиями</w:t>
      </w:r>
    </w:p>
    <w:p w:rsidR="00317ED2" w:rsidRPr="007D7AAA" w:rsidRDefault="00317ED2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- отведенная территория размещается вблизи существующей жилой застройки, что делает возможным запроектировать транспортную схему улиц с </w:t>
      </w:r>
      <w:proofErr w:type="gramStart"/>
      <w:r w:rsidRPr="007D7AAA">
        <w:rPr>
          <w:rFonts w:ascii="Palatino Linotype" w:hAnsi="Palatino Linotype"/>
          <w:color w:val="003300"/>
          <w:sz w:val="28"/>
          <w:szCs w:val="28"/>
        </w:rPr>
        <w:t>учетом</w:t>
      </w:r>
      <w:proofErr w:type="gram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 как обслуживания проектируемой застройки</w:t>
      </w:r>
      <w:r w:rsidR="009B2659" w:rsidRPr="007D7AAA">
        <w:rPr>
          <w:rFonts w:ascii="Palatino Linotype" w:hAnsi="Palatino Linotype"/>
          <w:color w:val="003300"/>
          <w:sz w:val="28"/>
          <w:szCs w:val="28"/>
        </w:rPr>
        <w:t>, так и решение общей пожарной безопасности поселения.</w:t>
      </w:r>
    </w:p>
    <w:p w:rsidR="009B2659" w:rsidRPr="007D7AAA" w:rsidRDefault="009B265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отведенную территорию с севера ограничивает существующая канализационная сеть, с юга существующая водопроводная сеть, что делает возможным подключение к сетям инженерно- технического обеспечения проектируемой застройки.</w:t>
      </w:r>
    </w:p>
    <w:p w:rsidR="009B2659" w:rsidRPr="007D7AAA" w:rsidRDefault="009B265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возможность проектирования высоковольтной линии электропередач с учетом охранной зоны - 10 метров от крайних проводов.</w:t>
      </w:r>
    </w:p>
    <w:p w:rsidR="009B2659" w:rsidRPr="007D7AAA" w:rsidRDefault="009B265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9B2659" w:rsidRPr="007D7AAA" w:rsidRDefault="009B2659" w:rsidP="007D7AAA">
      <w:pPr>
        <w:ind w:left="284"/>
        <w:rPr>
          <w:rFonts w:ascii="Palatino Linotype" w:hAnsi="Palatino Linotype"/>
          <w:b/>
          <w:color w:val="003300"/>
          <w:sz w:val="32"/>
          <w:szCs w:val="32"/>
        </w:rPr>
      </w:pPr>
    </w:p>
    <w:p w:rsidR="00317ED2" w:rsidRPr="000D1EDB" w:rsidRDefault="007D7AAA" w:rsidP="007D7AAA">
      <w:pPr>
        <w:ind w:left="284"/>
        <w:outlineLvl w:val="0"/>
        <w:rPr>
          <w:rFonts w:ascii="Palatino Linotype" w:hAnsi="Palatino Linotype"/>
          <w:b/>
          <w:color w:val="003300"/>
          <w:sz w:val="28"/>
          <w:szCs w:val="28"/>
        </w:rPr>
      </w:pPr>
      <w:r w:rsidRPr="007D7AAA">
        <w:rPr>
          <w:rFonts w:ascii="Palatino Linotype" w:hAnsi="Palatino Linotype"/>
          <w:b/>
          <w:color w:val="003300"/>
          <w:sz w:val="32"/>
          <w:szCs w:val="32"/>
        </w:rPr>
        <w:t xml:space="preserve">                                     </w:t>
      </w:r>
      <w:r w:rsidR="009B2659" w:rsidRPr="000D1EDB">
        <w:rPr>
          <w:rFonts w:ascii="Palatino Linotype" w:hAnsi="Palatino Linotype"/>
          <w:b/>
          <w:color w:val="003300"/>
          <w:sz w:val="28"/>
          <w:szCs w:val="28"/>
        </w:rPr>
        <w:t>Сведения о земельном участке</w:t>
      </w:r>
    </w:p>
    <w:p w:rsidR="007D7AAA" w:rsidRPr="007D7AAA" w:rsidRDefault="007D7AAA" w:rsidP="007D7AAA">
      <w:pPr>
        <w:ind w:left="284"/>
        <w:outlineLvl w:val="0"/>
        <w:rPr>
          <w:rFonts w:ascii="Palatino Linotype" w:hAnsi="Palatino Linotype"/>
          <w:b/>
          <w:color w:val="003300"/>
          <w:sz w:val="32"/>
          <w:szCs w:val="32"/>
        </w:rPr>
      </w:pPr>
    </w:p>
    <w:p w:rsidR="00FC73BD" w:rsidRPr="007D7AAA" w:rsidRDefault="00FC73BD" w:rsidP="007D7AAA">
      <w:pPr>
        <w:ind w:left="284"/>
        <w:outlineLvl w:val="0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Площадь  территории отвода  приблизительно составляет 316383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. </w:t>
      </w:r>
      <w:r w:rsidR="00337EC4" w:rsidRPr="007D7AAA">
        <w:rPr>
          <w:rFonts w:ascii="Palatino Linotype" w:hAnsi="Palatino Linotype"/>
          <w:color w:val="003300"/>
          <w:sz w:val="28"/>
          <w:szCs w:val="28"/>
        </w:rPr>
        <w:t xml:space="preserve">Отведенные земли расположены недалеко от центральной части поселка. Участок неровный, с общим уклоном в восточном направлении. </w:t>
      </w:r>
    </w:p>
    <w:p w:rsidR="00FC73BD" w:rsidRPr="000D1EDB" w:rsidRDefault="00FC73BD" w:rsidP="007D7AAA">
      <w:pPr>
        <w:ind w:left="284"/>
        <w:outlineLvl w:val="0"/>
        <w:rPr>
          <w:rFonts w:ascii="Palatino Linotype" w:hAnsi="Palatino Linotype"/>
          <w:color w:val="003300"/>
          <w:sz w:val="28"/>
          <w:szCs w:val="28"/>
        </w:rPr>
      </w:pPr>
    </w:p>
    <w:p w:rsidR="00FC73BD" w:rsidRPr="000D1EDB" w:rsidRDefault="00FC73BD" w:rsidP="007D7AAA">
      <w:pPr>
        <w:ind w:left="284"/>
        <w:jc w:val="center"/>
        <w:outlineLvl w:val="0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Технико-экономические показатели</w:t>
      </w:r>
    </w:p>
    <w:p w:rsidR="00FC73BD" w:rsidRPr="007D7AAA" w:rsidRDefault="00FC73BD" w:rsidP="007D7AAA">
      <w:pPr>
        <w:ind w:left="284"/>
        <w:outlineLvl w:val="0"/>
        <w:rPr>
          <w:rFonts w:ascii="Palatino Linotype" w:hAnsi="Palatino Linotype"/>
          <w:color w:val="003300"/>
          <w:sz w:val="28"/>
          <w:szCs w:val="28"/>
        </w:rPr>
      </w:pPr>
    </w:p>
    <w:p w:rsidR="009B2659" w:rsidRPr="007D7AAA" w:rsidRDefault="009B2659" w:rsidP="007D7AAA">
      <w:pPr>
        <w:ind w:left="284"/>
        <w:outlineLvl w:val="0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отвода  приблизительно составляет 316383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317ED2" w:rsidRPr="007D7AAA" w:rsidRDefault="00FC73BD" w:rsidP="007D7AAA">
      <w:pPr>
        <w:ind w:left="284"/>
        <w:outlineLvl w:val="0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земельных участков, ранее выданных в пределах отвода ИЖС - 40701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FC73BD" w:rsidRPr="007D7AAA" w:rsidRDefault="00FC73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проектируемых земельных участков под ИЖС - 153893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FC73BD" w:rsidRPr="007D7AAA" w:rsidRDefault="00FC73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проектируемых улиц - 50833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FC73BD" w:rsidRPr="007D7AAA" w:rsidRDefault="00FC73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Территория зеленой зоны с образованием газонного массива -</w:t>
      </w:r>
      <w:r w:rsidRPr="007D7AAA">
        <w:rPr>
          <w:rFonts w:ascii="Palatino Linotype" w:hAnsi="Palatino Linotype"/>
          <w:sz w:val="28"/>
          <w:szCs w:val="28"/>
        </w:rPr>
        <w:t xml:space="preserve"> 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11446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FC73BD" w:rsidRPr="007D7AAA" w:rsidRDefault="00FC73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существующих зеленых насаждений - 25279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FC73BD" w:rsidRPr="007D7AAA" w:rsidRDefault="00FC73B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Территория трансформаторной подстанции - 172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>.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  </w:t>
      </w:r>
    </w:p>
    <w:p w:rsidR="00337EC4" w:rsidRPr="000D1EDB" w:rsidRDefault="00337EC4" w:rsidP="007D7AAA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Особенности планировочной организации</w:t>
      </w:r>
    </w:p>
    <w:p w:rsidR="007D7AAA" w:rsidRPr="007D7AAA" w:rsidRDefault="007D7AAA" w:rsidP="007D7AAA">
      <w:pPr>
        <w:ind w:left="284"/>
        <w:jc w:val="center"/>
        <w:rPr>
          <w:rFonts w:ascii="Palatino Linotype" w:hAnsi="Palatino Linotype"/>
          <w:b/>
          <w:color w:val="003300"/>
          <w:sz w:val="32"/>
          <w:szCs w:val="32"/>
        </w:rPr>
      </w:pPr>
    </w:p>
    <w:p w:rsidR="00337EC4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 В основу планировочной организации отведенной территории для индивидуального жилищного строительства заложено решение улично-дорожной сети  во 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</w:rPr>
        <w:t>взаимоувязке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 с существующей системой улиц и дорог, а также предусмотренной генеральным планом поселения.</w:t>
      </w:r>
    </w:p>
    <w:p w:rsidR="00272D7C" w:rsidRDefault="00272D7C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P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При проектировании и организации улично-дорожной сети отведенной 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территории учитывалось: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местоположение территории в структуре поселка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тип территории по классификатору - свободная от застройки территория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тип жилищного дома - индивидуальный жилой дом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размер и конфигурация отведенной территории</w:t>
      </w:r>
    </w:p>
    <w:p w:rsidR="00337EC4" w:rsidRPr="007D7AAA" w:rsidRDefault="00337EC4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6C7D" w:rsidRPr="007D7AAA" w:rsidRDefault="007D6C7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Планировочное решение улично-дорожной сети малоэтажной застройки обеспечивает подъезд автотранспорта к домам, расположенным на приусадебных участках.  Число полос движения на жилых улицах принято - 2 полосы, ширина полосы принята - 3 метра.</w:t>
      </w:r>
    </w:p>
    <w:p w:rsidR="00317ED2" w:rsidRPr="007D7AAA" w:rsidRDefault="007D6C7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Существующие инженерные сети включены в улично-дорожную сеть в системе поперечников по улицам. </w:t>
      </w:r>
    </w:p>
    <w:p w:rsidR="007D6C7D" w:rsidRPr="007D7AAA" w:rsidRDefault="007D6C7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6C7D" w:rsidRDefault="007D6C7D" w:rsidP="007D7AAA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Планировка и застройка участков</w:t>
      </w:r>
    </w:p>
    <w:p w:rsidR="000D1EDB" w:rsidRPr="000D1EDB" w:rsidRDefault="000D1EDB" w:rsidP="007D7AAA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</w:p>
    <w:p w:rsidR="000D1EDB" w:rsidRDefault="007D6C7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Предельные размеры земельных участков </w:t>
      </w:r>
      <w:r w:rsidR="00427D2D" w:rsidRPr="007D7AAA">
        <w:rPr>
          <w:rFonts w:ascii="Palatino Linotype" w:hAnsi="Palatino Linotype"/>
          <w:color w:val="003300"/>
          <w:sz w:val="28"/>
          <w:szCs w:val="28"/>
        </w:rPr>
        <w:t xml:space="preserve">для индивидуального жилищного строительства - 1500 </w:t>
      </w:r>
      <w:proofErr w:type="spellStart"/>
      <w:r w:rsidR="00427D2D" w:rsidRPr="007D7AAA">
        <w:rPr>
          <w:rFonts w:ascii="Palatino Linotype" w:hAnsi="Palatino Linotype"/>
          <w:color w:val="003300"/>
          <w:sz w:val="28"/>
          <w:szCs w:val="28"/>
        </w:rPr>
        <w:t>кв.м</w:t>
      </w:r>
      <w:proofErr w:type="spellEnd"/>
      <w:r w:rsidR="00427D2D" w:rsidRPr="007D7AAA">
        <w:rPr>
          <w:rFonts w:ascii="Palatino Linotype" w:hAnsi="Palatino Linotype"/>
          <w:color w:val="003300"/>
          <w:sz w:val="28"/>
          <w:szCs w:val="28"/>
        </w:rPr>
        <w:t xml:space="preserve">. Индивидуальный жилой дом </w:t>
      </w:r>
    </w:p>
    <w:p w:rsidR="007D6C7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должен располагаться от красной лини улицы на расстоянии не менее 5 метров. Расстояние от границы соседнего участка по санитарно-бутовым условиям должно быть не менее:</w:t>
      </w: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от жилого дома - 3 метра с учетом требований п</w:t>
      </w:r>
      <w:r w:rsidR="000D1EDB">
        <w:rPr>
          <w:rFonts w:ascii="Palatino Linotype" w:hAnsi="Palatino Linotype"/>
          <w:color w:val="003300"/>
          <w:sz w:val="28"/>
          <w:szCs w:val="28"/>
        </w:rPr>
        <w:t xml:space="preserve">. </w:t>
      </w:r>
      <w:r w:rsidRPr="007D7AAA">
        <w:rPr>
          <w:rFonts w:ascii="Palatino Linotype" w:hAnsi="Palatino Linotype"/>
          <w:color w:val="003300"/>
          <w:sz w:val="28"/>
          <w:szCs w:val="28"/>
        </w:rPr>
        <w:t>4.1.5 - комплексные мероприятия по охране природы и оздоровлению окружающей среды от вредных воздействий, связанных с хозяйственной и иной деятельностью</w:t>
      </w:r>
    </w:p>
    <w:p w:rsidR="00427D2D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>
        <w:rPr>
          <w:rFonts w:ascii="Palatino Linotype" w:hAnsi="Palatino Linotype"/>
          <w:color w:val="003300"/>
          <w:sz w:val="28"/>
          <w:szCs w:val="28"/>
        </w:rPr>
        <w:t xml:space="preserve">- </w:t>
      </w:r>
      <w:r w:rsidR="00427D2D" w:rsidRPr="007D7AAA">
        <w:rPr>
          <w:rFonts w:ascii="Palatino Linotype" w:hAnsi="Palatino Linotype"/>
          <w:color w:val="003300"/>
          <w:sz w:val="28"/>
          <w:szCs w:val="28"/>
        </w:rPr>
        <w:t>от постройки для содержания скота и птицы - 4 метра</w:t>
      </w:r>
    </w:p>
    <w:p w:rsidR="00427D2D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>
        <w:rPr>
          <w:rFonts w:ascii="Palatino Linotype" w:hAnsi="Palatino Linotype"/>
          <w:color w:val="003300"/>
          <w:sz w:val="28"/>
          <w:szCs w:val="28"/>
        </w:rPr>
        <w:t xml:space="preserve">- </w:t>
      </w:r>
      <w:r w:rsidR="00427D2D" w:rsidRPr="007D7AAA">
        <w:rPr>
          <w:rFonts w:ascii="Palatino Linotype" w:hAnsi="Palatino Linotype"/>
          <w:color w:val="003300"/>
          <w:sz w:val="28"/>
          <w:szCs w:val="28"/>
        </w:rPr>
        <w:t>от других построек (бани, гаража) - 1 метр</w:t>
      </w:r>
    </w:p>
    <w:p w:rsidR="00427D2D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>
        <w:rPr>
          <w:rFonts w:ascii="Palatino Linotype" w:hAnsi="Palatino Linotype"/>
          <w:color w:val="003300"/>
          <w:sz w:val="28"/>
          <w:szCs w:val="28"/>
        </w:rPr>
        <w:t xml:space="preserve">- </w:t>
      </w:r>
      <w:r w:rsidR="00427D2D" w:rsidRPr="007D7AAA">
        <w:rPr>
          <w:rFonts w:ascii="Palatino Linotype" w:hAnsi="Palatino Linotype"/>
          <w:color w:val="003300"/>
          <w:sz w:val="28"/>
          <w:szCs w:val="28"/>
        </w:rPr>
        <w:t xml:space="preserve">от стволов </w:t>
      </w:r>
      <w:proofErr w:type="spellStart"/>
      <w:r w:rsidR="00427D2D" w:rsidRPr="007D7AAA">
        <w:rPr>
          <w:rFonts w:ascii="Palatino Linotype" w:hAnsi="Palatino Linotype"/>
          <w:color w:val="003300"/>
          <w:sz w:val="28"/>
          <w:szCs w:val="28"/>
        </w:rPr>
        <w:t>высоковозрастных</w:t>
      </w:r>
      <w:proofErr w:type="spellEnd"/>
      <w:r w:rsidR="00427D2D" w:rsidRPr="007D7AAA">
        <w:rPr>
          <w:rFonts w:ascii="Palatino Linotype" w:hAnsi="Palatino Linotype"/>
          <w:color w:val="003300"/>
          <w:sz w:val="28"/>
          <w:szCs w:val="28"/>
        </w:rPr>
        <w:t xml:space="preserve"> деревьев - 4 метра, средневозрастных - 2 метра</w:t>
      </w:r>
    </w:p>
    <w:p w:rsidR="00427D2D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>
        <w:rPr>
          <w:rFonts w:ascii="Palatino Linotype" w:hAnsi="Palatino Linotype"/>
          <w:color w:val="003300"/>
          <w:sz w:val="28"/>
          <w:szCs w:val="28"/>
        </w:rPr>
        <w:t xml:space="preserve">- </w:t>
      </w:r>
      <w:r w:rsidR="00427D2D" w:rsidRPr="007D7AAA">
        <w:rPr>
          <w:rFonts w:ascii="Palatino Linotype" w:hAnsi="Palatino Linotype"/>
          <w:color w:val="003300"/>
          <w:sz w:val="28"/>
          <w:szCs w:val="28"/>
        </w:rPr>
        <w:t>от кустарника - 1 метр</w:t>
      </w: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на территории с застройкой усадебными домами расстояние от окон жилых комнат до стен соседнего дома и хозяйственных построек (сарая, гаража, бани), расположенных на соседних участках должно быть не менее 6 метров</w:t>
      </w:r>
    </w:p>
    <w:p w:rsidR="000D1EDB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- ограждение земельных участков, примыкающих к жилому дому, должно быть единообразным с обеих сторон улицы на протяжении не менее одного квартала и имеет высоту не более 1,6 м. </w:t>
      </w: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Ограждение перед домом в пределах отступа от красной линии должно быть прозрачным и высотой не более 1,5-2 метра.</w:t>
      </w: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427D2D" w:rsidRPr="000D1EDB" w:rsidRDefault="00427D2D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Вертикальная планировка</w:t>
      </w:r>
    </w:p>
    <w:p w:rsidR="007F1FF3" w:rsidRDefault="007F1FF3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Перепад рельефа составляет - 6 метров</w:t>
      </w:r>
    </w:p>
    <w:p w:rsidR="00272D7C" w:rsidRDefault="00272D7C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0D1EDB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0D1EDB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0D1EDB" w:rsidRDefault="007F1FF3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Решением вертикальной планировки территории предусмотрено максимальное сохранение существующего рельефа. Основной  отвод дождевых и талых вод - поверхностный в пониженное место - в магистральную канаву посредством системы кюветов-канав. </w:t>
      </w:r>
    </w:p>
    <w:p w:rsidR="007F1FF3" w:rsidRPr="007D7AAA" w:rsidRDefault="007F1FF3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Магистральная канава завершается размещением очистных сооружений дождевых и талых вод - система ОУ "</w:t>
      </w:r>
      <w:proofErr w:type="spellStart"/>
      <w:r w:rsidRPr="007D7AAA">
        <w:rPr>
          <w:rFonts w:ascii="Palatino Linotype" w:hAnsi="Palatino Linotype"/>
          <w:color w:val="003300"/>
          <w:sz w:val="28"/>
          <w:szCs w:val="28"/>
          <w:lang w:val="en-US"/>
        </w:rPr>
        <w:t>Labko</w:t>
      </w:r>
      <w:proofErr w:type="spell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". Сброс очищенных вод предусматривается в мелиорированную систему. При пересечении улиц прокладываются водопропускные </w:t>
      </w:r>
      <w:proofErr w:type="gramStart"/>
      <w:r w:rsidRPr="007D7AAA">
        <w:rPr>
          <w:rFonts w:ascii="Palatino Linotype" w:hAnsi="Palatino Linotype"/>
          <w:color w:val="003300"/>
          <w:sz w:val="28"/>
          <w:szCs w:val="28"/>
        </w:rPr>
        <w:t>трубы</w:t>
      </w:r>
      <w:proofErr w:type="gramEnd"/>
      <w:r w:rsidRPr="007D7AAA">
        <w:rPr>
          <w:rFonts w:ascii="Palatino Linotype" w:hAnsi="Palatino Linotype"/>
          <w:color w:val="003300"/>
          <w:sz w:val="28"/>
          <w:szCs w:val="28"/>
        </w:rPr>
        <w:t xml:space="preserve"> заглубленные на 0,5-1 метр от поверхности проезда. Организация рельефа решена методом проектных отметок. Проектные отметки назначены по интерполяции на пересечении улиц.</w:t>
      </w:r>
    </w:p>
    <w:p w:rsidR="00427D2D" w:rsidRPr="000D1EDB" w:rsidRDefault="007F1FF3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bookmarkStart w:id="0" w:name="_GoBack"/>
      <w:bookmarkEnd w:id="0"/>
      <w:r w:rsidRPr="000D1EDB">
        <w:rPr>
          <w:rFonts w:ascii="Palatino Linotype" w:hAnsi="Palatino Linotype"/>
          <w:b/>
          <w:color w:val="003300"/>
          <w:sz w:val="28"/>
          <w:szCs w:val="28"/>
        </w:rPr>
        <w:t>Благоустройство территории</w:t>
      </w:r>
    </w:p>
    <w:p w:rsidR="007F1FF3" w:rsidRPr="007D7AAA" w:rsidRDefault="007F1FF3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В общее решение благоустройства проектируемой территории индивидуального жилищного строительства вошли следующие мероприятия:</w:t>
      </w:r>
    </w:p>
    <w:p w:rsidR="007F1FF3" w:rsidRPr="007D7AAA" w:rsidRDefault="007F1FF3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 ограждение участка  перед домом должно быть прозрачным высотой не более 1,5 -2,0 метра</w:t>
      </w:r>
    </w:p>
    <w:p w:rsidR="007F1FF3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устройство асфальтового</w:t>
      </w:r>
      <w:r w:rsidR="007F1FF3" w:rsidRPr="007D7AAA">
        <w:rPr>
          <w:rFonts w:ascii="Palatino Linotype" w:hAnsi="Palatino Linotype"/>
          <w:color w:val="003300"/>
          <w:sz w:val="28"/>
          <w:szCs w:val="28"/>
        </w:rPr>
        <w:t xml:space="preserve"> покрытия</w:t>
      </w:r>
      <w:r w:rsidRPr="007D7AAA">
        <w:rPr>
          <w:rFonts w:ascii="Palatino Linotype" w:hAnsi="Palatino Linotype"/>
          <w:color w:val="003300"/>
          <w:sz w:val="28"/>
          <w:szCs w:val="28"/>
        </w:rPr>
        <w:t xml:space="preserve"> проезжих частей улиц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устройство асфальтового покрытия тротуаров</w:t>
      </w:r>
    </w:p>
    <w:p w:rsidR="000D1EDB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- устройство песчано-растительного покрытия дорожек и площадок 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отдыха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</w:t>
      </w:r>
      <w:r w:rsidR="000D1EDB">
        <w:rPr>
          <w:rFonts w:ascii="Palatino Linotype" w:hAnsi="Palatino Linotype"/>
          <w:color w:val="003300"/>
          <w:sz w:val="28"/>
          <w:szCs w:val="28"/>
        </w:rPr>
        <w:t xml:space="preserve"> </w:t>
      </w:r>
      <w:r w:rsidRPr="007D7AAA">
        <w:rPr>
          <w:rFonts w:ascii="Palatino Linotype" w:hAnsi="Palatino Linotype"/>
          <w:color w:val="003300"/>
          <w:sz w:val="28"/>
          <w:szCs w:val="28"/>
        </w:rPr>
        <w:t>свободная территория от застройки, проездов и тротуаров озеленяется с устройством обыкновенного газона и посадкой лиственных деревьев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 площадка отдыха образуется малыми архитектурными формами</w:t>
      </w:r>
    </w:p>
    <w:p w:rsidR="000D1EDB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уличное освещение территории индивидуального жилищного строительства выполняется в соответствии с нормативными требованиями</w:t>
      </w:r>
    </w:p>
    <w:p w:rsidR="00164036" w:rsidRPr="000D1EDB" w:rsidRDefault="00164036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</w:p>
    <w:p w:rsidR="00164036" w:rsidRPr="000D1EDB" w:rsidRDefault="00164036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Противопожарные мероприятия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Усадебная застройка территории индивидуального жилищного строительства может быть выполнена как в капитальном, так и в деревянном исполнении. Противопожарная безопасность застройки обеспечивается следующим образом: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-противопожарные расстояния между жилыми домами приняты с учетом расстояния между наружными стенами и другими выступающими конструкциями - 15 метров.</w:t>
      </w:r>
    </w:p>
    <w:p w:rsidR="00164036" w:rsidRPr="007D7AAA" w:rsidRDefault="00164036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организация по</w:t>
      </w:r>
      <w:r w:rsidR="00F731F2" w:rsidRPr="007D7AAA">
        <w:rPr>
          <w:rFonts w:ascii="Palatino Linotype" w:hAnsi="Palatino Linotype"/>
          <w:color w:val="003300"/>
          <w:sz w:val="28"/>
          <w:szCs w:val="28"/>
        </w:rPr>
        <w:t>дъездных путей и пешеходных путей по проектируемым окаймляющим жилые кварталы улицам с шириной проезжей части 6 метров</w:t>
      </w:r>
    </w:p>
    <w:p w:rsidR="00F731F2" w:rsidRDefault="00F731F2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система наружного пожаротушения решена посредством пожарных гидрантов, расположенных на проектируемом</w:t>
      </w:r>
      <w:r w:rsidR="00272D7C">
        <w:rPr>
          <w:rFonts w:ascii="Palatino Linotype" w:hAnsi="Palatino Linotype"/>
          <w:color w:val="003300"/>
          <w:sz w:val="28"/>
          <w:szCs w:val="28"/>
        </w:rPr>
        <w:t xml:space="preserve"> </w:t>
      </w:r>
      <w:r w:rsidRPr="007D7AAA">
        <w:rPr>
          <w:rFonts w:ascii="Palatino Linotype" w:hAnsi="Palatino Linotype"/>
          <w:color w:val="003300"/>
          <w:sz w:val="28"/>
          <w:szCs w:val="28"/>
        </w:rPr>
        <w:t>водопроводе.</w:t>
      </w:r>
    </w:p>
    <w:p w:rsidR="00272D7C" w:rsidRDefault="00272D7C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272D7C" w:rsidRDefault="00272D7C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272D7C" w:rsidRPr="007D7AAA" w:rsidRDefault="00272D7C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F731F2" w:rsidRDefault="00F731F2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  <w:r w:rsidRPr="000D1EDB">
        <w:rPr>
          <w:rFonts w:ascii="Palatino Linotype" w:hAnsi="Palatino Linotype"/>
          <w:b/>
          <w:color w:val="003300"/>
          <w:sz w:val="28"/>
          <w:szCs w:val="28"/>
        </w:rPr>
        <w:t>Охрана окружающей среды</w:t>
      </w:r>
    </w:p>
    <w:p w:rsidR="000D1EDB" w:rsidRPr="000D1EDB" w:rsidRDefault="000D1EDB" w:rsidP="000D1EDB">
      <w:pPr>
        <w:ind w:left="284"/>
        <w:jc w:val="center"/>
        <w:rPr>
          <w:rFonts w:ascii="Palatino Linotype" w:hAnsi="Palatino Linotype"/>
          <w:b/>
          <w:color w:val="003300"/>
          <w:sz w:val="28"/>
          <w:szCs w:val="28"/>
        </w:rPr>
      </w:pPr>
    </w:p>
    <w:p w:rsidR="00BC7CD0" w:rsidRPr="007D7AAA" w:rsidRDefault="00BC7CD0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В целях улучшения санитарно-гигиенических условий и защиты окружающей среды от загрязнений на территории индивидуального жилищного строительства предусматривается:</w:t>
      </w:r>
    </w:p>
    <w:p w:rsidR="005F20C9" w:rsidRPr="007D7AAA" w:rsidRDefault="005F20C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 xml:space="preserve">- на проектируемых улицах устройство обыкновенного газона </w:t>
      </w:r>
      <w:proofErr w:type="gramStart"/>
      <w:r w:rsidRPr="007D7AAA">
        <w:rPr>
          <w:rFonts w:ascii="Palatino Linotype" w:hAnsi="Palatino Linotype"/>
          <w:color w:val="003300"/>
          <w:sz w:val="28"/>
          <w:szCs w:val="28"/>
        </w:rPr>
        <w:t xml:space="preserve">( </w:t>
      </w:r>
      <w:proofErr w:type="gramEnd"/>
      <w:r w:rsidRPr="007D7AAA">
        <w:rPr>
          <w:rFonts w:ascii="Palatino Linotype" w:hAnsi="Palatino Linotype"/>
          <w:color w:val="003300"/>
          <w:sz w:val="28"/>
          <w:szCs w:val="28"/>
        </w:rPr>
        <w:t>в соответст</w:t>
      </w:r>
      <w:r w:rsidR="000D1EDB">
        <w:rPr>
          <w:rFonts w:ascii="Palatino Linotype" w:hAnsi="Palatino Linotype"/>
          <w:color w:val="003300"/>
          <w:sz w:val="28"/>
          <w:szCs w:val="28"/>
        </w:rPr>
        <w:t>вии с конструктивн</w:t>
      </w:r>
      <w:r w:rsidRPr="007D7AAA">
        <w:rPr>
          <w:rFonts w:ascii="Palatino Linotype" w:hAnsi="Palatino Linotype"/>
          <w:color w:val="003300"/>
          <w:sz w:val="28"/>
          <w:szCs w:val="28"/>
        </w:rPr>
        <w:t>ыми поперечниками улиц с посадкой кустарников вдоль них, что способствует поглощению шума и п</w:t>
      </w:r>
      <w:r w:rsidR="000D1EDB">
        <w:rPr>
          <w:rFonts w:ascii="Palatino Linotype" w:hAnsi="Palatino Linotype"/>
          <w:color w:val="003300"/>
          <w:sz w:val="28"/>
          <w:szCs w:val="28"/>
        </w:rPr>
        <w:t>ыли, а также обогащает воздух ки</w:t>
      </w:r>
      <w:r w:rsidRPr="007D7AAA">
        <w:rPr>
          <w:rFonts w:ascii="Palatino Linotype" w:hAnsi="Palatino Linotype"/>
          <w:color w:val="003300"/>
          <w:sz w:val="28"/>
          <w:szCs w:val="28"/>
        </w:rPr>
        <w:t>слородом</w:t>
      </w:r>
    </w:p>
    <w:p w:rsidR="005F20C9" w:rsidRPr="007D7AAA" w:rsidRDefault="000D1EDB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>
        <w:rPr>
          <w:rFonts w:ascii="Palatino Linotype" w:hAnsi="Palatino Linotype"/>
          <w:color w:val="003300"/>
          <w:sz w:val="28"/>
          <w:szCs w:val="28"/>
        </w:rPr>
        <w:t>- на приусад</w:t>
      </w:r>
      <w:r w:rsidR="005F20C9" w:rsidRPr="007D7AAA">
        <w:rPr>
          <w:rFonts w:ascii="Palatino Linotype" w:hAnsi="Palatino Linotype"/>
          <w:color w:val="003300"/>
          <w:sz w:val="28"/>
          <w:szCs w:val="28"/>
        </w:rPr>
        <w:t>ебных участках посадка деревьев и кустарников, устройство цветочного травяного газона, что способствует поглощению п</w:t>
      </w:r>
      <w:r>
        <w:rPr>
          <w:rFonts w:ascii="Palatino Linotype" w:hAnsi="Palatino Linotype"/>
          <w:color w:val="003300"/>
          <w:sz w:val="28"/>
          <w:szCs w:val="28"/>
        </w:rPr>
        <w:t>ыли, а также обогащает воздух ки</w:t>
      </w:r>
      <w:r w:rsidR="005F20C9" w:rsidRPr="007D7AAA">
        <w:rPr>
          <w:rFonts w:ascii="Palatino Linotype" w:hAnsi="Palatino Linotype"/>
          <w:color w:val="003300"/>
          <w:sz w:val="28"/>
          <w:szCs w:val="28"/>
        </w:rPr>
        <w:t>слородом</w:t>
      </w:r>
    </w:p>
    <w:p w:rsidR="005F20C9" w:rsidRPr="007D7AAA" w:rsidRDefault="005F20C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устройство проездов и тротуаров с твердым покрытием, что уменьшает запыленность и загрязненность территории</w:t>
      </w:r>
    </w:p>
    <w:p w:rsidR="005F20C9" w:rsidRPr="007D7AAA" w:rsidRDefault="005F20C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вертикальная планировка обеспечивает организованный водоотвод поверхностных и талых вод по спланированной территории и системы кювет-каналов</w:t>
      </w:r>
    </w:p>
    <w:p w:rsidR="005F20C9" w:rsidRPr="007D7AAA" w:rsidRDefault="005F20C9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  <w:r w:rsidRPr="007D7AAA">
        <w:rPr>
          <w:rFonts w:ascii="Palatino Linotype" w:hAnsi="Palatino Linotype"/>
          <w:color w:val="003300"/>
          <w:sz w:val="28"/>
          <w:szCs w:val="28"/>
        </w:rPr>
        <w:t>- организованный сбор твердых бытовых отходов с последующим вывозом их по мере накопления.</w:t>
      </w:r>
    </w:p>
    <w:p w:rsidR="00BC7CD0" w:rsidRPr="007D7AAA" w:rsidRDefault="00BC7CD0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427D2D" w:rsidRPr="007D7AAA" w:rsidRDefault="00427D2D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Pr="007D7AAA" w:rsidRDefault="007D7AAA" w:rsidP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p w:rsidR="007D7AAA" w:rsidRPr="007D7AAA" w:rsidRDefault="007D7AAA">
      <w:pPr>
        <w:ind w:left="284"/>
        <w:rPr>
          <w:rFonts w:ascii="Palatino Linotype" w:hAnsi="Palatino Linotype"/>
          <w:color w:val="003300"/>
          <w:sz w:val="28"/>
          <w:szCs w:val="28"/>
        </w:rPr>
      </w:pPr>
    </w:p>
    <w:sectPr w:rsidR="007D7AAA" w:rsidRPr="007D7AAA" w:rsidSect="002B4B6D">
      <w:pgSz w:w="11906" w:h="16838" w:code="9"/>
      <w:pgMar w:top="284" w:right="454" w:bottom="284" w:left="1134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86" w:rsidRDefault="00741A86">
      <w:r>
        <w:separator/>
      </w:r>
    </w:p>
  </w:endnote>
  <w:endnote w:type="continuationSeparator" w:id="0">
    <w:p w:rsidR="00741A86" w:rsidRDefault="0074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86" w:rsidRDefault="00741A86">
      <w:r>
        <w:separator/>
      </w:r>
    </w:p>
  </w:footnote>
  <w:footnote w:type="continuationSeparator" w:id="0">
    <w:p w:rsidR="00741A86" w:rsidRDefault="0074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E25"/>
    <w:multiLevelType w:val="hybridMultilevel"/>
    <w:tmpl w:val="0DD85E2C"/>
    <w:lvl w:ilvl="0" w:tplc="06A8D1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6E2"/>
    <w:multiLevelType w:val="multilevel"/>
    <w:tmpl w:val="077093F2"/>
    <w:lvl w:ilvl="0">
      <w:start w:val="1"/>
      <w:numFmt w:val="none"/>
      <w:lvlText w:val="7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9C6"/>
    <w:multiLevelType w:val="hybridMultilevel"/>
    <w:tmpl w:val="7E8EB6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0FE7"/>
    <w:multiLevelType w:val="multilevel"/>
    <w:tmpl w:val="077093F2"/>
    <w:lvl w:ilvl="0">
      <w:start w:val="1"/>
      <w:numFmt w:val="none"/>
      <w:lvlText w:val="7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16FC"/>
    <w:multiLevelType w:val="hybridMultilevel"/>
    <w:tmpl w:val="826CD05E"/>
    <w:lvl w:ilvl="0" w:tplc="22268A4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E8B7A23"/>
    <w:multiLevelType w:val="singleLevel"/>
    <w:tmpl w:val="B7B647DA"/>
    <w:lvl w:ilvl="0">
      <w:start w:val="1"/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ascii="Times New Roman" w:hAnsi="Times New Roman" w:hint="default"/>
      </w:rPr>
    </w:lvl>
  </w:abstractNum>
  <w:abstractNum w:abstractNumId="6">
    <w:nsid w:val="21C4024F"/>
    <w:multiLevelType w:val="hybridMultilevel"/>
    <w:tmpl w:val="291682C0"/>
    <w:lvl w:ilvl="0" w:tplc="728E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8C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69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A3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09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D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E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6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49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C3D0E"/>
    <w:multiLevelType w:val="hybridMultilevel"/>
    <w:tmpl w:val="A61AC5AE"/>
    <w:lvl w:ilvl="0" w:tplc="6A5A9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635CE"/>
    <w:multiLevelType w:val="hybridMultilevel"/>
    <w:tmpl w:val="6414B91C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032AF"/>
    <w:multiLevelType w:val="hybridMultilevel"/>
    <w:tmpl w:val="3E8E308A"/>
    <w:lvl w:ilvl="0" w:tplc="6B10CE26">
      <w:start w:val="1"/>
      <w:numFmt w:val="none"/>
      <w:lvlText w:val="7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CF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B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A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E8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E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ED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A9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65B41"/>
    <w:multiLevelType w:val="multilevel"/>
    <w:tmpl w:val="24F4042C"/>
    <w:lvl w:ilvl="0">
      <w:start w:val="8"/>
      <w:numFmt w:val="none"/>
      <w:lvlText w:val="1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8C34DE4"/>
    <w:multiLevelType w:val="multilevel"/>
    <w:tmpl w:val="312E11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9971742"/>
    <w:multiLevelType w:val="multilevel"/>
    <w:tmpl w:val="F836CF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1580D4A"/>
    <w:multiLevelType w:val="multilevel"/>
    <w:tmpl w:val="1AC6A7C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C2A35BD"/>
    <w:multiLevelType w:val="multilevel"/>
    <w:tmpl w:val="24F4042C"/>
    <w:lvl w:ilvl="0">
      <w:start w:val="8"/>
      <w:numFmt w:val="none"/>
      <w:lvlText w:val="1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DEC16DB"/>
    <w:multiLevelType w:val="hybridMultilevel"/>
    <w:tmpl w:val="151877E6"/>
    <w:lvl w:ilvl="0" w:tplc="53DECD2A">
      <w:start w:val="3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025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CB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6F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7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2B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0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8D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C7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2F72AC"/>
    <w:multiLevelType w:val="multilevel"/>
    <w:tmpl w:val="24F4042C"/>
    <w:lvl w:ilvl="0">
      <w:start w:val="8"/>
      <w:numFmt w:val="none"/>
      <w:lvlText w:val="1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0687010"/>
    <w:multiLevelType w:val="hybridMultilevel"/>
    <w:tmpl w:val="D87214AA"/>
    <w:lvl w:ilvl="0" w:tplc="BF66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46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A0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40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0D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00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61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367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25001"/>
    <w:multiLevelType w:val="hybridMultilevel"/>
    <w:tmpl w:val="E4565A1C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3D00F1E"/>
    <w:multiLevelType w:val="hybridMultilevel"/>
    <w:tmpl w:val="41689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90184"/>
    <w:multiLevelType w:val="hybridMultilevel"/>
    <w:tmpl w:val="61E05724"/>
    <w:lvl w:ilvl="0" w:tplc="04190001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6B369E"/>
    <w:multiLevelType w:val="hybridMultilevel"/>
    <w:tmpl w:val="575E1924"/>
    <w:lvl w:ilvl="0" w:tplc="69F2DDA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FA68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8F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AE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20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28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4E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05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6A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638C0"/>
    <w:multiLevelType w:val="hybridMultilevel"/>
    <w:tmpl w:val="B17426E2"/>
    <w:lvl w:ilvl="0" w:tplc="AD28754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E16DA"/>
    <w:multiLevelType w:val="hybridMultilevel"/>
    <w:tmpl w:val="E20687AC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6D177AD"/>
    <w:multiLevelType w:val="hybridMultilevel"/>
    <w:tmpl w:val="077093F2"/>
    <w:lvl w:ilvl="0" w:tplc="04190001">
      <w:start w:val="1"/>
      <w:numFmt w:val="none"/>
      <w:lvlText w:val="7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5650C"/>
    <w:multiLevelType w:val="hybridMultilevel"/>
    <w:tmpl w:val="EDF44E0E"/>
    <w:lvl w:ilvl="0" w:tplc="C9901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5"/>
  </w:num>
  <w:num w:numId="5">
    <w:abstractNumId w:val="15"/>
  </w:num>
  <w:num w:numId="6">
    <w:abstractNumId w:val="10"/>
    <w:lvlOverride w:ilvl="0">
      <w:lvl w:ilvl="0">
        <w:start w:val="8"/>
        <w:numFmt w:val="none"/>
        <w:lvlText w:val="10.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9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7">
    <w:abstractNumId w:val="5"/>
  </w:num>
  <w:num w:numId="8">
    <w:abstractNumId w:val="24"/>
  </w:num>
  <w:num w:numId="9">
    <w:abstractNumId w:val="9"/>
  </w:num>
  <w:num w:numId="10">
    <w:abstractNumId w:val="23"/>
  </w:num>
  <w:num w:numId="11">
    <w:abstractNumId w:val="16"/>
  </w:num>
  <w:num w:numId="12">
    <w:abstractNumId w:val="14"/>
  </w:num>
  <w:num w:numId="13">
    <w:abstractNumId w:val="12"/>
  </w:num>
  <w:num w:numId="14">
    <w:abstractNumId w:val="22"/>
  </w:num>
  <w:num w:numId="15">
    <w:abstractNumId w:val="2"/>
  </w:num>
  <w:num w:numId="16">
    <w:abstractNumId w:val="7"/>
  </w:num>
  <w:num w:numId="17">
    <w:abstractNumId w:val="4"/>
  </w:num>
  <w:num w:numId="18">
    <w:abstractNumId w:val="3"/>
  </w:num>
  <w:num w:numId="19">
    <w:abstractNumId w:val="1"/>
  </w:num>
  <w:num w:numId="20">
    <w:abstractNumId w:val="20"/>
  </w:num>
  <w:num w:numId="21">
    <w:abstractNumId w:val="17"/>
  </w:num>
  <w:num w:numId="22">
    <w:abstractNumId w:val="6"/>
  </w:num>
  <w:num w:numId="23">
    <w:abstractNumId w:val="19"/>
  </w:num>
  <w:num w:numId="24">
    <w:abstractNumId w:val="21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40"/>
    <w:rsid w:val="00002F65"/>
    <w:rsid w:val="00005823"/>
    <w:rsid w:val="00012DA8"/>
    <w:rsid w:val="0001387C"/>
    <w:rsid w:val="0001690B"/>
    <w:rsid w:val="00023E62"/>
    <w:rsid w:val="00030D45"/>
    <w:rsid w:val="00033563"/>
    <w:rsid w:val="00035B18"/>
    <w:rsid w:val="0004134C"/>
    <w:rsid w:val="00045A90"/>
    <w:rsid w:val="00050283"/>
    <w:rsid w:val="0005351E"/>
    <w:rsid w:val="00055FB8"/>
    <w:rsid w:val="000608D1"/>
    <w:rsid w:val="0006397A"/>
    <w:rsid w:val="00071A38"/>
    <w:rsid w:val="00073F41"/>
    <w:rsid w:val="00074A3A"/>
    <w:rsid w:val="00082EB5"/>
    <w:rsid w:val="00083E04"/>
    <w:rsid w:val="000868FC"/>
    <w:rsid w:val="00093660"/>
    <w:rsid w:val="00095DC6"/>
    <w:rsid w:val="000A15C6"/>
    <w:rsid w:val="000A2637"/>
    <w:rsid w:val="000A28C9"/>
    <w:rsid w:val="000A4CE9"/>
    <w:rsid w:val="000B5B9D"/>
    <w:rsid w:val="000D018B"/>
    <w:rsid w:val="000D134E"/>
    <w:rsid w:val="000D1B96"/>
    <w:rsid w:val="000D1EDB"/>
    <w:rsid w:val="000D2E05"/>
    <w:rsid w:val="000D3813"/>
    <w:rsid w:val="000D49FF"/>
    <w:rsid w:val="000D6273"/>
    <w:rsid w:val="000D707F"/>
    <w:rsid w:val="000D7B84"/>
    <w:rsid w:val="000D7FD1"/>
    <w:rsid w:val="000E5EFA"/>
    <w:rsid w:val="000F3CCC"/>
    <w:rsid w:val="000F464F"/>
    <w:rsid w:val="000F65B0"/>
    <w:rsid w:val="00100B54"/>
    <w:rsid w:val="00105282"/>
    <w:rsid w:val="00107728"/>
    <w:rsid w:val="001172E2"/>
    <w:rsid w:val="00123865"/>
    <w:rsid w:val="001315A9"/>
    <w:rsid w:val="0013264E"/>
    <w:rsid w:val="001340C9"/>
    <w:rsid w:val="001350A1"/>
    <w:rsid w:val="00141004"/>
    <w:rsid w:val="00144EC9"/>
    <w:rsid w:val="00147E3F"/>
    <w:rsid w:val="0015506C"/>
    <w:rsid w:val="00155D20"/>
    <w:rsid w:val="00161DA6"/>
    <w:rsid w:val="00164036"/>
    <w:rsid w:val="001726FC"/>
    <w:rsid w:val="00190594"/>
    <w:rsid w:val="00191789"/>
    <w:rsid w:val="001962FD"/>
    <w:rsid w:val="001A1E2B"/>
    <w:rsid w:val="001A6173"/>
    <w:rsid w:val="001B349B"/>
    <w:rsid w:val="001C2138"/>
    <w:rsid w:val="001C2D9A"/>
    <w:rsid w:val="001C3988"/>
    <w:rsid w:val="001C6141"/>
    <w:rsid w:val="001C7F68"/>
    <w:rsid w:val="001D03A5"/>
    <w:rsid w:val="001D1791"/>
    <w:rsid w:val="001D5F9B"/>
    <w:rsid w:val="001D627C"/>
    <w:rsid w:val="001D66C5"/>
    <w:rsid w:val="001D6E82"/>
    <w:rsid w:val="001E056C"/>
    <w:rsid w:val="001E4EF3"/>
    <w:rsid w:val="001F0D61"/>
    <w:rsid w:val="001F4956"/>
    <w:rsid w:val="001F734B"/>
    <w:rsid w:val="00203B54"/>
    <w:rsid w:val="002056FE"/>
    <w:rsid w:val="00212855"/>
    <w:rsid w:val="0021361D"/>
    <w:rsid w:val="002138EA"/>
    <w:rsid w:val="002144D8"/>
    <w:rsid w:val="00220F49"/>
    <w:rsid w:val="002235F8"/>
    <w:rsid w:val="00231A08"/>
    <w:rsid w:val="00240383"/>
    <w:rsid w:val="00244B77"/>
    <w:rsid w:val="00247DF3"/>
    <w:rsid w:val="0025119A"/>
    <w:rsid w:val="002554A6"/>
    <w:rsid w:val="00255733"/>
    <w:rsid w:val="00257265"/>
    <w:rsid w:val="002651F3"/>
    <w:rsid w:val="0026568E"/>
    <w:rsid w:val="00272D7C"/>
    <w:rsid w:val="002745F1"/>
    <w:rsid w:val="00276067"/>
    <w:rsid w:val="00277A99"/>
    <w:rsid w:val="00277F29"/>
    <w:rsid w:val="0028049B"/>
    <w:rsid w:val="002827BF"/>
    <w:rsid w:val="00282DB7"/>
    <w:rsid w:val="00283103"/>
    <w:rsid w:val="002841F6"/>
    <w:rsid w:val="00285237"/>
    <w:rsid w:val="00287277"/>
    <w:rsid w:val="002906E6"/>
    <w:rsid w:val="002952A2"/>
    <w:rsid w:val="002954A7"/>
    <w:rsid w:val="002978E2"/>
    <w:rsid w:val="002A4BA5"/>
    <w:rsid w:val="002B0518"/>
    <w:rsid w:val="002B4B6D"/>
    <w:rsid w:val="002B657D"/>
    <w:rsid w:val="002B78F4"/>
    <w:rsid w:val="002C1ED5"/>
    <w:rsid w:val="002C222B"/>
    <w:rsid w:val="002C635A"/>
    <w:rsid w:val="002D2F79"/>
    <w:rsid w:val="002D4CB5"/>
    <w:rsid w:val="002D53EE"/>
    <w:rsid w:val="002D59BE"/>
    <w:rsid w:val="002D7D40"/>
    <w:rsid w:val="002E778F"/>
    <w:rsid w:val="0030686D"/>
    <w:rsid w:val="00310D56"/>
    <w:rsid w:val="00313BDA"/>
    <w:rsid w:val="003163DB"/>
    <w:rsid w:val="00317ED2"/>
    <w:rsid w:val="00320DF1"/>
    <w:rsid w:val="003223A4"/>
    <w:rsid w:val="00323174"/>
    <w:rsid w:val="00330295"/>
    <w:rsid w:val="0033077B"/>
    <w:rsid w:val="00331AF3"/>
    <w:rsid w:val="0033483E"/>
    <w:rsid w:val="00337EC4"/>
    <w:rsid w:val="00346314"/>
    <w:rsid w:val="0035053A"/>
    <w:rsid w:val="003518D8"/>
    <w:rsid w:val="0035471E"/>
    <w:rsid w:val="003658E6"/>
    <w:rsid w:val="00375E21"/>
    <w:rsid w:val="003808BD"/>
    <w:rsid w:val="00382D1F"/>
    <w:rsid w:val="00386340"/>
    <w:rsid w:val="0039771E"/>
    <w:rsid w:val="003977B7"/>
    <w:rsid w:val="003A42B8"/>
    <w:rsid w:val="003C2918"/>
    <w:rsid w:val="003C443D"/>
    <w:rsid w:val="003D4173"/>
    <w:rsid w:val="003E1BC8"/>
    <w:rsid w:val="003E6C20"/>
    <w:rsid w:val="003F4B89"/>
    <w:rsid w:val="003F5437"/>
    <w:rsid w:val="003F5DDD"/>
    <w:rsid w:val="004021F9"/>
    <w:rsid w:val="004131D9"/>
    <w:rsid w:val="00413A59"/>
    <w:rsid w:val="00420459"/>
    <w:rsid w:val="004244A7"/>
    <w:rsid w:val="004249CD"/>
    <w:rsid w:val="00427D2D"/>
    <w:rsid w:val="004343DE"/>
    <w:rsid w:val="00434586"/>
    <w:rsid w:val="00437F52"/>
    <w:rsid w:val="004408F0"/>
    <w:rsid w:val="004424DB"/>
    <w:rsid w:val="00442942"/>
    <w:rsid w:val="00446706"/>
    <w:rsid w:val="004476B5"/>
    <w:rsid w:val="00447D16"/>
    <w:rsid w:val="00451536"/>
    <w:rsid w:val="0045297A"/>
    <w:rsid w:val="00455939"/>
    <w:rsid w:val="0045667E"/>
    <w:rsid w:val="00467D4C"/>
    <w:rsid w:val="00471E2F"/>
    <w:rsid w:val="004728E5"/>
    <w:rsid w:val="00477089"/>
    <w:rsid w:val="00481D7F"/>
    <w:rsid w:val="004851E4"/>
    <w:rsid w:val="004957C3"/>
    <w:rsid w:val="00497644"/>
    <w:rsid w:val="00497AF2"/>
    <w:rsid w:val="004A1E3C"/>
    <w:rsid w:val="004A300C"/>
    <w:rsid w:val="004C2D83"/>
    <w:rsid w:val="004C7767"/>
    <w:rsid w:val="004D6B83"/>
    <w:rsid w:val="004E1B74"/>
    <w:rsid w:val="004F0DCE"/>
    <w:rsid w:val="004F3892"/>
    <w:rsid w:val="004F4AC1"/>
    <w:rsid w:val="004F501B"/>
    <w:rsid w:val="004F5E7F"/>
    <w:rsid w:val="00500661"/>
    <w:rsid w:val="00502062"/>
    <w:rsid w:val="00504BFD"/>
    <w:rsid w:val="00505B8A"/>
    <w:rsid w:val="00511D7E"/>
    <w:rsid w:val="00515469"/>
    <w:rsid w:val="005162B0"/>
    <w:rsid w:val="005200FB"/>
    <w:rsid w:val="005214CE"/>
    <w:rsid w:val="00524B0C"/>
    <w:rsid w:val="005250CD"/>
    <w:rsid w:val="00525E4D"/>
    <w:rsid w:val="00530B79"/>
    <w:rsid w:val="00531131"/>
    <w:rsid w:val="00537F13"/>
    <w:rsid w:val="005406B9"/>
    <w:rsid w:val="00541830"/>
    <w:rsid w:val="005454F5"/>
    <w:rsid w:val="00550950"/>
    <w:rsid w:val="005532EA"/>
    <w:rsid w:val="0055438B"/>
    <w:rsid w:val="0055549E"/>
    <w:rsid w:val="005573F9"/>
    <w:rsid w:val="00562F9F"/>
    <w:rsid w:val="00563856"/>
    <w:rsid w:val="00567270"/>
    <w:rsid w:val="005740A8"/>
    <w:rsid w:val="005743E3"/>
    <w:rsid w:val="0059154E"/>
    <w:rsid w:val="005918F6"/>
    <w:rsid w:val="005937C7"/>
    <w:rsid w:val="005B7AD9"/>
    <w:rsid w:val="005C0767"/>
    <w:rsid w:val="005C6A6B"/>
    <w:rsid w:val="005D2F49"/>
    <w:rsid w:val="005E6061"/>
    <w:rsid w:val="005F0DFF"/>
    <w:rsid w:val="005F20C9"/>
    <w:rsid w:val="005F3647"/>
    <w:rsid w:val="005F3909"/>
    <w:rsid w:val="00622C2E"/>
    <w:rsid w:val="00640940"/>
    <w:rsid w:val="006430D7"/>
    <w:rsid w:val="00644693"/>
    <w:rsid w:val="00652CBB"/>
    <w:rsid w:val="00654DD6"/>
    <w:rsid w:val="00667992"/>
    <w:rsid w:val="00671ECB"/>
    <w:rsid w:val="00672475"/>
    <w:rsid w:val="00672884"/>
    <w:rsid w:val="00677465"/>
    <w:rsid w:val="00682B28"/>
    <w:rsid w:val="0068640F"/>
    <w:rsid w:val="0068755F"/>
    <w:rsid w:val="00696368"/>
    <w:rsid w:val="006B3100"/>
    <w:rsid w:val="006B409D"/>
    <w:rsid w:val="006B4F8E"/>
    <w:rsid w:val="006B779B"/>
    <w:rsid w:val="006C1107"/>
    <w:rsid w:val="006C1670"/>
    <w:rsid w:val="006C4C8D"/>
    <w:rsid w:val="006C5FA5"/>
    <w:rsid w:val="006C626E"/>
    <w:rsid w:val="006C74EC"/>
    <w:rsid w:val="006D02A4"/>
    <w:rsid w:val="006D12BE"/>
    <w:rsid w:val="006D7901"/>
    <w:rsid w:val="006F1E58"/>
    <w:rsid w:val="007052B1"/>
    <w:rsid w:val="007118C3"/>
    <w:rsid w:val="00715111"/>
    <w:rsid w:val="007179AE"/>
    <w:rsid w:val="0072027C"/>
    <w:rsid w:val="00722D0B"/>
    <w:rsid w:val="00726F2F"/>
    <w:rsid w:val="007302F8"/>
    <w:rsid w:val="00730661"/>
    <w:rsid w:val="00730BC7"/>
    <w:rsid w:val="007325CD"/>
    <w:rsid w:val="007354B8"/>
    <w:rsid w:val="00741A86"/>
    <w:rsid w:val="00743868"/>
    <w:rsid w:val="00774958"/>
    <w:rsid w:val="0078170A"/>
    <w:rsid w:val="0078306F"/>
    <w:rsid w:val="007901D2"/>
    <w:rsid w:val="00791392"/>
    <w:rsid w:val="00797A2D"/>
    <w:rsid w:val="007A4A0B"/>
    <w:rsid w:val="007A7893"/>
    <w:rsid w:val="007B5E1D"/>
    <w:rsid w:val="007C34BD"/>
    <w:rsid w:val="007C44E1"/>
    <w:rsid w:val="007C6E57"/>
    <w:rsid w:val="007D0A95"/>
    <w:rsid w:val="007D56FF"/>
    <w:rsid w:val="007D6C7D"/>
    <w:rsid w:val="007D7AAA"/>
    <w:rsid w:val="007E0996"/>
    <w:rsid w:val="007E2151"/>
    <w:rsid w:val="007E2ABC"/>
    <w:rsid w:val="007F1FF3"/>
    <w:rsid w:val="007F4E30"/>
    <w:rsid w:val="007F5EEB"/>
    <w:rsid w:val="00801202"/>
    <w:rsid w:val="008021EE"/>
    <w:rsid w:val="008024B7"/>
    <w:rsid w:val="00803707"/>
    <w:rsid w:val="0080538F"/>
    <w:rsid w:val="00806180"/>
    <w:rsid w:val="0080648B"/>
    <w:rsid w:val="00813E05"/>
    <w:rsid w:val="00814234"/>
    <w:rsid w:val="0081624F"/>
    <w:rsid w:val="00817717"/>
    <w:rsid w:val="00820CA0"/>
    <w:rsid w:val="008228A2"/>
    <w:rsid w:val="00827224"/>
    <w:rsid w:val="00830F81"/>
    <w:rsid w:val="008313FA"/>
    <w:rsid w:val="008334CD"/>
    <w:rsid w:val="008338EE"/>
    <w:rsid w:val="00840A62"/>
    <w:rsid w:val="00843C99"/>
    <w:rsid w:val="00847FE6"/>
    <w:rsid w:val="00852161"/>
    <w:rsid w:val="00853FD0"/>
    <w:rsid w:val="00854323"/>
    <w:rsid w:val="00861E73"/>
    <w:rsid w:val="00867F30"/>
    <w:rsid w:val="00872A26"/>
    <w:rsid w:val="00887A4A"/>
    <w:rsid w:val="00890AD0"/>
    <w:rsid w:val="00891043"/>
    <w:rsid w:val="00891410"/>
    <w:rsid w:val="008920FF"/>
    <w:rsid w:val="008924E8"/>
    <w:rsid w:val="00894A29"/>
    <w:rsid w:val="008A29A2"/>
    <w:rsid w:val="008A34EB"/>
    <w:rsid w:val="008A374D"/>
    <w:rsid w:val="008A6ED6"/>
    <w:rsid w:val="008B23DF"/>
    <w:rsid w:val="008C1073"/>
    <w:rsid w:val="008C14B5"/>
    <w:rsid w:val="008C4B20"/>
    <w:rsid w:val="008C55E2"/>
    <w:rsid w:val="008D2431"/>
    <w:rsid w:val="008D76C0"/>
    <w:rsid w:val="008E159B"/>
    <w:rsid w:val="008E3BB5"/>
    <w:rsid w:val="008E5243"/>
    <w:rsid w:val="008E7AB4"/>
    <w:rsid w:val="008F09DC"/>
    <w:rsid w:val="008F1900"/>
    <w:rsid w:val="00900139"/>
    <w:rsid w:val="009021E1"/>
    <w:rsid w:val="009036AC"/>
    <w:rsid w:val="009224A5"/>
    <w:rsid w:val="00922DE7"/>
    <w:rsid w:val="00924636"/>
    <w:rsid w:val="0093186D"/>
    <w:rsid w:val="00942760"/>
    <w:rsid w:val="00942A54"/>
    <w:rsid w:val="00943AA1"/>
    <w:rsid w:val="00947E45"/>
    <w:rsid w:val="00954A1B"/>
    <w:rsid w:val="0095604E"/>
    <w:rsid w:val="00960FC6"/>
    <w:rsid w:val="009638F9"/>
    <w:rsid w:val="00965ABC"/>
    <w:rsid w:val="009706D9"/>
    <w:rsid w:val="009744FA"/>
    <w:rsid w:val="00974E7B"/>
    <w:rsid w:val="00984639"/>
    <w:rsid w:val="009854C4"/>
    <w:rsid w:val="00992911"/>
    <w:rsid w:val="00995746"/>
    <w:rsid w:val="009A1982"/>
    <w:rsid w:val="009A23D7"/>
    <w:rsid w:val="009A7A8A"/>
    <w:rsid w:val="009B2659"/>
    <w:rsid w:val="009B69C9"/>
    <w:rsid w:val="009C2B81"/>
    <w:rsid w:val="009C6DB7"/>
    <w:rsid w:val="009D18C1"/>
    <w:rsid w:val="009E3176"/>
    <w:rsid w:val="009E6EF8"/>
    <w:rsid w:val="009F0FFA"/>
    <w:rsid w:val="009F24F6"/>
    <w:rsid w:val="009F55A6"/>
    <w:rsid w:val="00A011F5"/>
    <w:rsid w:val="00A03B8A"/>
    <w:rsid w:val="00A04F34"/>
    <w:rsid w:val="00A106F8"/>
    <w:rsid w:val="00A1242C"/>
    <w:rsid w:val="00A12625"/>
    <w:rsid w:val="00A12ED0"/>
    <w:rsid w:val="00A1301E"/>
    <w:rsid w:val="00A146A2"/>
    <w:rsid w:val="00A15783"/>
    <w:rsid w:val="00A15B41"/>
    <w:rsid w:val="00A21704"/>
    <w:rsid w:val="00A219FE"/>
    <w:rsid w:val="00A2309A"/>
    <w:rsid w:val="00A23513"/>
    <w:rsid w:val="00A316BA"/>
    <w:rsid w:val="00A40975"/>
    <w:rsid w:val="00A538EE"/>
    <w:rsid w:val="00A5507C"/>
    <w:rsid w:val="00A620F9"/>
    <w:rsid w:val="00A62E11"/>
    <w:rsid w:val="00A71725"/>
    <w:rsid w:val="00A72E79"/>
    <w:rsid w:val="00A843EF"/>
    <w:rsid w:val="00A87CDA"/>
    <w:rsid w:val="00A9156F"/>
    <w:rsid w:val="00A91913"/>
    <w:rsid w:val="00A91ABB"/>
    <w:rsid w:val="00AA1407"/>
    <w:rsid w:val="00AA4B44"/>
    <w:rsid w:val="00AA7B15"/>
    <w:rsid w:val="00AA7F35"/>
    <w:rsid w:val="00AB2573"/>
    <w:rsid w:val="00AB43FC"/>
    <w:rsid w:val="00AB7144"/>
    <w:rsid w:val="00AD3573"/>
    <w:rsid w:val="00AD6508"/>
    <w:rsid w:val="00AD6EBD"/>
    <w:rsid w:val="00AE0FAD"/>
    <w:rsid w:val="00AE2E18"/>
    <w:rsid w:val="00AE6097"/>
    <w:rsid w:val="00AF175B"/>
    <w:rsid w:val="00AF3227"/>
    <w:rsid w:val="00AF6E0B"/>
    <w:rsid w:val="00B01E00"/>
    <w:rsid w:val="00B107BD"/>
    <w:rsid w:val="00B15209"/>
    <w:rsid w:val="00B17C83"/>
    <w:rsid w:val="00B24855"/>
    <w:rsid w:val="00B250F2"/>
    <w:rsid w:val="00B25D71"/>
    <w:rsid w:val="00B32BD0"/>
    <w:rsid w:val="00B45238"/>
    <w:rsid w:val="00B47BFB"/>
    <w:rsid w:val="00B601E0"/>
    <w:rsid w:val="00B60AA0"/>
    <w:rsid w:val="00B64CA1"/>
    <w:rsid w:val="00B70357"/>
    <w:rsid w:val="00B77BE2"/>
    <w:rsid w:val="00B912EE"/>
    <w:rsid w:val="00B935F8"/>
    <w:rsid w:val="00B94579"/>
    <w:rsid w:val="00B957AF"/>
    <w:rsid w:val="00B9758E"/>
    <w:rsid w:val="00B9777D"/>
    <w:rsid w:val="00BA213F"/>
    <w:rsid w:val="00BB1F1F"/>
    <w:rsid w:val="00BB3E53"/>
    <w:rsid w:val="00BC17A2"/>
    <w:rsid w:val="00BC33F2"/>
    <w:rsid w:val="00BC7999"/>
    <w:rsid w:val="00BC7CD0"/>
    <w:rsid w:val="00BD51B8"/>
    <w:rsid w:val="00BE0A66"/>
    <w:rsid w:val="00BE5B64"/>
    <w:rsid w:val="00BE72E7"/>
    <w:rsid w:val="00BF1475"/>
    <w:rsid w:val="00BF7AE7"/>
    <w:rsid w:val="00C00F44"/>
    <w:rsid w:val="00C04CEC"/>
    <w:rsid w:val="00C1087C"/>
    <w:rsid w:val="00C10F21"/>
    <w:rsid w:val="00C1329C"/>
    <w:rsid w:val="00C13E22"/>
    <w:rsid w:val="00C1723A"/>
    <w:rsid w:val="00C21E96"/>
    <w:rsid w:val="00C26943"/>
    <w:rsid w:val="00C30040"/>
    <w:rsid w:val="00C314CE"/>
    <w:rsid w:val="00C40486"/>
    <w:rsid w:val="00C46722"/>
    <w:rsid w:val="00C4777F"/>
    <w:rsid w:val="00C53653"/>
    <w:rsid w:val="00C55B61"/>
    <w:rsid w:val="00C61EFD"/>
    <w:rsid w:val="00C6767D"/>
    <w:rsid w:val="00C7169C"/>
    <w:rsid w:val="00C718DD"/>
    <w:rsid w:val="00C774DD"/>
    <w:rsid w:val="00C8148A"/>
    <w:rsid w:val="00C82AE6"/>
    <w:rsid w:val="00C82FB8"/>
    <w:rsid w:val="00C9404B"/>
    <w:rsid w:val="00CA6F9B"/>
    <w:rsid w:val="00CB48B8"/>
    <w:rsid w:val="00CB5D23"/>
    <w:rsid w:val="00CB772C"/>
    <w:rsid w:val="00CC29A1"/>
    <w:rsid w:val="00CD2798"/>
    <w:rsid w:val="00CD2A07"/>
    <w:rsid w:val="00CD3B50"/>
    <w:rsid w:val="00CE36A5"/>
    <w:rsid w:val="00CE5A1D"/>
    <w:rsid w:val="00CE7F68"/>
    <w:rsid w:val="00CF2AC0"/>
    <w:rsid w:val="00D040B2"/>
    <w:rsid w:val="00D055E7"/>
    <w:rsid w:val="00D1080D"/>
    <w:rsid w:val="00D14B17"/>
    <w:rsid w:val="00D16873"/>
    <w:rsid w:val="00D16DB5"/>
    <w:rsid w:val="00D17225"/>
    <w:rsid w:val="00D235FC"/>
    <w:rsid w:val="00D274C0"/>
    <w:rsid w:val="00D312B9"/>
    <w:rsid w:val="00D4143A"/>
    <w:rsid w:val="00D4210E"/>
    <w:rsid w:val="00D528D4"/>
    <w:rsid w:val="00D54055"/>
    <w:rsid w:val="00D561FB"/>
    <w:rsid w:val="00D56DD2"/>
    <w:rsid w:val="00D600D5"/>
    <w:rsid w:val="00D64ECB"/>
    <w:rsid w:val="00D71697"/>
    <w:rsid w:val="00D7678B"/>
    <w:rsid w:val="00D801F8"/>
    <w:rsid w:val="00D80859"/>
    <w:rsid w:val="00D85582"/>
    <w:rsid w:val="00D85E4E"/>
    <w:rsid w:val="00D93761"/>
    <w:rsid w:val="00D95AB6"/>
    <w:rsid w:val="00D97EA7"/>
    <w:rsid w:val="00D97EC3"/>
    <w:rsid w:val="00DA0A4F"/>
    <w:rsid w:val="00DA296A"/>
    <w:rsid w:val="00DA4A9F"/>
    <w:rsid w:val="00DA4F4A"/>
    <w:rsid w:val="00DA57F8"/>
    <w:rsid w:val="00DB2891"/>
    <w:rsid w:val="00DB6086"/>
    <w:rsid w:val="00DB782E"/>
    <w:rsid w:val="00DC10FE"/>
    <w:rsid w:val="00DC2204"/>
    <w:rsid w:val="00DC29A6"/>
    <w:rsid w:val="00DC6421"/>
    <w:rsid w:val="00DD156E"/>
    <w:rsid w:val="00DD27C6"/>
    <w:rsid w:val="00DD72BD"/>
    <w:rsid w:val="00DE2F10"/>
    <w:rsid w:val="00DE3E0D"/>
    <w:rsid w:val="00DE4BA3"/>
    <w:rsid w:val="00DF197E"/>
    <w:rsid w:val="00DF1F59"/>
    <w:rsid w:val="00DF2257"/>
    <w:rsid w:val="00E0277F"/>
    <w:rsid w:val="00E030D5"/>
    <w:rsid w:val="00E04D1F"/>
    <w:rsid w:val="00E104B7"/>
    <w:rsid w:val="00E12B8F"/>
    <w:rsid w:val="00E155BB"/>
    <w:rsid w:val="00E22662"/>
    <w:rsid w:val="00E23E69"/>
    <w:rsid w:val="00E4010E"/>
    <w:rsid w:val="00E4157E"/>
    <w:rsid w:val="00E44D05"/>
    <w:rsid w:val="00E53B2E"/>
    <w:rsid w:val="00E551E2"/>
    <w:rsid w:val="00E606C5"/>
    <w:rsid w:val="00E71804"/>
    <w:rsid w:val="00E75AB1"/>
    <w:rsid w:val="00E77534"/>
    <w:rsid w:val="00E77B4F"/>
    <w:rsid w:val="00E805F2"/>
    <w:rsid w:val="00E82DE3"/>
    <w:rsid w:val="00E8461D"/>
    <w:rsid w:val="00E847E3"/>
    <w:rsid w:val="00E8594F"/>
    <w:rsid w:val="00EA3D19"/>
    <w:rsid w:val="00EA41AF"/>
    <w:rsid w:val="00EA4755"/>
    <w:rsid w:val="00EB16C7"/>
    <w:rsid w:val="00EB1F80"/>
    <w:rsid w:val="00EC3872"/>
    <w:rsid w:val="00ED1AF5"/>
    <w:rsid w:val="00ED2C22"/>
    <w:rsid w:val="00ED3B31"/>
    <w:rsid w:val="00EE001E"/>
    <w:rsid w:val="00EE6123"/>
    <w:rsid w:val="00EF46C4"/>
    <w:rsid w:val="00EF49B6"/>
    <w:rsid w:val="00EF4F2D"/>
    <w:rsid w:val="00EF5474"/>
    <w:rsid w:val="00EF6D0B"/>
    <w:rsid w:val="00F007CC"/>
    <w:rsid w:val="00F04536"/>
    <w:rsid w:val="00F1087C"/>
    <w:rsid w:val="00F124EE"/>
    <w:rsid w:val="00F13310"/>
    <w:rsid w:val="00F17525"/>
    <w:rsid w:val="00F22601"/>
    <w:rsid w:val="00F2557E"/>
    <w:rsid w:val="00F277C1"/>
    <w:rsid w:val="00F30B8A"/>
    <w:rsid w:val="00F31653"/>
    <w:rsid w:val="00F36921"/>
    <w:rsid w:val="00F42B68"/>
    <w:rsid w:val="00F4463F"/>
    <w:rsid w:val="00F474E4"/>
    <w:rsid w:val="00F54B5A"/>
    <w:rsid w:val="00F55F20"/>
    <w:rsid w:val="00F63834"/>
    <w:rsid w:val="00F731F2"/>
    <w:rsid w:val="00F837F4"/>
    <w:rsid w:val="00F865CE"/>
    <w:rsid w:val="00F87639"/>
    <w:rsid w:val="00F91FB3"/>
    <w:rsid w:val="00F944AE"/>
    <w:rsid w:val="00F94580"/>
    <w:rsid w:val="00F946CC"/>
    <w:rsid w:val="00F94805"/>
    <w:rsid w:val="00F94A6C"/>
    <w:rsid w:val="00F970A0"/>
    <w:rsid w:val="00FA1347"/>
    <w:rsid w:val="00FA24A3"/>
    <w:rsid w:val="00FA24DD"/>
    <w:rsid w:val="00FA505F"/>
    <w:rsid w:val="00FA5670"/>
    <w:rsid w:val="00FA7608"/>
    <w:rsid w:val="00FB3460"/>
    <w:rsid w:val="00FB4C8F"/>
    <w:rsid w:val="00FB7D22"/>
    <w:rsid w:val="00FC6CF5"/>
    <w:rsid w:val="00FC73BD"/>
    <w:rsid w:val="00FD7E1B"/>
    <w:rsid w:val="00FE2BAC"/>
    <w:rsid w:val="00FE31B5"/>
    <w:rsid w:val="00FF0317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4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qFormat/>
    <w:rsid w:val="00DF1F59"/>
    <w:pPr>
      <w:jc w:val="center"/>
    </w:pPr>
    <w:rPr>
      <w:b/>
      <w:sz w:val="28"/>
      <w:szCs w:val="20"/>
      <w:lang w:val="en-US"/>
    </w:rPr>
  </w:style>
  <w:style w:type="paragraph" w:styleId="a5">
    <w:name w:val="Body Text"/>
    <w:basedOn w:val="a"/>
    <w:rsid w:val="00DF1F59"/>
    <w:rPr>
      <w:sz w:val="28"/>
      <w:szCs w:val="20"/>
    </w:rPr>
  </w:style>
  <w:style w:type="paragraph" w:styleId="3">
    <w:name w:val="Body Text 3"/>
    <w:basedOn w:val="a"/>
    <w:rsid w:val="000D707F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5D2F49"/>
    <w:pPr>
      <w:spacing w:after="120" w:line="480" w:lineRule="auto"/>
      <w:ind w:left="283"/>
    </w:pPr>
  </w:style>
  <w:style w:type="paragraph" w:styleId="a6">
    <w:name w:val="Body Text Indent"/>
    <w:basedOn w:val="a"/>
    <w:rsid w:val="00DF2257"/>
    <w:pPr>
      <w:spacing w:after="120"/>
      <w:ind w:left="283"/>
    </w:pPr>
  </w:style>
  <w:style w:type="paragraph" w:styleId="30">
    <w:name w:val="Body Text Indent 3"/>
    <w:basedOn w:val="a"/>
    <w:rsid w:val="0093186D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2B78F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B78F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8F4"/>
  </w:style>
  <w:style w:type="paragraph" w:styleId="aa">
    <w:name w:val="Balloon Text"/>
    <w:basedOn w:val="a"/>
    <w:link w:val="ab"/>
    <w:rsid w:val="004467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46706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FC73B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FC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6B17-2FEE-48ED-9A6D-1398FD4C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</vt:lpstr>
    </vt:vector>
  </TitlesOfParts>
  <Company>Проект Сервис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</dc:title>
  <dc:creator>Арина</dc:creator>
  <cp:lastModifiedBy>Елена</cp:lastModifiedBy>
  <cp:revision>3</cp:revision>
  <cp:lastPrinted>2016-10-27T07:39:00Z</cp:lastPrinted>
  <dcterms:created xsi:type="dcterms:W3CDTF">2016-11-07T18:48:00Z</dcterms:created>
  <dcterms:modified xsi:type="dcterms:W3CDTF">2016-11-21T09:13:00Z</dcterms:modified>
</cp:coreProperties>
</file>