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D5" w:rsidRPr="00194672" w:rsidRDefault="00325E27" w:rsidP="004E32D5">
      <w:pPr>
        <w:ind w:left="5580"/>
        <w:jc w:val="right"/>
        <w:rPr>
          <w:b/>
        </w:rPr>
      </w:pPr>
      <w:r>
        <w:rPr>
          <w:b/>
        </w:rPr>
        <w:t xml:space="preserve"> </w:t>
      </w:r>
      <w:r w:rsidR="004E32D5">
        <w:rPr>
          <w:b/>
        </w:rPr>
        <w:t>«</w:t>
      </w:r>
      <w:r w:rsidR="004E32D5" w:rsidRPr="00194672">
        <w:rPr>
          <w:b/>
        </w:rPr>
        <w:t xml:space="preserve">УТВЕРЖДАЮ»                                                                                                                                                                                                                                  </w:t>
      </w:r>
    </w:p>
    <w:p w:rsidR="004E32D5" w:rsidRDefault="004E32D5" w:rsidP="004E32D5">
      <w:pPr>
        <w:ind w:left="5220"/>
        <w:jc w:val="right"/>
        <w:rPr>
          <w:b/>
          <w:color w:val="000000"/>
          <w:shd w:val="clear" w:color="auto" w:fill="FFFFFF"/>
        </w:rPr>
      </w:pPr>
      <w:r>
        <w:rPr>
          <w:b/>
          <w:color w:val="000000"/>
          <w:shd w:val="clear" w:color="auto" w:fill="FFFFFF"/>
        </w:rPr>
        <w:t xml:space="preserve">Глава администрации </w:t>
      </w:r>
    </w:p>
    <w:p w:rsidR="004E32D5" w:rsidRPr="006C62D7" w:rsidRDefault="004E32D5" w:rsidP="004E32D5">
      <w:pPr>
        <w:ind w:left="4248"/>
        <w:rPr>
          <w:b/>
          <w:color w:val="000000"/>
          <w:shd w:val="clear" w:color="auto" w:fill="FFFFFF"/>
        </w:rPr>
      </w:pPr>
      <w:r>
        <w:rPr>
          <w:b/>
          <w:color w:val="000000"/>
          <w:shd w:val="clear" w:color="auto" w:fill="FFFFFF"/>
        </w:rPr>
        <w:t xml:space="preserve">                 </w:t>
      </w:r>
      <w:r w:rsidR="00237F4D">
        <w:rPr>
          <w:b/>
          <w:color w:val="000000"/>
          <w:shd w:val="clear" w:color="auto" w:fill="FFFFFF"/>
        </w:rPr>
        <w:t xml:space="preserve">       </w:t>
      </w:r>
      <w:r>
        <w:rPr>
          <w:b/>
          <w:color w:val="000000"/>
          <w:shd w:val="clear" w:color="auto" w:fill="FFFFFF"/>
        </w:rPr>
        <w:t>Сортавальского муниципального района</w:t>
      </w:r>
    </w:p>
    <w:p w:rsidR="004E32D5" w:rsidRDefault="004E32D5" w:rsidP="004E32D5">
      <w:pPr>
        <w:ind w:left="5220"/>
        <w:jc w:val="right"/>
        <w:rPr>
          <w:b/>
          <w:color w:val="000000"/>
          <w:shd w:val="clear" w:color="auto" w:fill="FFFFFF"/>
        </w:rPr>
      </w:pPr>
    </w:p>
    <w:p w:rsidR="004E32D5" w:rsidRPr="006C62D7" w:rsidRDefault="004E32D5" w:rsidP="004E32D5">
      <w:pPr>
        <w:ind w:left="5220"/>
        <w:jc w:val="right"/>
        <w:rPr>
          <w:b/>
        </w:rPr>
      </w:pPr>
      <w:r w:rsidRPr="006C62D7">
        <w:rPr>
          <w:b/>
        </w:rPr>
        <w:t xml:space="preserve">    </w:t>
      </w:r>
    </w:p>
    <w:p w:rsidR="00360D73" w:rsidRDefault="004E32D5" w:rsidP="004E32D5">
      <w:pPr>
        <w:ind w:left="5580"/>
        <w:jc w:val="right"/>
        <w:rPr>
          <w:b/>
        </w:rPr>
      </w:pPr>
      <w:r>
        <w:rPr>
          <w:b/>
        </w:rPr>
        <w:t xml:space="preserve">________________ Л.П. </w:t>
      </w:r>
      <w:proofErr w:type="spellStart"/>
      <w:r>
        <w:rPr>
          <w:b/>
        </w:rPr>
        <w:t>Гулевич</w:t>
      </w:r>
      <w:proofErr w:type="spellEnd"/>
    </w:p>
    <w:p w:rsidR="004E32D5" w:rsidRPr="00194672" w:rsidRDefault="004E32D5" w:rsidP="004E32D5">
      <w:pPr>
        <w:ind w:left="5580"/>
        <w:jc w:val="right"/>
      </w:pPr>
    </w:p>
    <w:p w:rsidR="004E32D5" w:rsidRPr="00194672" w:rsidRDefault="004E32D5" w:rsidP="004E32D5">
      <w:pPr>
        <w:ind w:left="5580"/>
        <w:jc w:val="right"/>
      </w:pPr>
      <w:r w:rsidRPr="00325E27">
        <w:rPr>
          <w:b/>
        </w:rPr>
        <w:t>«</w:t>
      </w:r>
      <w:r w:rsidR="00237F4D" w:rsidRPr="00325E27">
        <w:rPr>
          <w:b/>
        </w:rPr>
        <w:t>2</w:t>
      </w:r>
      <w:r w:rsidRPr="00325E27">
        <w:rPr>
          <w:b/>
        </w:rPr>
        <w:t>6» мая 2016г.</w:t>
      </w:r>
    </w:p>
    <w:p w:rsidR="00946343" w:rsidRDefault="00946343" w:rsidP="00360D73">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4E32D5" w:rsidRDefault="004E32D5" w:rsidP="00681543">
      <w:pPr>
        <w:shd w:val="clear" w:color="auto" w:fill="D9D9D9" w:themeFill="background1" w:themeFillShade="D9"/>
        <w:jc w:val="center"/>
        <w:rPr>
          <w:rFonts w:cs="Times New Roman CYR"/>
          <w:b/>
          <w:bCs/>
          <w:spacing w:val="1"/>
          <w:sz w:val="44"/>
          <w:szCs w:val="44"/>
        </w:rPr>
      </w:pPr>
    </w:p>
    <w:p w:rsidR="000173A7" w:rsidRPr="00B50C91" w:rsidRDefault="000173A7" w:rsidP="0068154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360D73">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4E32D5" w:rsidRDefault="004E32D5" w:rsidP="00360D73">
      <w:pPr>
        <w:shd w:val="clear" w:color="auto" w:fill="D9D9D9" w:themeFill="background1" w:themeFillShade="D9"/>
        <w:jc w:val="center"/>
        <w:rPr>
          <w:rFonts w:cs="Times New Roman CYR"/>
          <w:b/>
          <w:bCs/>
          <w:spacing w:val="1"/>
          <w:sz w:val="44"/>
          <w:szCs w:val="44"/>
        </w:rPr>
      </w:pPr>
      <w:r w:rsidRPr="004E32D5">
        <w:rPr>
          <w:b/>
          <w:sz w:val="28"/>
          <w:szCs w:val="28"/>
        </w:rPr>
        <w:t>на оказание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p>
    <w:p w:rsidR="004E32D5" w:rsidRPr="00B50C91" w:rsidRDefault="004E32D5" w:rsidP="00360D73">
      <w:pPr>
        <w:shd w:val="clear" w:color="auto" w:fill="D9D9D9" w:themeFill="background1" w:themeFillShade="D9"/>
        <w:jc w:val="center"/>
        <w:rPr>
          <w:rFonts w:cs="Times New Roman CYR"/>
          <w:b/>
          <w:bCs/>
          <w:spacing w:val="1"/>
          <w:sz w:val="44"/>
          <w:szCs w:val="44"/>
        </w:rP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4E32D5" w:rsidRPr="00B50C91" w:rsidRDefault="004E32D5" w:rsidP="004E32D5">
      <w:pPr>
        <w:jc w:val="both"/>
        <w:rPr>
          <w:b/>
        </w:rPr>
      </w:pPr>
    </w:p>
    <w:p w:rsidR="004E32D5" w:rsidRDefault="004E32D5" w:rsidP="004E32D5">
      <w:pPr>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4E32D5" w:rsidRPr="00B50C91" w:rsidRDefault="004E32D5" w:rsidP="004E32D5">
      <w:pPr>
        <w:jc w:val="both"/>
        <w:rPr>
          <w:b/>
        </w:rPr>
      </w:pPr>
      <w:r w:rsidRPr="00B50C91">
        <w:rPr>
          <w:b/>
          <w:u w:val="single"/>
        </w:rPr>
        <w:t>Местонахождение</w:t>
      </w:r>
      <w:r w:rsidRPr="00B50C91">
        <w:rPr>
          <w:b/>
        </w:rPr>
        <w:t xml:space="preserve">: 186790, Республика Карелия, г. Сортавала, </w:t>
      </w:r>
      <w:r w:rsidRPr="00BD62BE">
        <w:rPr>
          <w:b/>
        </w:rPr>
        <w:t>пл. Кирова</w:t>
      </w:r>
      <w:r w:rsidRPr="00B50C91">
        <w:rPr>
          <w:b/>
        </w:rPr>
        <w:t>, д</w:t>
      </w:r>
      <w:r>
        <w:rPr>
          <w:b/>
        </w:rPr>
        <w:t>.</w:t>
      </w:r>
      <w:r w:rsidRPr="00B50C91">
        <w:rPr>
          <w:b/>
        </w:rPr>
        <w:t xml:space="preserve"> 11.</w:t>
      </w:r>
    </w:p>
    <w:p w:rsidR="004E32D5" w:rsidRPr="00B50C91" w:rsidRDefault="004E32D5" w:rsidP="004E32D5">
      <w:pPr>
        <w:jc w:val="both"/>
        <w:rPr>
          <w:b/>
        </w:rPr>
      </w:pPr>
    </w:p>
    <w:p w:rsidR="004E32D5" w:rsidRPr="004F4986" w:rsidRDefault="004E32D5" w:rsidP="004E32D5">
      <w:pPr>
        <w:jc w:val="both"/>
        <w:rPr>
          <w:b/>
        </w:rPr>
      </w:pPr>
      <w:r>
        <w:rPr>
          <w:b/>
          <w:u w:val="single"/>
        </w:rPr>
        <w:t>З</w:t>
      </w:r>
      <w:r w:rsidRPr="00B50C91">
        <w:rPr>
          <w:b/>
          <w:u w:val="single"/>
        </w:rPr>
        <w:t>аказчик</w:t>
      </w:r>
      <w:r w:rsidRPr="00033106">
        <w:rPr>
          <w:b/>
          <w:u w:val="single"/>
        </w:rPr>
        <w:t>:</w:t>
      </w:r>
      <w:r w:rsidRPr="00033106">
        <w:rPr>
          <w:u w:val="single"/>
        </w:rPr>
        <w:t xml:space="preserve"> </w:t>
      </w:r>
      <w:r w:rsidRPr="004F4986">
        <w:rPr>
          <w:b/>
        </w:rPr>
        <w:t>Администрация Сорта</w:t>
      </w:r>
      <w:r>
        <w:rPr>
          <w:b/>
        </w:rPr>
        <w:t>вальского муниципального района.</w:t>
      </w:r>
    </w:p>
    <w:p w:rsidR="004E32D5" w:rsidRPr="00B07395" w:rsidRDefault="004E32D5" w:rsidP="004E32D5">
      <w:pPr>
        <w:jc w:val="both"/>
        <w:rPr>
          <w:b/>
          <w:color w:val="000000"/>
          <w:shd w:val="clear" w:color="auto" w:fill="FFFFFF"/>
        </w:rPr>
      </w:pPr>
      <w:r w:rsidRPr="00B50C91">
        <w:rPr>
          <w:b/>
          <w:u w:val="single"/>
        </w:rPr>
        <w:t>Местонахождение</w:t>
      </w:r>
      <w:r w:rsidRPr="00B50C91">
        <w:rPr>
          <w:b/>
        </w:rPr>
        <w:t xml:space="preserve">: </w:t>
      </w:r>
      <w:r w:rsidRPr="00B07395">
        <w:rPr>
          <w:b/>
          <w:color w:val="000000"/>
          <w:shd w:val="clear" w:color="auto" w:fill="FFFFFF"/>
        </w:rPr>
        <w:t xml:space="preserve">186790, Республика Карелия, г. Сортавала, </w:t>
      </w:r>
      <w:r>
        <w:rPr>
          <w:b/>
          <w:color w:val="000000"/>
          <w:shd w:val="clear" w:color="auto" w:fill="FFFFFF"/>
        </w:rPr>
        <w:t>п</w:t>
      </w:r>
      <w:r w:rsidRPr="00B07395">
        <w:rPr>
          <w:b/>
          <w:color w:val="000000"/>
          <w:shd w:val="clear" w:color="auto" w:fill="FFFFFF"/>
        </w:rPr>
        <w:t xml:space="preserve">л. </w:t>
      </w:r>
      <w:r>
        <w:rPr>
          <w:b/>
          <w:color w:val="000000"/>
          <w:shd w:val="clear" w:color="auto" w:fill="FFFFFF"/>
        </w:rPr>
        <w:t>Кирова, д.11.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Pr="00B50C91" w:rsidRDefault="00E817B2" w:rsidP="004534EF">
      <w:pPr>
        <w:jc w:val="center"/>
      </w:pPr>
    </w:p>
    <w:p w:rsidR="00E817B2" w:rsidRPr="00B50C91" w:rsidRDefault="00E817B2" w:rsidP="004534EF">
      <w:pPr>
        <w:jc w:val="center"/>
      </w:pPr>
    </w:p>
    <w:p w:rsidR="00E817B2" w:rsidRDefault="00E817B2" w:rsidP="004534EF">
      <w:pPr>
        <w:jc w:val="center"/>
        <w:rPr>
          <w:b/>
        </w:rPr>
      </w:pPr>
    </w:p>
    <w:p w:rsidR="00E817B2" w:rsidRDefault="00E817B2"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C32585" w:rsidRDefault="00C32585" w:rsidP="004534EF">
      <w:pPr>
        <w:jc w:val="center"/>
        <w:rPr>
          <w:b/>
        </w:rPr>
      </w:pPr>
    </w:p>
    <w:p w:rsidR="00325E27" w:rsidRDefault="00325E27" w:rsidP="004534EF">
      <w:pPr>
        <w:jc w:val="center"/>
        <w:rPr>
          <w:b/>
        </w:rPr>
      </w:pPr>
    </w:p>
    <w:p w:rsidR="003A122D" w:rsidRDefault="003A122D" w:rsidP="004534EF">
      <w:pPr>
        <w:jc w:val="center"/>
        <w:rPr>
          <w:b/>
        </w:rPr>
      </w:pPr>
    </w:p>
    <w:p w:rsidR="00D11D63" w:rsidRDefault="00D11D63"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201</w:t>
      </w:r>
      <w:r w:rsidR="00B61D6E">
        <w:rPr>
          <w:b/>
        </w:rPr>
        <w:t>6</w:t>
      </w:r>
      <w:r w:rsidRPr="004F4986">
        <w:rPr>
          <w:b/>
        </w:rPr>
        <w:t xml:space="preserve"> год</w:t>
      </w:r>
    </w:p>
    <w:p w:rsidR="004F4986" w:rsidRPr="00B50C91" w:rsidRDefault="004F4986" w:rsidP="004534EF">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A15F29">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25E27" w:rsidRDefault="00325E27" w:rsidP="004534EF"/>
    <w:p w:rsidR="00325E27" w:rsidRDefault="00325E27" w:rsidP="004534EF"/>
    <w:p w:rsidR="004207B8" w:rsidRDefault="004207B8" w:rsidP="004534EF"/>
    <w:p w:rsidR="00E817B2" w:rsidRPr="009B7E2E" w:rsidRDefault="00E817B2" w:rsidP="004534EF">
      <w:pPr>
        <w:pStyle w:val="a6"/>
        <w:spacing w:line="240" w:lineRule="auto"/>
        <w:ind w:left="0"/>
        <w:jc w:val="center"/>
        <w:rPr>
          <w:b/>
          <w:sz w:val="28"/>
          <w:szCs w:val="28"/>
        </w:rPr>
      </w:pPr>
      <w:r w:rsidRPr="00681543">
        <w:rPr>
          <w:b/>
          <w:sz w:val="28"/>
          <w:szCs w:val="28"/>
        </w:rPr>
        <w:lastRenderedPageBreak/>
        <w:t>Р</w:t>
      </w:r>
      <w:r w:rsidR="005E3102" w:rsidRPr="00681543">
        <w:rPr>
          <w:b/>
          <w:sz w:val="28"/>
          <w:szCs w:val="28"/>
        </w:rPr>
        <w:t xml:space="preserve">АЗДЕЛ </w:t>
      </w:r>
      <w:r w:rsidRPr="00681543">
        <w:rPr>
          <w:b/>
          <w:sz w:val="28"/>
          <w:szCs w:val="28"/>
        </w:rPr>
        <w:t>1.</w:t>
      </w:r>
      <w:r w:rsidR="00426F75" w:rsidRPr="00681543">
        <w:rPr>
          <w:b/>
          <w:sz w:val="28"/>
          <w:szCs w:val="28"/>
        </w:rPr>
        <w:t xml:space="preserve">1. </w:t>
      </w:r>
      <w:r w:rsidRPr="00681543">
        <w:rPr>
          <w:b/>
          <w:sz w:val="28"/>
          <w:szCs w:val="28"/>
        </w:rPr>
        <w:t>ОБЩИЕ УСЛОВИЯ ПРОВЕДЕНИЯ ЭЛЕКТРОННОГО АУКЦИОНА</w:t>
      </w:r>
    </w:p>
    <w:p w:rsidR="00E817B2" w:rsidRPr="009B7E2E" w:rsidRDefault="00E817B2" w:rsidP="004534EF">
      <w:pPr>
        <w:pStyle w:val="a6"/>
        <w:spacing w:line="240" w:lineRule="auto"/>
        <w:ind w:left="0"/>
        <w:jc w:val="center"/>
        <w:rPr>
          <w:b/>
          <w:sz w:val="28"/>
          <w:szCs w:val="28"/>
        </w:rPr>
      </w:pPr>
    </w:p>
    <w:p w:rsidR="00E817B2" w:rsidRPr="00B50C91" w:rsidRDefault="00E817B2" w:rsidP="004534E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E817B2" w:rsidRPr="00B50C91" w:rsidRDefault="00E817B2" w:rsidP="004534EF">
      <w:pPr>
        <w:pStyle w:val="a6"/>
        <w:spacing w:line="240" w:lineRule="auto"/>
        <w:ind w:left="0"/>
        <w:jc w:val="center"/>
        <w:rPr>
          <w:b/>
          <w:sz w:val="24"/>
          <w:szCs w:val="24"/>
        </w:rPr>
      </w:pPr>
    </w:p>
    <w:p w:rsidR="00E817B2" w:rsidRPr="00B50C91" w:rsidRDefault="00E817B2" w:rsidP="004534EF">
      <w:pPr>
        <w:ind w:firstLine="540"/>
        <w:jc w:val="both"/>
        <w:rPr>
          <w:b/>
        </w:rPr>
      </w:pPr>
      <w:r w:rsidRPr="00B50C91">
        <w:rPr>
          <w:b/>
        </w:rPr>
        <w:t>1.1. Законодательное регулирование.</w:t>
      </w:r>
    </w:p>
    <w:p w:rsidR="00E817B2" w:rsidRPr="00986B66" w:rsidRDefault="00E817B2" w:rsidP="004534EF">
      <w:pPr>
        <w:pStyle w:val="32"/>
        <w:tabs>
          <w:tab w:val="clear" w:pos="1307"/>
        </w:tabs>
        <w:ind w:left="0" w:firstLine="567"/>
      </w:pPr>
      <w:r w:rsidRPr="00A73427">
        <w:t xml:space="preserve">Настоящий </w:t>
      </w:r>
      <w:r w:rsidR="00E159FD">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 xml:space="preserve">арственных и муниципальных нужд» (далее </w:t>
      </w:r>
      <w:r w:rsidR="005E3102">
        <w:t>-</w:t>
      </w:r>
      <w:r>
        <w:t xml:space="preserve"> Закон №44-ФЗ)</w:t>
      </w:r>
      <w:r w:rsidRPr="00100E3C">
        <w:t xml:space="preserve"> и</w:t>
      </w:r>
      <w:r w:rsidRPr="007B598E">
        <w:t xml:space="preserve"> настоящей документацией</w:t>
      </w:r>
      <w:r>
        <w:t xml:space="preserve"> об электронном аукционе</w:t>
      </w:r>
      <w:r w:rsidRPr="00CE2740">
        <w:t>.</w:t>
      </w:r>
    </w:p>
    <w:p w:rsidR="00E817B2" w:rsidRPr="005D6F89" w:rsidRDefault="00E817B2" w:rsidP="004534EF">
      <w:pPr>
        <w:pStyle w:val="3"/>
        <w:numPr>
          <w:ilvl w:val="0"/>
          <w:numId w:val="0"/>
        </w:numPr>
        <w:tabs>
          <w:tab w:val="left" w:pos="-840"/>
        </w:tabs>
        <w:ind w:right="-6" w:firstLine="540"/>
        <w:rPr>
          <w:b/>
        </w:rPr>
      </w:pPr>
    </w:p>
    <w:p w:rsidR="00E817B2" w:rsidRPr="00B50C91" w:rsidRDefault="00E817B2" w:rsidP="004534EF">
      <w:pPr>
        <w:ind w:firstLine="540"/>
        <w:jc w:val="both"/>
      </w:pPr>
      <w:r w:rsidRPr="000140C5">
        <w:rPr>
          <w:b/>
        </w:rPr>
        <w:t>1.2.Уполномоченный орган</w:t>
      </w:r>
      <w:r w:rsidRPr="000140C5">
        <w:t xml:space="preserve">, </w:t>
      </w:r>
      <w:r w:rsidRPr="000140C5">
        <w:rPr>
          <w:b/>
        </w:rPr>
        <w:t>заказчик.</w:t>
      </w:r>
    </w:p>
    <w:p w:rsidR="00E817B2" w:rsidRPr="00B50C91" w:rsidRDefault="00E817B2" w:rsidP="004534EF">
      <w:pPr>
        <w:ind w:firstLine="540"/>
        <w:jc w:val="both"/>
      </w:pPr>
      <w:r>
        <w:t xml:space="preserve">Уполномоченный орган, </w:t>
      </w:r>
      <w:r w:rsidRPr="00B50C91">
        <w:t xml:space="preserve">указанный в </w:t>
      </w:r>
      <w:r w:rsidRPr="00B50C91">
        <w:rPr>
          <w:b/>
          <w:i/>
        </w:rPr>
        <w:t>Информационной карте аукциона</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rsidRPr="00B50C91">
        <w:rPr>
          <w:b/>
          <w:i/>
        </w:rPr>
        <w:t>Информационной карте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E817B2" w:rsidRDefault="00E817B2" w:rsidP="004534EF">
      <w:pPr>
        <w:ind w:firstLine="540"/>
        <w:jc w:val="both"/>
        <w:rPr>
          <w:b/>
          <w:i/>
        </w:rPr>
      </w:pPr>
      <w:r>
        <w:t>Заказчик</w:t>
      </w:r>
      <w:r w:rsidRPr="00B50C91">
        <w:t xml:space="preserve"> указан в </w:t>
      </w:r>
      <w:r w:rsidRPr="00B50C91">
        <w:rPr>
          <w:b/>
          <w:i/>
        </w:rPr>
        <w:t>Информационной карте аукциона</w:t>
      </w:r>
      <w:r>
        <w:rPr>
          <w:b/>
          <w:i/>
        </w:rPr>
        <w:t>.</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sidR="00A26B55">
        <w:rPr>
          <w:b/>
        </w:rPr>
        <w:t xml:space="preserve">оказания услуг. </w:t>
      </w:r>
      <w:r>
        <w:rPr>
          <w:b/>
        </w:rPr>
        <w:t xml:space="preserve"> </w:t>
      </w:r>
    </w:p>
    <w:p w:rsidR="00D5096D" w:rsidRPr="00B50C91" w:rsidRDefault="00D5096D" w:rsidP="00D5096D">
      <w:pPr>
        <w:ind w:firstLine="540"/>
        <w:jc w:val="both"/>
      </w:pPr>
      <w:r w:rsidRPr="00B50C91">
        <w:rPr>
          <w:b/>
        </w:rPr>
        <w:t>1.3.1.</w:t>
      </w:r>
      <w:r w:rsidRPr="006313DB">
        <w:t xml:space="preserve">Уполномоченный орган осуществляет выбор </w:t>
      </w:r>
      <w:r w:rsidR="00A26B55" w:rsidRPr="006313DB">
        <w:t xml:space="preserve">Исполнителя </w:t>
      </w:r>
      <w:r w:rsidRPr="006313DB">
        <w:t xml:space="preserve">для </w:t>
      </w:r>
      <w:r w:rsidR="00A26B55" w:rsidRPr="006313DB">
        <w:t>оказания услуг</w:t>
      </w:r>
      <w:r w:rsidRPr="006313DB">
        <w:t>,</w:t>
      </w:r>
      <w:r w:rsidRPr="00B50C91">
        <w:t xml:space="preserve"> информация о котор</w:t>
      </w:r>
      <w:r w:rsidR="003D20F9">
        <w:t>ом</w:t>
      </w:r>
      <w:r>
        <w:t xml:space="preserve"> с</w:t>
      </w:r>
      <w:r w:rsidRPr="00B50C91">
        <w:t xml:space="preserve">одержится в </w:t>
      </w:r>
      <w:r w:rsidRPr="00B50C91">
        <w:rPr>
          <w:b/>
          <w:i/>
        </w:rPr>
        <w:t>Информационной карте аукциона</w:t>
      </w:r>
      <w:r>
        <w:rPr>
          <w:b/>
          <w:i/>
        </w:rPr>
        <w:t xml:space="preserve"> 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D5096D" w:rsidRPr="00B50C91" w:rsidRDefault="00D5096D" w:rsidP="00D5096D">
      <w:pPr>
        <w:ind w:firstLine="540"/>
        <w:jc w:val="both"/>
      </w:pPr>
      <w:r w:rsidRPr="00B50C91">
        <w:rPr>
          <w:b/>
        </w:rPr>
        <w:t>1.3.2.</w:t>
      </w:r>
      <w:r w:rsidRPr="00B50C91">
        <w:t>Победивший Участник аукциона должен</w:t>
      </w:r>
      <w:r>
        <w:t xml:space="preserve"> </w:t>
      </w:r>
      <w:r w:rsidR="00D05887">
        <w:t>оказать услуги,</w:t>
      </w:r>
      <w:r>
        <w:t xml:space="preserve"> являющи</w:t>
      </w:r>
      <w:r w:rsidR="007478A8">
        <w:t>е</w:t>
      </w:r>
      <w:r>
        <w:t xml:space="preserve">ся </w:t>
      </w:r>
      <w:r w:rsidRPr="00B50C91">
        <w:t>объектом</w:t>
      </w:r>
      <w:r>
        <w:t xml:space="preserve"> закупки</w:t>
      </w:r>
      <w:r w:rsidRPr="00B50C91">
        <w:t xml:space="preserve">, в течение периода, указанного в </w:t>
      </w:r>
      <w:r w:rsidRPr="00B50C91">
        <w:rPr>
          <w:b/>
          <w:i/>
        </w:rPr>
        <w:t>Информационной карте аукциона</w:t>
      </w:r>
      <w:r w:rsidRPr="00B50C91">
        <w:t>.</w:t>
      </w:r>
    </w:p>
    <w:p w:rsidR="00D5096D" w:rsidRDefault="00D5096D" w:rsidP="004534EF">
      <w:pPr>
        <w:ind w:firstLine="540"/>
        <w:jc w:val="both"/>
        <w:rPr>
          <w:b/>
        </w:rPr>
      </w:pPr>
    </w:p>
    <w:p w:rsidR="00E817B2" w:rsidRPr="00B50C91" w:rsidRDefault="00E817B2" w:rsidP="004534EF">
      <w:pPr>
        <w:ind w:firstLine="540"/>
        <w:jc w:val="both"/>
        <w:rPr>
          <w:b/>
        </w:rPr>
      </w:pPr>
      <w:r w:rsidRPr="00B50C91">
        <w:rPr>
          <w:b/>
        </w:rPr>
        <w:t>1.4.Начальная (максимальная) цена контракта.</w:t>
      </w:r>
    </w:p>
    <w:p w:rsidR="00E817B2" w:rsidRPr="00B50C91" w:rsidRDefault="00E817B2" w:rsidP="004534EF">
      <w:pPr>
        <w:ind w:firstLine="540"/>
        <w:jc w:val="both"/>
      </w:pPr>
      <w:r w:rsidRPr="00B50C91">
        <w:t xml:space="preserve">Начальная (максимальная) цена контракта указана в </w:t>
      </w:r>
      <w:r w:rsidRPr="00B50C91">
        <w:rPr>
          <w:b/>
          <w:i/>
        </w:rPr>
        <w:t>Информационной карте аукциона</w:t>
      </w:r>
      <w:r w:rsidRPr="00B50C91">
        <w:t xml:space="preserve">. Данная цена не может быть превышена при заключении контракта по итогам </w:t>
      </w:r>
      <w:r w:rsidR="00AE3FF2">
        <w:t xml:space="preserve">электронного аукциона. </w:t>
      </w:r>
    </w:p>
    <w:p w:rsidR="00E817B2" w:rsidRDefault="00E817B2" w:rsidP="004534EF">
      <w:pPr>
        <w:ind w:firstLine="540"/>
        <w:jc w:val="both"/>
        <w:rPr>
          <w:b/>
        </w:rPr>
      </w:pPr>
    </w:p>
    <w:p w:rsidR="00D5096D" w:rsidRPr="00B50C91" w:rsidRDefault="00D5096D" w:rsidP="00D5096D">
      <w:pPr>
        <w:ind w:firstLine="540"/>
        <w:jc w:val="both"/>
        <w:rPr>
          <w:b/>
        </w:rPr>
      </w:pPr>
      <w:r w:rsidRPr="00B50C91">
        <w:rPr>
          <w:b/>
        </w:rPr>
        <w:t>1.5. Источник финансирования и порядок оплаты.</w:t>
      </w:r>
    </w:p>
    <w:p w:rsidR="00D5096D" w:rsidRPr="00B50C91" w:rsidRDefault="00D5096D" w:rsidP="00D5096D">
      <w:pPr>
        <w:ind w:firstLine="540"/>
        <w:jc w:val="both"/>
      </w:pPr>
      <w:r w:rsidRPr="00B50C91">
        <w:rPr>
          <w:b/>
        </w:rPr>
        <w:t>1.5.1.</w:t>
      </w:r>
      <w:r w:rsidRPr="00B50C91">
        <w:t xml:space="preserve">Финансирование муниципального контракта на </w:t>
      </w:r>
      <w:r w:rsidR="006313DB">
        <w:t>оказание услуг</w:t>
      </w:r>
      <w:r w:rsidRPr="00B50C91">
        <w:t>, которы</w:t>
      </w:r>
      <w:r w:rsidR="00D97B1A">
        <w:t>й</w:t>
      </w:r>
      <w:r w:rsidRPr="00B50C91">
        <w:t xml:space="preserve">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rsidRPr="00B50C91">
        <w:rPr>
          <w:b/>
          <w:i/>
        </w:rPr>
        <w:t>Информационной карте аукциона</w:t>
      </w:r>
      <w:r w:rsidRPr="00B50C91">
        <w:t>.</w:t>
      </w:r>
    </w:p>
    <w:p w:rsidR="00D5096D" w:rsidRPr="00B50C91" w:rsidRDefault="00D5096D" w:rsidP="00D5096D">
      <w:pPr>
        <w:ind w:firstLine="540"/>
        <w:jc w:val="both"/>
      </w:pPr>
      <w:r w:rsidRPr="00B50C91">
        <w:rPr>
          <w:b/>
        </w:rPr>
        <w:t>1.5.2.</w:t>
      </w:r>
      <w:r w:rsidRPr="00B50C91">
        <w:t xml:space="preserve">Порядок оплаты за </w:t>
      </w:r>
      <w:r w:rsidR="006313DB">
        <w:t xml:space="preserve">оказанные услуги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rsidRPr="00B50C91">
        <w:rPr>
          <w:b/>
          <w:i/>
        </w:rPr>
        <w:t>Информационной карте аукциона</w:t>
      </w:r>
      <w:r w:rsidRPr="00B50C91">
        <w:t>.</w:t>
      </w:r>
    </w:p>
    <w:p w:rsidR="00E817B2" w:rsidRPr="00B50C91" w:rsidRDefault="00E817B2" w:rsidP="004534EF">
      <w:pPr>
        <w:ind w:firstLine="540"/>
        <w:jc w:val="both"/>
      </w:pPr>
    </w:p>
    <w:p w:rsidR="00E817B2" w:rsidRDefault="00E817B2" w:rsidP="004534EF">
      <w:pPr>
        <w:ind w:firstLine="540"/>
        <w:jc w:val="both"/>
        <w:rPr>
          <w:b/>
        </w:rPr>
      </w:pPr>
      <w:r w:rsidRPr="00B50C91">
        <w:rPr>
          <w:b/>
        </w:rPr>
        <w:t xml:space="preserve">1.6. Требования к Участникам </w:t>
      </w:r>
      <w:r>
        <w:rPr>
          <w:b/>
        </w:rPr>
        <w:t>закупки</w:t>
      </w:r>
      <w:r w:rsidRPr="00B50C91">
        <w:rPr>
          <w:b/>
        </w:rPr>
        <w:t>.</w:t>
      </w:r>
    </w:p>
    <w:p w:rsidR="00A00862" w:rsidRPr="00A00862" w:rsidRDefault="00A00862" w:rsidP="004534E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17B2" w:rsidRPr="00450462" w:rsidRDefault="00E817B2" w:rsidP="004534EF">
      <w:pPr>
        <w:ind w:firstLine="540"/>
        <w:jc w:val="both"/>
        <w:rPr>
          <w:b/>
          <w:i/>
        </w:rPr>
      </w:pPr>
      <w:r w:rsidRPr="00B50C91">
        <w:rPr>
          <w:b/>
        </w:rPr>
        <w:lastRenderedPageBreak/>
        <w:t>1.6.2.</w:t>
      </w:r>
      <w:r w:rsidR="001C3E8F">
        <w:t>Заказчиком</w:t>
      </w:r>
      <w:r>
        <w:t xml:space="preserve"> </w:t>
      </w:r>
      <w:r w:rsidRPr="00B50C91">
        <w:t xml:space="preserve">устанавливается требование обеспечения заявки на участие в </w:t>
      </w:r>
      <w:r w:rsidR="001C3E8F">
        <w:t xml:space="preserve">электронном </w:t>
      </w:r>
      <w:r w:rsidRPr="00B50C91">
        <w:t xml:space="preserve">аукционе. </w:t>
      </w:r>
      <w:r w:rsidRPr="0078690B">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w:t>
      </w:r>
      <w:r>
        <w:t>а</w:t>
      </w:r>
      <w:r w:rsidRPr="0078690B">
        <w:t xml:space="preserve"> начальная (максимальная) цена контракта не превышает три миллиона рублей, один процент начальной (максимальной) цены контракта. Размер обеспечения заявки</w:t>
      </w:r>
      <w:r>
        <w:t xml:space="preserve"> указан в </w:t>
      </w:r>
      <w:r w:rsidRPr="00450462">
        <w:rPr>
          <w:b/>
          <w:i/>
        </w:rPr>
        <w:t>Информационной карте аукциона.</w:t>
      </w:r>
    </w:p>
    <w:p w:rsidR="00E817B2" w:rsidRPr="0071619C" w:rsidRDefault="00E817B2" w:rsidP="004534EF">
      <w:pPr>
        <w:ind w:firstLine="709"/>
        <w:jc w:val="both"/>
        <w:rPr>
          <w:b/>
          <w:highlight w:val="yellow"/>
        </w:rPr>
      </w:pPr>
      <w:r w:rsidRPr="00B50C91">
        <w:rPr>
          <w:b/>
        </w:rPr>
        <w:t>1.6.3.</w:t>
      </w:r>
      <w:r w:rsidRPr="0071619C">
        <w:rPr>
          <w:b/>
        </w:rPr>
        <w:t xml:space="preserve">Участник закупки должен соответствовать следующим единым требованиям, установленным в соответствии с </w:t>
      </w:r>
      <w:r>
        <w:rPr>
          <w:b/>
        </w:rPr>
        <w:t xml:space="preserve">частью 1 статьи 31 </w:t>
      </w:r>
      <w:r w:rsidRPr="0071619C">
        <w:rPr>
          <w:b/>
        </w:rPr>
        <w:t>Закон</w:t>
      </w:r>
      <w:r>
        <w:rPr>
          <w:b/>
        </w:rPr>
        <w:t>а</w:t>
      </w:r>
      <w:r w:rsidRPr="0071619C">
        <w:rPr>
          <w:b/>
        </w:rPr>
        <w:t xml:space="preserve"> №44-ФЗ:</w:t>
      </w:r>
    </w:p>
    <w:p w:rsidR="00E817B2" w:rsidRPr="007D0865" w:rsidRDefault="00E817B2" w:rsidP="004534EF">
      <w:pPr>
        <w:ind w:firstLine="709"/>
        <w:jc w:val="both"/>
      </w:pPr>
      <w:r>
        <w:t xml:space="preserve">1) </w:t>
      </w:r>
      <w:r w:rsidRPr="007D086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17B2" w:rsidRPr="007D0865" w:rsidRDefault="00E817B2" w:rsidP="004534EF">
      <w:pPr>
        <w:ind w:firstLine="709"/>
        <w:jc w:val="both"/>
      </w:pPr>
      <w:r w:rsidRPr="007D0865">
        <w:t>2</w:t>
      </w:r>
      <w:r>
        <w:t>)</w:t>
      </w:r>
      <w:r w:rsidRPr="007D0865">
        <w:t xml:space="preserve"> </w:t>
      </w:r>
      <w:proofErr w:type="spellStart"/>
      <w:r w:rsidRPr="007D0865">
        <w:t>непроведение</w:t>
      </w:r>
      <w:proofErr w:type="spellEnd"/>
      <w:r w:rsidRPr="007D086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17B2" w:rsidRPr="007D0865" w:rsidRDefault="00E817B2" w:rsidP="004534EF">
      <w:pPr>
        <w:ind w:firstLine="709"/>
        <w:jc w:val="both"/>
      </w:pPr>
      <w:r>
        <w:t>3)</w:t>
      </w:r>
      <w:r w:rsidRPr="007D0865">
        <w:t xml:space="preserve"> </w:t>
      </w:r>
      <w:proofErr w:type="spellStart"/>
      <w:r w:rsidRPr="007D0865">
        <w:t>неприостановление</w:t>
      </w:r>
      <w:proofErr w:type="spellEnd"/>
      <w:r w:rsidRPr="007D086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17B2" w:rsidRPr="007D0865" w:rsidRDefault="00E817B2" w:rsidP="004534EF">
      <w:pPr>
        <w:ind w:firstLine="709"/>
        <w:jc w:val="both"/>
      </w:pPr>
      <w:r>
        <w:t>4)</w:t>
      </w:r>
      <w:r w:rsidRPr="007D086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17B2" w:rsidRPr="007D0865" w:rsidRDefault="00E817B2" w:rsidP="004534EF">
      <w:pPr>
        <w:ind w:firstLine="709"/>
        <w:jc w:val="both"/>
      </w:pPr>
      <w:r>
        <w:t>5)</w:t>
      </w:r>
      <w:r w:rsidRPr="007D086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17B2" w:rsidRPr="007D0865" w:rsidRDefault="00E817B2" w:rsidP="004534EF">
      <w:pPr>
        <w:ind w:firstLine="709"/>
        <w:jc w:val="both"/>
      </w:pPr>
      <w:r>
        <w:t>6)</w:t>
      </w:r>
      <w:r w:rsidRPr="007D0865">
        <w:t xml:space="preserve"> обладание участником закупки исключительными правами на результаты интеллектуальной деятельности, если в</w:t>
      </w:r>
      <w:r>
        <w:t xml:space="preserve"> связи с исполнением контракта З</w:t>
      </w:r>
      <w:r w:rsidRPr="007D0865">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w:t>
      </w:r>
      <w:r>
        <w:t>аза национального фильма</w:t>
      </w:r>
      <w:r w:rsidRPr="007D0865">
        <w:t>;</w:t>
      </w:r>
    </w:p>
    <w:p w:rsidR="00E817B2" w:rsidRDefault="00E817B2" w:rsidP="004534EF">
      <w:pPr>
        <w:ind w:firstLine="709"/>
        <w:jc w:val="both"/>
      </w:pPr>
      <w:r>
        <w:t>7)</w:t>
      </w:r>
      <w:r w:rsidRPr="007D0865">
        <w:t xml:space="preserve"> отсутст</w:t>
      </w:r>
      <w:r>
        <w:t>вие между участником закупки и З</w:t>
      </w:r>
      <w:r w:rsidRPr="007D0865">
        <w:t>аказчиком конфликта интересов, под которым понимаются сл</w:t>
      </w:r>
      <w:r>
        <w:t>учаи, при которых руководитель З</w:t>
      </w:r>
      <w:r w:rsidRPr="007D0865">
        <w:t>аказчика, член комиссии по осуществлению закупок, р</w:t>
      </w:r>
      <w:r>
        <w:t>уководитель контрактной службы З</w:t>
      </w:r>
      <w:r w:rsidRPr="007D0865">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D0865">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D0865">
        <w:t>неполнородными</w:t>
      </w:r>
      <w:proofErr w:type="spellEnd"/>
      <w:r w:rsidRPr="007D086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00862">
        <w:t>апитале хозяйственного общества;</w:t>
      </w:r>
    </w:p>
    <w:p w:rsidR="00A00862" w:rsidRDefault="00A00862" w:rsidP="00843198">
      <w:pPr>
        <w:ind w:firstLine="567"/>
        <w:jc w:val="both"/>
      </w:pPr>
      <w:r w:rsidRPr="00A76976">
        <w:t>8) участник закупки не является офшорной компанией.</w:t>
      </w:r>
    </w:p>
    <w:p w:rsidR="00E817B2" w:rsidRDefault="00E817B2" w:rsidP="004534EF">
      <w:pPr>
        <w:jc w:val="both"/>
        <w:rPr>
          <w:color w:val="000000"/>
        </w:rPr>
      </w:pPr>
      <w:r>
        <w:rPr>
          <w:color w:val="000000"/>
        </w:rPr>
        <w:t xml:space="preserve">        </w:t>
      </w:r>
      <w:r w:rsidR="00843198">
        <w:rPr>
          <w:color w:val="000000"/>
        </w:rPr>
        <w:t xml:space="preserve"> </w:t>
      </w:r>
      <w:r w:rsidR="009A451B">
        <w:rPr>
          <w:color w:val="000000"/>
        </w:rPr>
        <w:t xml:space="preserve">Заказчик </w:t>
      </w:r>
      <w:r>
        <w:rPr>
          <w:color w:val="000000"/>
        </w:rPr>
        <w:t xml:space="preserve">устанавливает требование в соответствии с частью 1.1. статьи 31 </w:t>
      </w:r>
      <w:r>
        <w:t xml:space="preserve">Закона </w:t>
      </w:r>
      <w:r>
        <w:rPr>
          <w:bCs/>
        </w:rPr>
        <w:t>№44-ФЗ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17B2" w:rsidRPr="00A76976" w:rsidRDefault="00843198" w:rsidP="001079B5">
      <w:pPr>
        <w:ind w:firstLine="426"/>
        <w:jc w:val="both"/>
      </w:pPr>
      <w:r>
        <w:t xml:space="preserve"> </w:t>
      </w:r>
      <w:r w:rsidR="001079B5" w:rsidRPr="00A76976">
        <w:t>Единая комиссия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статьи 31 Закона №44-ФЗ (при наличии такого требования), и в отношении отдельных видов закупок товаров, работ, услуг требованиям, установленным в соответствии с частями 2 и 2.1 статьи 31 Закона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пунктах 3 - 5, 7 - 9 части 1 статьи 31 Закона №44-ФЗ, а также при проведении электронного аукциона, запроса котировок и предварительного отбора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1079B5" w:rsidRPr="007D0865" w:rsidRDefault="001079B5" w:rsidP="004534EF">
      <w:pPr>
        <w:ind w:firstLine="709"/>
        <w:jc w:val="both"/>
        <w:rPr>
          <w:highlight w:val="yellow"/>
        </w:rPr>
      </w:pPr>
    </w:p>
    <w:p w:rsidR="00E817B2" w:rsidRPr="00B50C91" w:rsidRDefault="00E817B2" w:rsidP="004534EF">
      <w:pPr>
        <w:ind w:firstLine="540"/>
        <w:jc w:val="both"/>
        <w:rPr>
          <w:b/>
        </w:rPr>
      </w:pPr>
      <w:r w:rsidRPr="00B50C91">
        <w:rPr>
          <w:b/>
        </w:rPr>
        <w:t xml:space="preserve">1.7.Расходы на участие в </w:t>
      </w:r>
      <w:r w:rsidR="003606EB">
        <w:rPr>
          <w:b/>
        </w:rPr>
        <w:t xml:space="preserve">электронном </w:t>
      </w:r>
      <w:r w:rsidRPr="00B50C91">
        <w:rPr>
          <w:b/>
        </w:rPr>
        <w:t>аукционе.</w:t>
      </w:r>
    </w:p>
    <w:p w:rsidR="00E817B2" w:rsidRPr="00B50C91" w:rsidRDefault="00E817B2" w:rsidP="004534E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E817B2" w:rsidRPr="00B50C91" w:rsidRDefault="00E817B2" w:rsidP="004534EF">
      <w:pPr>
        <w:jc w:val="both"/>
        <w:rPr>
          <w:b/>
        </w:rPr>
      </w:pPr>
    </w:p>
    <w:p w:rsidR="00E817B2" w:rsidRPr="00D3034C" w:rsidRDefault="00E817B2" w:rsidP="004534EF">
      <w:pPr>
        <w:ind w:firstLine="567"/>
        <w:jc w:val="both"/>
        <w:rPr>
          <w:b/>
        </w:rPr>
      </w:pPr>
      <w:r w:rsidRPr="00B50C91">
        <w:rPr>
          <w:b/>
        </w:rPr>
        <w:t>1.8.</w:t>
      </w:r>
      <w:r w:rsidRPr="007F72C0">
        <w:rPr>
          <w:b/>
          <w:bCs/>
        </w:rPr>
        <w:t xml:space="preserve">Преимущества, предоставляемые </w:t>
      </w:r>
      <w:r w:rsidRPr="000140C5">
        <w:rPr>
          <w:b/>
          <w:bCs/>
        </w:rPr>
        <w:t>Заказчиком</w:t>
      </w:r>
      <w:r w:rsidRPr="007F72C0">
        <w:rPr>
          <w:b/>
          <w:bCs/>
        </w:rPr>
        <w:t xml:space="preserve"> в соответствии со статьями 28 </w:t>
      </w:r>
      <w:r w:rsidR="00C523EB">
        <w:rPr>
          <w:b/>
          <w:bCs/>
        </w:rPr>
        <w:t>-</w:t>
      </w:r>
      <w:r w:rsidRPr="007F72C0">
        <w:rPr>
          <w:b/>
          <w:bCs/>
        </w:rPr>
        <w:t> 30</w:t>
      </w:r>
      <w:r>
        <w:rPr>
          <w:b/>
          <w:bCs/>
        </w:rPr>
        <w:t xml:space="preserve"> </w:t>
      </w:r>
      <w:r w:rsidRPr="00D3034C">
        <w:rPr>
          <w:b/>
        </w:rPr>
        <w:t xml:space="preserve">Закона </w:t>
      </w:r>
      <w:r w:rsidRPr="00D3034C">
        <w:rPr>
          <w:b/>
          <w:bCs/>
        </w:rPr>
        <w:t>№44-ФЗ.</w:t>
      </w:r>
    </w:p>
    <w:p w:rsidR="00E817B2" w:rsidRPr="00B50C91" w:rsidRDefault="00E817B2" w:rsidP="004534EF">
      <w:pPr>
        <w:ind w:firstLine="540"/>
        <w:jc w:val="both"/>
      </w:pPr>
      <w:r w:rsidRPr="00B50C91">
        <w:t xml:space="preserve">В случае если установлены </w:t>
      </w:r>
      <w:r>
        <w:t xml:space="preserve">преимущества, предоставляемые </w:t>
      </w:r>
      <w:r w:rsidRPr="00511453">
        <w:rPr>
          <w:bCs/>
        </w:rPr>
        <w:t>учреждениям и предприятиям уголовно-исполнительной системы</w:t>
      </w:r>
      <w:r>
        <w:rPr>
          <w:bCs/>
        </w:rPr>
        <w:t>,</w:t>
      </w:r>
      <w:r w:rsidRPr="000115CC">
        <w:rPr>
          <w:bCs/>
        </w:rPr>
        <w:t xml:space="preserve"> </w:t>
      </w:r>
      <w:r w:rsidRPr="00511453">
        <w:rPr>
          <w:bCs/>
        </w:rPr>
        <w:t>организациям инвалидов</w:t>
      </w:r>
      <w:r w:rsidRPr="00B50C91">
        <w:t xml:space="preserve">, то сведения о предоставлении вышеуказанных преимуществ содержатся в </w:t>
      </w:r>
      <w:r w:rsidRPr="00B50C91">
        <w:rPr>
          <w:b/>
          <w:i/>
        </w:rPr>
        <w:t>Информационной карте аукциона</w:t>
      </w:r>
      <w:r w:rsidRPr="00B50C91">
        <w:t xml:space="preserve">. Преимущества к данным категориям лиц устанавливаются в отношении предлагаемой цены контракта в размере процента, указанного в </w:t>
      </w:r>
      <w:r w:rsidRPr="00B50C91">
        <w:rPr>
          <w:b/>
          <w:i/>
        </w:rPr>
        <w:t>Информационной карте аукциона</w:t>
      </w:r>
      <w:r w:rsidRPr="00B50C91">
        <w:t>.</w:t>
      </w:r>
    </w:p>
    <w:p w:rsidR="00E817B2" w:rsidRPr="00B50C91" w:rsidRDefault="00E817B2" w:rsidP="004534EF">
      <w:pPr>
        <w:ind w:firstLine="567"/>
        <w:jc w:val="both"/>
        <w:rPr>
          <w:b/>
        </w:rPr>
      </w:pPr>
      <w:r w:rsidRPr="00B50C91">
        <w:t xml:space="preserve">В случае если установлены </w:t>
      </w:r>
      <w:r>
        <w:t>преимущества</w:t>
      </w:r>
      <w:r w:rsidRPr="00325597">
        <w:rPr>
          <w:bCs/>
        </w:rPr>
        <w:t xml:space="preserve"> предоставляемые субъектам малого предпринимательства, социально ориентированным некоммерческим организациям</w:t>
      </w:r>
      <w:r>
        <w:rPr>
          <w:bCs/>
        </w:rPr>
        <w:t>,</w:t>
      </w:r>
      <w:r w:rsidRPr="00BC29A6">
        <w:t xml:space="preserve"> </w:t>
      </w:r>
      <w:r w:rsidRPr="00B50C91">
        <w:t xml:space="preserve">то сведения о предоставлении вышеуказанных преимуществ содержатся в </w:t>
      </w:r>
      <w:r w:rsidRPr="00B50C91">
        <w:rPr>
          <w:b/>
          <w:i/>
        </w:rPr>
        <w:t>Информационной карте аукциона</w:t>
      </w:r>
      <w:r w:rsidRPr="00B50C91">
        <w:t>.</w:t>
      </w:r>
    </w:p>
    <w:p w:rsidR="00E817B2" w:rsidRDefault="00E817B2" w:rsidP="004534EF">
      <w:pPr>
        <w:jc w:val="center"/>
        <w:rPr>
          <w:b/>
          <w:sz w:val="28"/>
          <w:szCs w:val="28"/>
        </w:rPr>
      </w:pPr>
    </w:p>
    <w:p w:rsidR="00E817B2" w:rsidRDefault="00E817B2" w:rsidP="004534EF">
      <w:pPr>
        <w:tabs>
          <w:tab w:val="left" w:pos="567"/>
        </w:tabs>
        <w:rPr>
          <w:b/>
          <w:sz w:val="28"/>
          <w:szCs w:val="28"/>
        </w:rPr>
      </w:pPr>
      <w:r>
        <w:rPr>
          <w:b/>
          <w:sz w:val="28"/>
          <w:szCs w:val="28"/>
        </w:rPr>
        <w:t xml:space="preserve">        </w:t>
      </w:r>
      <w:r w:rsidRPr="009B7E2E">
        <w:rPr>
          <w:b/>
          <w:sz w:val="28"/>
          <w:szCs w:val="28"/>
        </w:rPr>
        <w:t>2. Д</w:t>
      </w:r>
      <w:r>
        <w:rPr>
          <w:b/>
          <w:sz w:val="28"/>
          <w:szCs w:val="28"/>
        </w:rPr>
        <w:t xml:space="preserve">окументация об </w:t>
      </w:r>
      <w:r w:rsidR="007412BA">
        <w:rPr>
          <w:b/>
          <w:sz w:val="28"/>
          <w:szCs w:val="28"/>
        </w:rPr>
        <w:t>электронном аукционе</w:t>
      </w:r>
      <w:r>
        <w:rPr>
          <w:b/>
          <w:sz w:val="28"/>
          <w:szCs w:val="28"/>
        </w:rPr>
        <w:t>.</w:t>
      </w:r>
      <w:r w:rsidRPr="009B7E2E">
        <w:rPr>
          <w:b/>
          <w:sz w:val="28"/>
          <w:szCs w:val="28"/>
        </w:rPr>
        <w:t xml:space="preserve"> </w:t>
      </w:r>
    </w:p>
    <w:p w:rsidR="00E817B2" w:rsidRPr="00B50C91" w:rsidRDefault="00E817B2" w:rsidP="004534EF">
      <w:pPr>
        <w:tabs>
          <w:tab w:val="left" w:pos="567"/>
        </w:tabs>
        <w:rPr>
          <w:b/>
          <w:sz w:val="28"/>
          <w:szCs w:val="28"/>
        </w:rPr>
      </w:pPr>
    </w:p>
    <w:p w:rsidR="00E817B2" w:rsidRPr="00B50C91" w:rsidRDefault="00E817B2" w:rsidP="004534EF">
      <w:pPr>
        <w:ind w:firstLine="540"/>
        <w:jc w:val="both"/>
        <w:rPr>
          <w:b/>
        </w:rPr>
      </w:pPr>
      <w:r w:rsidRPr="00B50C91">
        <w:rPr>
          <w:b/>
        </w:rPr>
        <w:t xml:space="preserve">2.1.Содержание документации об </w:t>
      </w:r>
      <w:r w:rsidR="00A11EB7">
        <w:rPr>
          <w:b/>
        </w:rPr>
        <w:t xml:space="preserve">электронном </w:t>
      </w:r>
      <w:r w:rsidRPr="00B50C91">
        <w:rPr>
          <w:b/>
        </w:rPr>
        <w:t>аукционе.</w:t>
      </w:r>
    </w:p>
    <w:p w:rsidR="00E817B2" w:rsidRPr="00B50C91" w:rsidRDefault="00E817B2" w:rsidP="004534EF">
      <w:pPr>
        <w:ind w:firstLine="540"/>
        <w:jc w:val="both"/>
      </w:pPr>
      <w:r w:rsidRPr="00B50C91">
        <w:rPr>
          <w:b/>
        </w:rPr>
        <w:t>2.1.1.</w:t>
      </w:r>
      <w:r w:rsidRPr="00B50C91">
        <w:t xml:space="preserve">Документация об </w:t>
      </w:r>
      <w:r w:rsidR="00A11EB7">
        <w:t xml:space="preserve">электронном </w:t>
      </w:r>
      <w:r w:rsidRPr="00B50C91">
        <w:t>аукционе раскрывает, конкретизирует и дополняет информацию, опубликованную в Извещении о проведении электронно</w:t>
      </w:r>
      <w:r w:rsidR="00720411">
        <w:t>го аукциона</w:t>
      </w:r>
      <w:r w:rsidRPr="00B50C91">
        <w:t>.</w:t>
      </w:r>
    </w:p>
    <w:p w:rsidR="00E817B2" w:rsidRPr="00B50C91" w:rsidRDefault="00E817B2" w:rsidP="004534EF">
      <w:pPr>
        <w:ind w:firstLine="540"/>
        <w:jc w:val="both"/>
      </w:pPr>
      <w:r w:rsidRPr="00CB4F99">
        <w:rPr>
          <w:b/>
        </w:rPr>
        <w:t>2.1.2.</w:t>
      </w:r>
      <w:r w:rsidRPr="00CB4F99">
        <w:t xml:space="preserve">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пунктом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w:t>
      </w:r>
      <w:r w:rsidRPr="00CB4F99">
        <w:lastRenderedPageBreak/>
        <w:t>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E817B2" w:rsidRPr="00B50C91" w:rsidRDefault="00E817B2" w:rsidP="004534EF">
      <w:pPr>
        <w:ind w:firstLine="540"/>
        <w:jc w:val="both"/>
        <w:rPr>
          <w:b/>
        </w:rPr>
      </w:pPr>
    </w:p>
    <w:p w:rsidR="00E817B2" w:rsidRPr="00B50C91" w:rsidRDefault="00E817B2" w:rsidP="004534E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E817B2" w:rsidRPr="000140C5" w:rsidRDefault="00E817B2" w:rsidP="004534E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по осуществлению закупок с Участник</w:t>
      </w:r>
      <w:r w:rsidR="00DC79F0" w:rsidRPr="000140C5">
        <w:rPr>
          <w:rFonts w:ascii="Times New Roman" w:hAnsi="Times New Roman" w:cs="Times New Roman"/>
        </w:rPr>
        <w:t xml:space="preserve">ом </w:t>
      </w:r>
      <w:r w:rsidRPr="000140C5">
        <w:rPr>
          <w:rFonts w:ascii="Times New Roman" w:hAnsi="Times New Roman" w:cs="Times New Roman"/>
        </w:rPr>
        <w:t>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E817B2" w:rsidRPr="000140C5" w:rsidRDefault="00E817B2" w:rsidP="004534EF">
      <w:pPr>
        <w:ind w:firstLine="567"/>
        <w:jc w:val="both"/>
        <w:rPr>
          <w:b/>
        </w:rPr>
      </w:pPr>
      <w:r w:rsidRPr="000140C5">
        <w:t>При проведении электронного аукциона проведение переговоров Уполномоченного органа,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17B2" w:rsidRPr="004C17E7" w:rsidRDefault="00E817B2" w:rsidP="004534EF">
      <w:pPr>
        <w:ind w:firstLine="540"/>
        <w:jc w:val="both"/>
        <w:rPr>
          <w:b/>
        </w:rPr>
      </w:pPr>
      <w:r w:rsidRPr="000140C5">
        <w:rPr>
          <w:b/>
        </w:rPr>
        <w:t>2.2.2.Заказчик может давать разъяснения положений документации об электронном аукционе.</w:t>
      </w:r>
    </w:p>
    <w:p w:rsidR="00E817B2" w:rsidRPr="00B50C91" w:rsidRDefault="00E817B2" w:rsidP="004534EF">
      <w:pPr>
        <w:ind w:firstLine="540"/>
        <w:jc w:val="both"/>
      </w:pPr>
      <w:r w:rsidRPr="00B50C91">
        <w:t xml:space="preserve">Любой Участник </w:t>
      </w:r>
      <w:r>
        <w:t>электронного аукциона</w:t>
      </w:r>
      <w:r w:rsidRPr="00B50C91">
        <w:t xml:space="preserve">, </w:t>
      </w:r>
      <w:r w:rsidRPr="00B50C91">
        <w:rPr>
          <w:b/>
          <w:i/>
        </w:rPr>
        <w:t>получивший аккредитацию на электронной площадке,</w:t>
      </w:r>
      <w:r w:rsidRPr="00B50C91">
        <w:t xml:space="preserve"> вправе направить на адрес электронной площадки, на которой планируется проведение </w:t>
      </w:r>
      <w:r w:rsidR="00D3698A">
        <w:t xml:space="preserve">электронного </w:t>
      </w:r>
      <w:r w:rsidRPr="00B50C91">
        <w:t xml:space="preserve">аукциона, запрос о </w:t>
      </w:r>
      <w:r>
        <w:t xml:space="preserve">даче </w:t>
      </w:r>
      <w:r w:rsidRPr="00B50C91">
        <w:t>разъяснени</w:t>
      </w:r>
      <w:r>
        <w:t>й</w:t>
      </w:r>
      <w:r w:rsidRPr="00B50C91">
        <w:t xml:space="preserve"> положений документации об </w:t>
      </w:r>
      <w:r>
        <w:t xml:space="preserve">электронном </w:t>
      </w:r>
      <w:r w:rsidRPr="00B50C91">
        <w:t>аукционе.</w:t>
      </w:r>
    </w:p>
    <w:p w:rsidR="00E817B2" w:rsidRPr="00B50C91" w:rsidRDefault="00E817B2" w:rsidP="004534EF">
      <w:pPr>
        <w:ind w:firstLine="540"/>
        <w:jc w:val="both"/>
      </w:pPr>
      <w:r w:rsidRPr="00B50C91">
        <w:t xml:space="preserve">При этом такой Участник </w:t>
      </w:r>
      <w:r>
        <w:t>электронного аукциона</w:t>
      </w:r>
      <w:r w:rsidRPr="00B50C91">
        <w:t xml:space="preserve"> </w:t>
      </w:r>
      <w:r w:rsidRPr="003075D8">
        <w:rPr>
          <w:b/>
          <w:i/>
        </w:rPr>
        <w:t>вправе направить</w:t>
      </w:r>
      <w:r w:rsidRPr="00B50C91">
        <w:t xml:space="preserve"> </w:t>
      </w:r>
      <w:r w:rsidRPr="00B50C91">
        <w:rPr>
          <w:b/>
          <w:i/>
        </w:rPr>
        <w:t xml:space="preserve">не более чем три запроса о </w:t>
      </w:r>
      <w:r>
        <w:rPr>
          <w:b/>
          <w:i/>
        </w:rPr>
        <w:t xml:space="preserve">даче </w:t>
      </w:r>
      <w:r w:rsidRPr="00B50C91">
        <w:rPr>
          <w:b/>
          <w:i/>
        </w:rPr>
        <w:t>разъяснени</w:t>
      </w:r>
      <w:r>
        <w:rPr>
          <w:b/>
          <w:i/>
        </w:rPr>
        <w:t>й</w:t>
      </w:r>
      <w:r w:rsidRPr="00B50C91">
        <w:rPr>
          <w:b/>
          <w:i/>
        </w:rPr>
        <w:t xml:space="preserve"> положений документации</w:t>
      </w:r>
      <w:r w:rsidRPr="00B50C91">
        <w:t xml:space="preserve"> об </w:t>
      </w:r>
      <w:r>
        <w:t xml:space="preserve">электронном </w:t>
      </w:r>
      <w:r w:rsidRPr="00B50C91">
        <w:t xml:space="preserve">аукционе в отношении одного </w:t>
      </w:r>
      <w:r>
        <w:t>такого</w:t>
      </w:r>
      <w:r w:rsidR="00C06A5D">
        <w:t xml:space="preserve"> электронного </w:t>
      </w:r>
      <w:r w:rsidRPr="00B50C91">
        <w:t xml:space="preserve">аукциона. </w:t>
      </w:r>
      <w:r w:rsidRPr="00B50C91">
        <w:rPr>
          <w:b/>
          <w:i/>
        </w:rPr>
        <w:t>В течение одного часа</w:t>
      </w:r>
      <w:r w:rsidRPr="00B50C91">
        <w:t xml:space="preserve"> с момента поступления указанного запроса оператор электронной площадки направляет запрос </w:t>
      </w:r>
      <w:r>
        <w:t>в Уполномоченный орган</w:t>
      </w:r>
      <w:r w:rsidRPr="00B50C91">
        <w:t>.</w:t>
      </w:r>
    </w:p>
    <w:p w:rsidR="00E817B2" w:rsidRDefault="00E817B2" w:rsidP="004534E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000A0914" w:rsidRPr="000A0914">
        <w:t>У</w:t>
      </w:r>
      <w:r w:rsidRPr="000A0914">
        <w:t>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E817B2" w:rsidRDefault="00E817B2" w:rsidP="004534EF">
      <w:pPr>
        <w:ind w:firstLine="540"/>
        <w:jc w:val="both"/>
      </w:pPr>
      <w:r w:rsidRPr="00281851">
        <w:rPr>
          <w:b/>
        </w:rPr>
        <w:t>2.2.4.</w:t>
      </w:r>
      <w:r>
        <w:t>Разъяснения положений документации об электронном аукционе не должны изменять её суть.</w:t>
      </w:r>
    </w:p>
    <w:p w:rsidR="00E817B2" w:rsidRPr="00281851" w:rsidRDefault="00E817B2" w:rsidP="004534EF">
      <w:pPr>
        <w:ind w:firstLine="540"/>
        <w:jc w:val="both"/>
      </w:pPr>
    </w:p>
    <w:p w:rsidR="00E817B2" w:rsidRDefault="00E817B2" w:rsidP="004534E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66706C" w:rsidRPr="000A0914" w:rsidRDefault="0066706C" w:rsidP="0066706C">
      <w:pPr>
        <w:ind w:firstLine="540"/>
        <w:jc w:val="both"/>
      </w:pPr>
      <w:r w:rsidRPr="00B50C91">
        <w:rPr>
          <w:b/>
        </w:rPr>
        <w:t>2.3.1.</w:t>
      </w:r>
      <w:r w:rsidRPr="000A0914">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w:t>
      </w:r>
      <w:r w:rsidRPr="000A0914">
        <w:rPr>
          <w:b/>
          <w:i/>
        </w:rPr>
        <w:t>не позднее чем за два дня</w:t>
      </w:r>
      <w:r w:rsidRPr="000A0914">
        <w:rPr>
          <w:i/>
        </w:rPr>
        <w:t xml:space="preserve"> </w:t>
      </w:r>
      <w:r w:rsidRPr="000A0914">
        <w:t xml:space="preserve">до даты окончания срока подачи заявок на участие в электронном аукционе, указанной в </w:t>
      </w:r>
      <w:r w:rsidRPr="000A0914">
        <w:rPr>
          <w:b/>
          <w:i/>
        </w:rPr>
        <w:t>Информационной карте аукциона</w:t>
      </w:r>
      <w:r w:rsidRPr="000A0914">
        <w:rPr>
          <w:i/>
        </w:rPr>
        <w:t xml:space="preserve">, </w:t>
      </w:r>
      <w:r w:rsidRPr="000A0914">
        <w:rPr>
          <w:bCs/>
          <w:iCs/>
        </w:rPr>
        <w:t xml:space="preserve">изменение объекта закупки и увеличение размера обеспечения заявок не допускаются. </w:t>
      </w:r>
    </w:p>
    <w:p w:rsidR="0066706C" w:rsidRPr="000A0914" w:rsidRDefault="0066706C" w:rsidP="0066706C">
      <w:pPr>
        <w:ind w:firstLine="540"/>
        <w:jc w:val="both"/>
      </w:pPr>
      <w:r w:rsidRPr="000A0914">
        <w:rPr>
          <w:b/>
        </w:rPr>
        <w:t>2.3.2.</w:t>
      </w:r>
      <w:r w:rsidRPr="000A0914">
        <w:rPr>
          <w:b/>
          <w:i/>
        </w:rPr>
        <w:t>В течение одного дня</w:t>
      </w:r>
      <w:r w:rsidRPr="000A0914">
        <w:t xml:space="preserve"> с даты</w:t>
      </w:r>
      <w:r w:rsidRPr="000A0914">
        <w:rPr>
          <w:sz w:val="20"/>
          <w:szCs w:val="20"/>
        </w:rPr>
        <w:t xml:space="preserve"> </w:t>
      </w:r>
      <w:r w:rsidRPr="000A0914">
        <w:t xml:space="preserve">принятия указанного решения изменения, внесенные в документацию об электронном аукционе, размещаются </w:t>
      </w:r>
      <w:r w:rsidR="00FE168C" w:rsidRPr="000A0914">
        <w:t>Уполномоченным органом</w:t>
      </w:r>
      <w:r w:rsidRPr="000A0914">
        <w:t xml:space="preserve"> в единой информационной системе. </w:t>
      </w:r>
    </w:p>
    <w:p w:rsidR="0066706C" w:rsidRPr="000A0914" w:rsidRDefault="0066706C" w:rsidP="0066706C">
      <w:pPr>
        <w:ind w:firstLine="540"/>
        <w:jc w:val="both"/>
        <w:rPr>
          <w:b/>
          <w:i/>
        </w:rPr>
      </w:pPr>
      <w:r w:rsidRPr="000A0914">
        <w:rPr>
          <w:b/>
        </w:rPr>
        <w:t>2.3.3.</w:t>
      </w:r>
      <w:r w:rsidRPr="000A0914">
        <w:t xml:space="preserve">В случае если в документацию об электронном аукционе были внесены изменения,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w:t>
      </w:r>
      <w:r w:rsidRPr="000A0914">
        <w:rPr>
          <w:b/>
          <w:i/>
        </w:rPr>
        <w:t>не менее чем семь дней.</w:t>
      </w:r>
    </w:p>
    <w:p w:rsidR="0066706C" w:rsidRPr="000A0914" w:rsidRDefault="0066706C" w:rsidP="0066706C">
      <w:pPr>
        <w:ind w:firstLine="567"/>
        <w:jc w:val="both"/>
      </w:pPr>
      <w:r w:rsidRPr="000A0914">
        <w:rPr>
          <w:b/>
        </w:rPr>
        <w:t>2.3.4.</w:t>
      </w:r>
      <w:r w:rsidRPr="000A0914">
        <w:t xml:space="preserve">Заказчик вправе принять решение о внесении изменений в извещение о проведении электронного аукциона </w:t>
      </w:r>
      <w:r w:rsidRPr="000A0914">
        <w:rPr>
          <w:b/>
          <w:i/>
        </w:rPr>
        <w:t>не позднее чем за два дня</w:t>
      </w:r>
      <w:r w:rsidRPr="000A0914">
        <w:t xml:space="preserve"> до даты окончания срока подачи заявок на участие в электронном аукционе, указанной в </w:t>
      </w:r>
      <w:r w:rsidRPr="000A0914">
        <w:rPr>
          <w:b/>
          <w:i/>
        </w:rPr>
        <w:t xml:space="preserve">Информационной карте аукциона, </w:t>
      </w:r>
      <w:r w:rsidRPr="000A0914">
        <w:t xml:space="preserve">изменение объекта закупки при проведении электронного аукциона не допускается. </w:t>
      </w:r>
    </w:p>
    <w:p w:rsidR="0066706C" w:rsidRPr="00B50C91" w:rsidRDefault="0066706C" w:rsidP="0066706C">
      <w:pPr>
        <w:ind w:firstLine="567"/>
        <w:jc w:val="both"/>
        <w:rPr>
          <w:b/>
          <w:i/>
        </w:rPr>
      </w:pPr>
      <w:r w:rsidRPr="000A0914">
        <w:rPr>
          <w:b/>
        </w:rPr>
        <w:t>2.3.5.</w:t>
      </w:r>
      <w:r w:rsidRPr="000A0914">
        <w:rPr>
          <w:b/>
          <w:i/>
        </w:rPr>
        <w:t>В течение одного дня</w:t>
      </w:r>
      <w:r w:rsidRPr="000A0914">
        <w:t xml:space="preserve"> с даты принятия данного решения Уполномоченный орган размещает в единой информационной системе указанные</w:t>
      </w:r>
      <w:r w:rsidRPr="00B50C91">
        <w:t xml:space="preserve"> изменения. При этом срок подачи заявок на участие в </w:t>
      </w:r>
      <w:r>
        <w:t>электронном а</w:t>
      </w:r>
      <w:r w:rsidRPr="00B50C91">
        <w:t>укционе должен быть продлен так</w:t>
      </w:r>
      <w:r>
        <w:t>им образом</w:t>
      </w:r>
      <w:r w:rsidRPr="00B50C91">
        <w:t xml:space="preserve">, чтобы </w:t>
      </w:r>
      <w:r>
        <w:t xml:space="preserve">с даты </w:t>
      </w:r>
      <w:r>
        <w:lastRenderedPageBreak/>
        <w:t>размещения изменений,</w:t>
      </w:r>
      <w:r w:rsidRPr="00B50C91">
        <w:t xml:space="preserve"> внесенных </w:t>
      </w:r>
      <w:r>
        <w:t xml:space="preserve">в </w:t>
      </w:r>
      <w:r w:rsidRPr="00B50C91">
        <w:t xml:space="preserve">извещение о проведении </w:t>
      </w:r>
      <w:r>
        <w:t xml:space="preserve">электронного </w:t>
      </w:r>
      <w:r w:rsidRPr="00B50C91">
        <w:t>аукциона</w:t>
      </w:r>
      <w:r>
        <w:t>,</w:t>
      </w:r>
      <w:r w:rsidRPr="00B50C91">
        <w:t xml:space="preserve"> до даты окончания срока подачи заявок на участие в </w:t>
      </w:r>
      <w:r>
        <w:t xml:space="preserve">электронном </w:t>
      </w:r>
      <w:r w:rsidRPr="00B50C91">
        <w:t xml:space="preserve">аукционе этот срок составлял </w:t>
      </w:r>
      <w:r w:rsidRPr="00B50C91">
        <w:rPr>
          <w:b/>
          <w:i/>
        </w:rPr>
        <w:t>не менее чем семь дней.</w:t>
      </w:r>
    </w:p>
    <w:p w:rsidR="0066706C" w:rsidRDefault="0066706C" w:rsidP="004534EF">
      <w:pPr>
        <w:ind w:firstLine="540"/>
        <w:jc w:val="both"/>
        <w:rPr>
          <w:b/>
        </w:rPr>
      </w:pPr>
    </w:p>
    <w:p w:rsidR="00E817B2" w:rsidRDefault="00E817B2" w:rsidP="004534EF">
      <w:pPr>
        <w:ind w:firstLine="540"/>
        <w:jc w:val="both"/>
        <w:rPr>
          <w:b/>
        </w:rPr>
      </w:pPr>
      <w:r w:rsidRPr="00B50C91">
        <w:rPr>
          <w:b/>
        </w:rPr>
        <w:t>2.4.</w:t>
      </w:r>
      <w:r w:rsidRPr="00AC17FB">
        <w:rPr>
          <w:b/>
        </w:rPr>
        <w:t xml:space="preserve">Отмена </w:t>
      </w:r>
      <w:r w:rsidR="00D42373">
        <w:rPr>
          <w:b/>
        </w:rPr>
        <w:t xml:space="preserve">электронного аукциона. </w:t>
      </w:r>
    </w:p>
    <w:p w:rsidR="00E817B2" w:rsidRPr="000A0914" w:rsidRDefault="00E817B2" w:rsidP="004534EF">
      <w:pPr>
        <w:ind w:firstLine="567"/>
        <w:jc w:val="both"/>
      </w:pPr>
      <w:r w:rsidRPr="00B50C91">
        <w:rPr>
          <w:b/>
        </w:rPr>
        <w:t>2.4.1.</w:t>
      </w:r>
      <w:r w:rsidRPr="000A0914">
        <w:t xml:space="preserve">Заказчик, вправе отменить </w:t>
      </w:r>
      <w:r w:rsidR="00D42373" w:rsidRPr="000A0914">
        <w:t xml:space="preserve">электронный </w:t>
      </w:r>
      <w:r w:rsidRPr="000A0914">
        <w:t xml:space="preserve">аукцион </w:t>
      </w:r>
      <w:r w:rsidRPr="000A0914">
        <w:rPr>
          <w:b/>
          <w:i/>
        </w:rPr>
        <w:t>не позднее чем за пять дней</w:t>
      </w:r>
      <w:r w:rsidRPr="000A0914">
        <w:t xml:space="preserve"> до даты окончания срока подачи заявок на участие в аукционе. </w:t>
      </w:r>
    </w:p>
    <w:p w:rsidR="00E817B2" w:rsidRPr="000A0914" w:rsidRDefault="00E817B2" w:rsidP="004534EF">
      <w:pPr>
        <w:ind w:firstLine="567"/>
        <w:jc w:val="both"/>
      </w:pPr>
      <w:r w:rsidRPr="000A0914">
        <w:rPr>
          <w:b/>
        </w:rPr>
        <w:t>2.4.2.</w:t>
      </w:r>
      <w:r w:rsidRPr="000A0914">
        <w:t xml:space="preserve">Решение об отмене </w:t>
      </w:r>
      <w:r w:rsidR="00D42373" w:rsidRPr="000A0914">
        <w:t xml:space="preserve">электронного </w:t>
      </w:r>
      <w:r w:rsidRPr="000A0914">
        <w:t xml:space="preserve">аукциона размещается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E817B2" w:rsidRPr="000A0914" w:rsidRDefault="00E817B2" w:rsidP="004534EF">
      <w:pPr>
        <w:ind w:firstLine="567"/>
        <w:jc w:val="both"/>
      </w:pPr>
      <w:r w:rsidRPr="000A0914">
        <w:rPr>
          <w:b/>
        </w:rPr>
        <w:t>2.4.3.</w:t>
      </w:r>
      <w:r w:rsidRPr="000A0914">
        <w:t xml:space="preserve">После размещения в единой информационной системе извещения об отмене </w:t>
      </w:r>
      <w:r w:rsidR="00E248DA" w:rsidRPr="000A0914">
        <w:t xml:space="preserve">электронного </w:t>
      </w:r>
      <w:r w:rsidRPr="000A0914">
        <w:t xml:space="preserve">аукциона Заказчик </w:t>
      </w:r>
      <w:r w:rsidRPr="000A0914">
        <w:rPr>
          <w:b/>
          <w:i/>
        </w:rPr>
        <w:t>не позднее следующего рабочего дня</w:t>
      </w:r>
      <w:r w:rsidRPr="000A0914">
        <w:t xml:space="preserve"> после даты принятия решения об отмене </w:t>
      </w:r>
      <w:r w:rsidR="00E248DA" w:rsidRPr="000A0914">
        <w:t xml:space="preserve">электронного </w:t>
      </w:r>
      <w:r w:rsidRPr="000A0914">
        <w:t>аукциона обязан внести соответствующие изменения в план-график.</w:t>
      </w:r>
    </w:p>
    <w:p w:rsidR="00E817B2" w:rsidRPr="000A0914" w:rsidRDefault="00E817B2" w:rsidP="004534EF">
      <w:pPr>
        <w:ind w:firstLine="567"/>
        <w:jc w:val="both"/>
      </w:pPr>
      <w:r w:rsidRPr="000A0914">
        <w:rPr>
          <w:b/>
        </w:rPr>
        <w:t>2.4.4.</w:t>
      </w:r>
      <w:r w:rsidRPr="000A0914">
        <w:t xml:space="preserve">По истечении срока отмены </w:t>
      </w:r>
      <w:r w:rsidR="00B845B7" w:rsidRPr="000A0914">
        <w:t xml:space="preserve">электронного </w:t>
      </w:r>
      <w:r w:rsidRPr="000A0914">
        <w:t xml:space="preserve">аукциона в соответствии с пунктом 2.4.1 настоящего раздела и до заключения контракта Заказчик вправе отменить </w:t>
      </w:r>
      <w:r w:rsidR="00B845B7" w:rsidRPr="000A0914">
        <w:t>электронный аукцион</w:t>
      </w:r>
      <w:r w:rsidRPr="000A0914">
        <w:t xml:space="preserve"> только в случае возникновения обстоятельств непреодолимой силы в соответствии с гражданским законодательством.</w:t>
      </w:r>
    </w:p>
    <w:p w:rsidR="00E817B2" w:rsidRDefault="00E817B2" w:rsidP="004534EF">
      <w:pPr>
        <w:ind w:firstLine="567"/>
        <w:jc w:val="both"/>
        <w:rPr>
          <w:b/>
        </w:rPr>
      </w:pPr>
      <w:r w:rsidRPr="000A0914">
        <w:rPr>
          <w:b/>
        </w:rPr>
        <w:t>2.4.5.</w:t>
      </w:r>
      <w:r w:rsidRPr="000A0914">
        <w:t xml:space="preserve">При отмене </w:t>
      </w:r>
      <w:r w:rsidR="00B845B7" w:rsidRPr="000A0914">
        <w:t xml:space="preserve">электронного </w:t>
      </w:r>
      <w:r w:rsidRPr="000A0914">
        <w:t xml:space="preserve">аукциона Заказчик не несет ответственность перед участниками закупки, подавшими заявки, за исключением случая, если вследствие отмены </w:t>
      </w:r>
      <w:r w:rsidR="00B845B7" w:rsidRPr="000A0914">
        <w:t xml:space="preserve">электронного </w:t>
      </w:r>
      <w:r w:rsidRPr="000A0914">
        <w:t>аукциона Участникам закупки причинены убытки в результате недобросовестных действий Заказчика.</w:t>
      </w:r>
    </w:p>
    <w:p w:rsidR="00E817B2" w:rsidRDefault="00E817B2" w:rsidP="004534EF">
      <w:pPr>
        <w:ind w:firstLine="540"/>
        <w:jc w:val="both"/>
        <w:rPr>
          <w:b/>
        </w:rPr>
      </w:pPr>
    </w:p>
    <w:p w:rsidR="00E817B2" w:rsidRDefault="00E817B2" w:rsidP="004534EF">
      <w:pPr>
        <w:ind w:firstLine="567"/>
        <w:rPr>
          <w:b/>
          <w:sz w:val="28"/>
          <w:szCs w:val="28"/>
        </w:rPr>
      </w:pPr>
      <w:r w:rsidRPr="009B7E2E">
        <w:rPr>
          <w:b/>
          <w:sz w:val="28"/>
          <w:szCs w:val="28"/>
        </w:rPr>
        <w:t>3.П</w:t>
      </w:r>
      <w:r>
        <w:rPr>
          <w:b/>
          <w:sz w:val="28"/>
          <w:szCs w:val="28"/>
        </w:rPr>
        <w:t xml:space="preserve">одготовка заявки на участие в </w:t>
      </w:r>
      <w:r w:rsidR="00B845B7">
        <w:rPr>
          <w:b/>
          <w:sz w:val="28"/>
          <w:szCs w:val="28"/>
        </w:rPr>
        <w:t xml:space="preserve">электронном </w:t>
      </w:r>
      <w:r>
        <w:rPr>
          <w:b/>
          <w:sz w:val="28"/>
          <w:szCs w:val="28"/>
        </w:rPr>
        <w:t>аукционе</w:t>
      </w:r>
      <w:r w:rsidR="00B845B7">
        <w:rPr>
          <w:b/>
          <w:sz w:val="28"/>
          <w:szCs w:val="28"/>
        </w:rPr>
        <w:t xml:space="preserve">. </w:t>
      </w:r>
    </w:p>
    <w:p w:rsidR="00E817B2" w:rsidRPr="00B50C91" w:rsidRDefault="00E817B2" w:rsidP="004534EF">
      <w:pPr>
        <w:ind w:firstLine="567"/>
        <w:rPr>
          <w:b/>
          <w:sz w:val="28"/>
          <w:szCs w:val="28"/>
        </w:rPr>
      </w:pPr>
    </w:p>
    <w:p w:rsidR="00E817B2" w:rsidRPr="00B50C91" w:rsidRDefault="00E817B2" w:rsidP="004534E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E817B2" w:rsidRDefault="00E817B2" w:rsidP="004534E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404332" w:rsidRPr="00404332" w:rsidRDefault="00404332" w:rsidP="00404332">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404332" w:rsidRDefault="00404332" w:rsidP="00404332">
      <w:pPr>
        <w:tabs>
          <w:tab w:val="left" w:pos="5586"/>
        </w:tabs>
        <w:autoSpaceDE w:val="0"/>
        <w:autoSpaceDN w:val="0"/>
        <w:adjustRightInd w:val="0"/>
        <w:ind w:firstLine="567"/>
        <w:jc w:val="both"/>
      </w:pPr>
      <w:r w:rsidRPr="00404332">
        <w:rPr>
          <w:b/>
        </w:rPr>
        <w:t>3.2.1.</w:t>
      </w:r>
      <w:r w:rsidRPr="00404332">
        <w:t>Заявка на участие в электронном аукционе состоит из двух частей.</w:t>
      </w:r>
    </w:p>
    <w:p w:rsidR="00D5096D" w:rsidRDefault="00D5096D" w:rsidP="00D5096D">
      <w:pPr>
        <w:ind w:firstLine="567"/>
        <w:jc w:val="both"/>
        <w:rPr>
          <w:b/>
        </w:rPr>
      </w:pPr>
      <w:r w:rsidRPr="00404332">
        <w:rPr>
          <w:b/>
        </w:rPr>
        <w:t>3.2.2. </w:t>
      </w:r>
      <w:r w:rsidRPr="00404332">
        <w:rPr>
          <w:b/>
          <w:u w:val="single"/>
        </w:rPr>
        <w:t>Первая часть</w:t>
      </w:r>
      <w:r w:rsidRPr="00404332">
        <w:rPr>
          <w:b/>
        </w:rPr>
        <w:t xml:space="preserve"> заявки на участие в электронном аукционе должна содержать следующую информацию:</w:t>
      </w:r>
    </w:p>
    <w:p w:rsidR="00643BA4" w:rsidRPr="00404332" w:rsidRDefault="00D5096D" w:rsidP="00643BA4">
      <w:pPr>
        <w:snapToGrid w:val="0"/>
        <w:ind w:firstLine="567"/>
        <w:jc w:val="both"/>
      </w:pPr>
      <w:r w:rsidRPr="004647CB">
        <w:rPr>
          <w:b/>
        </w:rPr>
        <w:t xml:space="preserve"> </w:t>
      </w:r>
      <w:r>
        <w:rPr>
          <w:b/>
        </w:rPr>
        <w:t>-</w:t>
      </w:r>
      <w:r w:rsidRPr="004647CB">
        <w:rPr>
          <w:lang w:eastAsia="ar-SA"/>
        </w:rPr>
        <w:t xml:space="preserve"> </w:t>
      </w:r>
      <w:r w:rsidR="00643BA4" w:rsidRPr="00404332">
        <w:t xml:space="preserve">согласие участника </w:t>
      </w:r>
      <w:r w:rsidR="00643BA4">
        <w:t xml:space="preserve">электронного </w:t>
      </w:r>
      <w:r w:rsidR="00643BA4" w:rsidRPr="00404332">
        <w:t xml:space="preserve">аукциона на </w:t>
      </w:r>
      <w:r w:rsidR="008A76DA">
        <w:t xml:space="preserve">оказание услуг </w:t>
      </w:r>
      <w:r w:rsidR="00643BA4" w:rsidRPr="00404332">
        <w:t xml:space="preserve">на условиях, предусмотренных документацией об </w:t>
      </w:r>
      <w:r w:rsidR="00643BA4">
        <w:t xml:space="preserve">электронном </w:t>
      </w:r>
      <w:r w:rsidR="00643BA4" w:rsidRPr="00404332">
        <w:t>аукционе.</w:t>
      </w:r>
    </w:p>
    <w:p w:rsidR="00D5096D" w:rsidRDefault="00D5096D" w:rsidP="00643BA4">
      <w:pPr>
        <w:widowControl w:val="0"/>
        <w:suppressAutoHyphens/>
        <w:autoSpaceDE w:val="0"/>
        <w:ind w:firstLine="540"/>
        <w:jc w:val="both"/>
      </w:pPr>
    </w:p>
    <w:p w:rsidR="00B60820" w:rsidRPr="00B50C91" w:rsidRDefault="00B60820" w:rsidP="00B60820">
      <w:pPr>
        <w:ind w:firstLine="540"/>
        <w:jc w:val="both"/>
        <w:rPr>
          <w:b/>
        </w:rPr>
      </w:pPr>
      <w:r w:rsidRPr="00B50C91">
        <w:rPr>
          <w:b/>
        </w:rPr>
        <w:t>3.2.3.</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B60820" w:rsidRPr="00077D19" w:rsidRDefault="00B60820" w:rsidP="00B60820">
      <w:pPr>
        <w:ind w:firstLine="540"/>
        <w:jc w:val="both"/>
      </w:pPr>
      <w:r w:rsidRPr="00B50C91">
        <w:rPr>
          <w:b/>
        </w:rPr>
        <w:t xml:space="preserve">1) </w:t>
      </w:r>
      <w:r w:rsidRPr="004905EB">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77D19">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B60820" w:rsidRPr="00077D19" w:rsidRDefault="00B60820" w:rsidP="00B60820">
      <w:pPr>
        <w:pStyle w:val="ConsPlusNormal"/>
        <w:ind w:firstLine="540"/>
        <w:jc w:val="both"/>
        <w:rPr>
          <w:rFonts w:ascii="Times New Roman" w:hAnsi="Times New Roman" w:cs="Times New Roman"/>
          <w:sz w:val="24"/>
          <w:szCs w:val="24"/>
        </w:rPr>
      </w:pPr>
      <w:r w:rsidRPr="00077D19">
        <w:rPr>
          <w:rFonts w:ascii="Times New Roman" w:hAnsi="Times New Roman" w:cs="Times New Roman"/>
          <w:b/>
          <w:sz w:val="24"/>
          <w:szCs w:val="24"/>
        </w:rPr>
        <w:t>2)</w:t>
      </w:r>
      <w:r w:rsidRPr="00077D19">
        <w:t xml:space="preserve"> </w:t>
      </w:r>
      <w:r w:rsidRPr="00077D19">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2-7 пункта 1.6.3 документации об электронном аукционе;</w:t>
      </w:r>
    </w:p>
    <w:p w:rsidR="0083744E" w:rsidRDefault="0083744E" w:rsidP="0083744E">
      <w:pPr>
        <w:ind w:firstLine="540"/>
        <w:jc w:val="both"/>
      </w:pPr>
      <w:r w:rsidRPr="001B2174">
        <w:rPr>
          <w:b/>
        </w:rPr>
        <w:lastRenderedPageBreak/>
        <w:t>3)</w:t>
      </w:r>
      <w:r>
        <w:t xml:space="preserve"> </w:t>
      </w:r>
      <w:r w:rsidRPr="00CB282F">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оказание услуг, являющихся предметом электронно</w:t>
      </w:r>
      <w:r>
        <w:t>го аукциона</w:t>
      </w:r>
      <w:r w:rsidRPr="00CB282F">
        <w:t>:</w:t>
      </w:r>
    </w:p>
    <w:p w:rsidR="00BC78D2" w:rsidRPr="00CC4C46" w:rsidRDefault="00BC78D2" w:rsidP="00BC78D2">
      <w:pPr>
        <w:tabs>
          <w:tab w:val="left" w:pos="426"/>
        </w:tabs>
        <w:suppressAutoHyphens/>
        <w:jc w:val="both"/>
        <w:rPr>
          <w:lang w:eastAsia="ar-SA"/>
        </w:rPr>
      </w:pPr>
      <w:r>
        <w:rPr>
          <w:lang w:eastAsia="ar-SA"/>
        </w:rPr>
        <w:t xml:space="preserve">         - </w:t>
      </w:r>
      <w:r w:rsidRPr="00CC4C46">
        <w:rPr>
          <w:lang w:eastAsia="ar-SA"/>
        </w:rPr>
        <w:t>лицензию ФСБ России - на осуществление работ с использованием сведений, составляющих государственную тайну;</w:t>
      </w:r>
    </w:p>
    <w:p w:rsidR="00BC78D2" w:rsidRPr="006F4959" w:rsidRDefault="00BC78D2" w:rsidP="00BC78D2">
      <w:pPr>
        <w:tabs>
          <w:tab w:val="left" w:pos="426"/>
        </w:tabs>
        <w:suppressAutoHyphens/>
        <w:jc w:val="both"/>
        <w:rPr>
          <w:lang w:eastAsia="ar-SA"/>
        </w:rPr>
      </w:pPr>
      <w:r>
        <w:rPr>
          <w:lang w:eastAsia="ar-SA"/>
        </w:rPr>
        <w:t xml:space="preserve">         - </w:t>
      </w:r>
      <w:r w:rsidRPr="006F4959">
        <w:rPr>
          <w:lang w:eastAsia="ar-SA"/>
        </w:rPr>
        <w:t>лицензию ФСТЭК России - на проведение работ, связанных с созданием средств защиты информации;</w:t>
      </w:r>
    </w:p>
    <w:p w:rsidR="00BC78D2" w:rsidRDefault="00BC78D2" w:rsidP="00BC78D2">
      <w:pPr>
        <w:tabs>
          <w:tab w:val="left" w:pos="426"/>
        </w:tabs>
        <w:suppressAutoHyphens/>
        <w:jc w:val="both"/>
        <w:rPr>
          <w:lang w:eastAsia="ar-SA"/>
        </w:rPr>
      </w:pPr>
      <w:r>
        <w:rPr>
          <w:lang w:eastAsia="ar-SA"/>
        </w:rPr>
        <w:t xml:space="preserve">         - </w:t>
      </w:r>
      <w:r w:rsidRPr="006F4959">
        <w:rPr>
          <w:lang w:eastAsia="ar-SA"/>
        </w:rPr>
        <w:t xml:space="preserve">лицензию ФСТЭК России - на осуществление мероприятий и (или) оказание услуг в области защиты государственной тайны (в части </w:t>
      </w:r>
      <w:r>
        <w:rPr>
          <w:lang w:eastAsia="ar-SA"/>
        </w:rPr>
        <w:t>технической защиты информации);</w:t>
      </w:r>
    </w:p>
    <w:p w:rsidR="00BC78D2" w:rsidRPr="00EA44E1" w:rsidRDefault="00BC78D2" w:rsidP="00BC78D2">
      <w:pPr>
        <w:tabs>
          <w:tab w:val="left" w:pos="426"/>
        </w:tabs>
        <w:suppressAutoHyphens/>
        <w:jc w:val="both"/>
        <w:rPr>
          <w:lang w:eastAsia="ar-SA"/>
        </w:rPr>
      </w:pPr>
      <w:r>
        <w:rPr>
          <w:lang w:eastAsia="ar-SA"/>
        </w:rPr>
        <w:t xml:space="preserve">         - </w:t>
      </w:r>
      <w:r w:rsidRPr="006F4959">
        <w:rPr>
          <w:lang w:eastAsia="ar-SA"/>
        </w:rPr>
        <w:t xml:space="preserve">аттестат аккредитации </w:t>
      </w:r>
      <w:r>
        <w:rPr>
          <w:lang w:eastAsia="ar-SA"/>
        </w:rPr>
        <w:t xml:space="preserve">органа по аттестации </w:t>
      </w:r>
      <w:r w:rsidRPr="006F4959">
        <w:rPr>
          <w:lang w:eastAsia="ar-SA"/>
        </w:rPr>
        <w:t>ФСТЭК России.</w:t>
      </w:r>
    </w:p>
    <w:p w:rsidR="00B60820" w:rsidRDefault="0083744E" w:rsidP="00B60820">
      <w:pPr>
        <w:ind w:firstLine="540"/>
        <w:jc w:val="both"/>
      </w:pPr>
      <w:r>
        <w:rPr>
          <w:b/>
        </w:rPr>
        <w:t>4</w:t>
      </w:r>
      <w:r w:rsidR="00B60820" w:rsidRPr="001B2174">
        <w:rPr>
          <w:b/>
        </w:rPr>
        <w:t>)</w:t>
      </w:r>
      <w:r w:rsidR="00B60820">
        <w:t xml:space="preserve"> </w:t>
      </w:r>
      <w:r w:rsidR="00B60820" w:rsidRPr="001B2174">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235B12">
        <w:t>;</w:t>
      </w:r>
    </w:p>
    <w:p w:rsidR="00245A67" w:rsidRPr="00F1428B" w:rsidRDefault="0083744E" w:rsidP="00245A67">
      <w:pPr>
        <w:autoSpaceDE w:val="0"/>
        <w:autoSpaceDN w:val="0"/>
        <w:adjustRightInd w:val="0"/>
        <w:ind w:firstLine="567"/>
        <w:jc w:val="both"/>
        <w:rPr>
          <w:bCs/>
        </w:rPr>
      </w:pPr>
      <w:r>
        <w:rPr>
          <w:b/>
        </w:rPr>
        <w:t>5</w:t>
      </w:r>
      <w:r w:rsidR="00732A6C" w:rsidRPr="00F1428B">
        <w:rPr>
          <w:b/>
        </w:rPr>
        <w:t>)</w:t>
      </w:r>
      <w:r w:rsidR="00245A67" w:rsidRPr="00F1428B">
        <w:rPr>
          <w:bCs/>
        </w:rPr>
        <w:t xml:space="preserve"> документы, подтверждающие соответствие участника аукциона и (или) предлагаемых им </w:t>
      </w:r>
      <w:r w:rsidR="00FD36C5">
        <w:rPr>
          <w:bCs/>
        </w:rPr>
        <w:t xml:space="preserve">услуг </w:t>
      </w:r>
      <w:r w:rsidR="00245A67" w:rsidRPr="00F1428B">
        <w:rPr>
          <w:bCs/>
        </w:rPr>
        <w:t>условиям, запретам и ограничен</w:t>
      </w:r>
      <w:r w:rsidR="00F076F6" w:rsidRPr="00F1428B">
        <w:rPr>
          <w:bCs/>
        </w:rPr>
        <w:t>иям, установленным Заказчиком</w:t>
      </w:r>
      <w:r w:rsidR="00245A67" w:rsidRPr="00F1428B">
        <w:rPr>
          <w:bCs/>
        </w:rPr>
        <w:t xml:space="preserve"> </w:t>
      </w:r>
      <w:r w:rsidR="00A14A33" w:rsidRPr="00F1428B">
        <w:rPr>
          <w:bCs/>
        </w:rPr>
        <w:t xml:space="preserve">в соответствии со статьей 14 </w:t>
      </w:r>
      <w:r w:rsidR="00A14A33" w:rsidRPr="00F1428B">
        <w:t>Закона №44-ФЗ</w:t>
      </w:r>
      <w:r w:rsidR="002A7E77">
        <w:rPr>
          <w:bCs/>
        </w:rPr>
        <w:t>, или копии этих документов</w:t>
      </w:r>
      <w:r w:rsidR="001C6EB2">
        <w:rPr>
          <w:bCs/>
        </w:rPr>
        <w:t xml:space="preserve">. </w:t>
      </w:r>
      <w:r w:rsidR="002A7E77">
        <w:rPr>
          <w:bCs/>
        </w:rPr>
        <w:t xml:space="preserve"> </w:t>
      </w:r>
    </w:p>
    <w:p w:rsidR="00732A6C" w:rsidRDefault="00732A6C" w:rsidP="00B60820">
      <w:pPr>
        <w:ind w:firstLine="540"/>
        <w:jc w:val="both"/>
      </w:pPr>
    </w:p>
    <w:p w:rsidR="00E817B2" w:rsidRPr="007503F3" w:rsidRDefault="00E817B2" w:rsidP="004534EF">
      <w:pPr>
        <w:ind w:firstLine="540"/>
        <w:jc w:val="both"/>
        <w:rPr>
          <w:b/>
        </w:rPr>
      </w:pPr>
      <w:r w:rsidRPr="00B50C91">
        <w:rPr>
          <w:b/>
        </w:rPr>
        <w:t>3.2.4.</w:t>
      </w:r>
      <w:bookmarkStart w:id="0" w:name="sub_410941"/>
      <w:r w:rsidRPr="007503F3">
        <w:rPr>
          <w:b/>
        </w:rPr>
        <w:t>Участник электронного аукциона не допускается к участию в нем в случае:</w:t>
      </w:r>
    </w:p>
    <w:p w:rsidR="00E817B2" w:rsidRPr="00B50C91" w:rsidRDefault="00E817B2" w:rsidP="004534EF">
      <w:pPr>
        <w:autoSpaceDE w:val="0"/>
        <w:autoSpaceDN w:val="0"/>
        <w:adjustRightInd w:val="0"/>
        <w:ind w:firstLine="540"/>
        <w:jc w:val="both"/>
      </w:pP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 xml:space="preserve">ой </w:t>
      </w:r>
      <w:hyperlink w:anchor="sub_41084" w:history="1">
        <w:r w:rsidRPr="00B50C91">
          <w:t xml:space="preserve">пунктом </w:t>
        </w:r>
        <w:r w:rsidRPr="00B50C91">
          <w:rPr>
            <w:b/>
          </w:rPr>
          <w:t>3.2.2.</w:t>
        </w:r>
      </w:hyperlink>
      <w:r w:rsidRPr="00B50C91">
        <w:t xml:space="preserve"> или предоставления недостоверн</w:t>
      </w:r>
      <w:r>
        <w:t>ой</w:t>
      </w:r>
      <w:r w:rsidRPr="00B50C91">
        <w:t xml:space="preserve"> </w:t>
      </w:r>
      <w:r>
        <w:t>информации</w:t>
      </w:r>
      <w:r w:rsidRPr="00B50C91">
        <w:t>;</w:t>
      </w:r>
    </w:p>
    <w:p w:rsidR="00E817B2" w:rsidRDefault="00E817B2" w:rsidP="004534EF">
      <w:pPr>
        <w:autoSpaceDE w:val="0"/>
        <w:autoSpaceDN w:val="0"/>
        <w:adjustRightInd w:val="0"/>
        <w:ind w:firstLine="540"/>
        <w:jc w:val="both"/>
      </w:pPr>
      <w:bookmarkStart w:id="1" w:name="sub_410942"/>
      <w:bookmarkEnd w:id="0"/>
      <w:r w:rsidRPr="00B50C91">
        <w:t xml:space="preserve">– несоответствия </w:t>
      </w:r>
      <w:r>
        <w:t>информации, предусмотренной</w:t>
      </w:r>
      <w:r w:rsidRPr="00B50C91">
        <w:t xml:space="preserve"> </w:t>
      </w:r>
      <w:hyperlink w:anchor="sub_41084" w:history="1">
        <w:r w:rsidRPr="00B50C91">
          <w:t xml:space="preserve">пунктом </w:t>
        </w:r>
        <w:r w:rsidRPr="00B50C91">
          <w:rPr>
            <w:b/>
          </w:rPr>
          <w:t>3.2.2.</w:t>
        </w:r>
      </w:hyperlink>
      <w:r w:rsidRPr="00B50C91">
        <w:t xml:space="preserve"> требованиям документации об </w:t>
      </w:r>
      <w:r>
        <w:t xml:space="preserve">электронном </w:t>
      </w:r>
      <w:r w:rsidRPr="00B50C91">
        <w:t>аукционе.</w:t>
      </w:r>
    </w:p>
    <w:p w:rsidR="00E53585" w:rsidRPr="00B50C91" w:rsidRDefault="00E53585" w:rsidP="004534EF">
      <w:pPr>
        <w:autoSpaceDE w:val="0"/>
        <w:autoSpaceDN w:val="0"/>
        <w:adjustRightInd w:val="0"/>
        <w:ind w:firstLine="540"/>
        <w:jc w:val="both"/>
      </w:pPr>
      <w:r w:rsidRPr="00E53585">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t>статьи 66 Закона №44-ФЗ</w:t>
      </w:r>
      <w:r w:rsidRPr="00E53585">
        <w:t>,</w:t>
      </w:r>
      <w:r>
        <w:t xml:space="preserve"> Единая </w:t>
      </w:r>
      <w:r w:rsidRPr="00E53585">
        <w:t>комиссия обязана отстранить такого участника от участия в электронном аукционе на любом этапе его проведения.</w:t>
      </w:r>
    </w:p>
    <w:bookmarkEnd w:id="1"/>
    <w:p w:rsidR="00E817B2" w:rsidRPr="00B50C91" w:rsidRDefault="00E817B2" w:rsidP="004534EF">
      <w:pPr>
        <w:ind w:firstLine="540"/>
        <w:jc w:val="both"/>
      </w:pPr>
      <w:r w:rsidRPr="00B50C91">
        <w:rPr>
          <w:rStyle w:val="310"/>
          <w:rFonts w:eastAsia="Arial"/>
          <w:b/>
          <w:iCs/>
        </w:rPr>
        <w:t>3.3.</w:t>
      </w:r>
      <w:r w:rsidRPr="00B50C91">
        <w:rPr>
          <w:rStyle w:val="310"/>
          <w:b/>
          <w:iCs/>
        </w:rPr>
        <w:t xml:space="preserve">Количество заявок на участие в </w:t>
      </w:r>
      <w:r>
        <w:rPr>
          <w:rStyle w:val="310"/>
          <w:b/>
          <w:iCs/>
        </w:rPr>
        <w:t xml:space="preserve">электронном </w:t>
      </w:r>
      <w:r w:rsidRPr="00B50C91">
        <w:rPr>
          <w:rStyle w:val="310"/>
          <w:b/>
          <w:iCs/>
        </w:rPr>
        <w:t xml:space="preserve">аукционе. </w:t>
      </w:r>
    </w:p>
    <w:p w:rsidR="00E817B2" w:rsidRPr="00741157" w:rsidRDefault="00E817B2" w:rsidP="004534EF">
      <w:pPr>
        <w:ind w:firstLine="540"/>
        <w:jc w:val="both"/>
      </w:pPr>
      <w:r w:rsidRPr="00741157">
        <w:t xml:space="preserve">Участник электронного аукциона вправе подать </w:t>
      </w:r>
      <w:r w:rsidRPr="00741157">
        <w:rPr>
          <w:b/>
          <w:i/>
        </w:rPr>
        <w:t>только одну заявку</w:t>
      </w:r>
      <w:r w:rsidRPr="00741157">
        <w:t xml:space="preserve"> на участие в </w:t>
      </w:r>
      <w:r>
        <w:t xml:space="preserve">электронном </w:t>
      </w:r>
      <w:r w:rsidRPr="00741157">
        <w:t>аукционе в отношении каждого объекта закупки.</w:t>
      </w:r>
    </w:p>
    <w:p w:rsidR="00E817B2" w:rsidRDefault="00E817B2" w:rsidP="004534EF">
      <w:pPr>
        <w:ind w:firstLine="540"/>
        <w:jc w:val="both"/>
      </w:pPr>
    </w:p>
    <w:p w:rsidR="00E65A15" w:rsidRPr="00B50C91" w:rsidRDefault="00E65A15" w:rsidP="00E65A15">
      <w:pPr>
        <w:ind w:firstLine="540"/>
        <w:jc w:val="both"/>
        <w:rPr>
          <w:b/>
        </w:rPr>
      </w:pPr>
      <w:r w:rsidRPr="00B50C91">
        <w:rPr>
          <w:b/>
          <w:iCs/>
        </w:rPr>
        <w:t>3.4.Форма аукционного предложения по цене муниципального контракта.</w:t>
      </w:r>
    </w:p>
    <w:p w:rsidR="00E65A15" w:rsidRPr="00B50C91" w:rsidRDefault="00E65A15" w:rsidP="00E65A15">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0E3CEA">
        <w:t>оказать услуги</w:t>
      </w:r>
      <w:r w:rsidR="00F60188">
        <w:t>, являющие</w:t>
      </w:r>
      <w:r>
        <w:t>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Участником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E817B2" w:rsidRDefault="00E817B2" w:rsidP="004534EF">
      <w:pPr>
        <w:ind w:firstLine="540"/>
        <w:jc w:val="both"/>
        <w:rPr>
          <w:b/>
          <w:bCs/>
        </w:rPr>
      </w:pPr>
    </w:p>
    <w:p w:rsidR="00E65A15" w:rsidRPr="00B50C91" w:rsidRDefault="00E65A15" w:rsidP="00E65A15">
      <w:pPr>
        <w:ind w:firstLine="540"/>
        <w:jc w:val="both"/>
        <w:rPr>
          <w:b/>
        </w:rPr>
      </w:pPr>
      <w:r w:rsidRPr="00B50C91">
        <w:rPr>
          <w:b/>
          <w:bCs/>
        </w:rPr>
        <w:t>3.5.</w:t>
      </w:r>
      <w:r>
        <w:rPr>
          <w:b/>
          <w:bCs/>
        </w:rPr>
        <w:t>Информация</w:t>
      </w:r>
      <w:r w:rsidRPr="00B50C91">
        <w:rPr>
          <w:b/>
          <w:bCs/>
        </w:rPr>
        <w:t xml:space="preserve"> о валюте, используемой для формирования цены муниципального контракта и расчетов с </w:t>
      </w:r>
      <w:r w:rsidR="00A91718">
        <w:rPr>
          <w:b/>
          <w:bCs/>
        </w:rPr>
        <w:t>исполнителем</w:t>
      </w:r>
      <w:r>
        <w:rPr>
          <w:b/>
          <w:bCs/>
        </w:rPr>
        <w:t>.</w:t>
      </w:r>
    </w:p>
    <w:p w:rsidR="00E65A15" w:rsidRDefault="00E65A15" w:rsidP="00E65A15">
      <w:pPr>
        <w:ind w:firstLine="540"/>
        <w:jc w:val="both"/>
        <w:rPr>
          <w:b/>
          <w:i/>
        </w:rPr>
      </w:pPr>
      <w:r w:rsidRPr="00B50C91">
        <w:t xml:space="preserve">Валютой, используемой для формирования цены муниципального контракта и расчетов с </w:t>
      </w:r>
      <w:r w:rsidR="00676DE5">
        <w:t xml:space="preserve">исполнителем </w:t>
      </w:r>
      <w:r w:rsidRPr="00B50C91">
        <w:t xml:space="preserve">является </w:t>
      </w:r>
      <w:r w:rsidRPr="00B50C91">
        <w:rPr>
          <w:iCs/>
        </w:rPr>
        <w:t>рубль Российской Федерации</w:t>
      </w:r>
      <w:r w:rsidRPr="00B50C91">
        <w:t xml:space="preserve">, если иное не предусмотрено в </w:t>
      </w:r>
      <w:r>
        <w:rPr>
          <w:b/>
          <w:i/>
        </w:rPr>
        <w:t>Информационной карте</w:t>
      </w:r>
      <w:r w:rsidRPr="00B50C91">
        <w:rPr>
          <w:b/>
          <w:i/>
        </w:rPr>
        <w:t xml:space="preserve"> аукциона.</w:t>
      </w:r>
    </w:p>
    <w:p w:rsidR="00E817B2" w:rsidRPr="00B50C91" w:rsidRDefault="00E817B2" w:rsidP="00E65A15">
      <w:pPr>
        <w:jc w:val="both"/>
        <w:rPr>
          <w:b/>
        </w:rPr>
      </w:pPr>
    </w:p>
    <w:p w:rsidR="00E817B2" w:rsidRDefault="00E817B2" w:rsidP="004534EF">
      <w:pPr>
        <w:ind w:firstLine="567"/>
        <w:rPr>
          <w:b/>
          <w:sz w:val="28"/>
          <w:szCs w:val="28"/>
        </w:rPr>
      </w:pPr>
      <w:r w:rsidRPr="009B7E2E">
        <w:rPr>
          <w:b/>
          <w:sz w:val="28"/>
          <w:szCs w:val="28"/>
        </w:rPr>
        <w:t>4.П</w:t>
      </w:r>
      <w:r>
        <w:rPr>
          <w:b/>
          <w:sz w:val="28"/>
          <w:szCs w:val="28"/>
        </w:rPr>
        <w:t xml:space="preserve">одача заявки на участие в </w:t>
      </w:r>
      <w:r w:rsidR="00F46AA1">
        <w:rPr>
          <w:b/>
          <w:sz w:val="28"/>
          <w:szCs w:val="28"/>
        </w:rPr>
        <w:t xml:space="preserve">электронном </w:t>
      </w:r>
      <w:r>
        <w:rPr>
          <w:b/>
          <w:sz w:val="28"/>
          <w:szCs w:val="28"/>
        </w:rPr>
        <w:t>аукционе</w:t>
      </w:r>
      <w:r w:rsidR="00F46AA1">
        <w:rPr>
          <w:b/>
          <w:sz w:val="28"/>
          <w:szCs w:val="28"/>
        </w:rPr>
        <w:t xml:space="preserve">. </w:t>
      </w:r>
    </w:p>
    <w:p w:rsidR="005D268F" w:rsidRDefault="005D268F" w:rsidP="004534EF">
      <w:pPr>
        <w:ind w:firstLine="567"/>
        <w:jc w:val="both"/>
        <w:rPr>
          <w:b/>
        </w:rPr>
      </w:pPr>
    </w:p>
    <w:p w:rsidR="00E817B2" w:rsidRDefault="00E817B2" w:rsidP="004534EF">
      <w:pPr>
        <w:ind w:firstLine="567"/>
        <w:jc w:val="both"/>
        <w:rPr>
          <w:b/>
          <w:color w:val="000000"/>
        </w:rPr>
      </w:pPr>
      <w:r w:rsidRPr="00B50C91">
        <w:rPr>
          <w:b/>
        </w:rPr>
        <w:t>4.1.</w:t>
      </w:r>
      <w:r w:rsidRPr="00241747">
        <w:rPr>
          <w:b/>
          <w:color w:val="000000"/>
        </w:rPr>
        <w:t xml:space="preserve">Срок, место и порядок подачи заявок </w:t>
      </w:r>
      <w:r>
        <w:rPr>
          <w:b/>
          <w:color w:val="000000"/>
        </w:rPr>
        <w:t>У</w:t>
      </w:r>
      <w:r w:rsidRPr="00241747">
        <w:rPr>
          <w:b/>
          <w:color w:val="000000"/>
        </w:rPr>
        <w:t>частников закупки:</w:t>
      </w:r>
    </w:p>
    <w:p w:rsidR="00E817B2" w:rsidRPr="00B34E8C" w:rsidRDefault="00E817B2" w:rsidP="004534EF">
      <w:pPr>
        <w:ind w:firstLine="567"/>
        <w:jc w:val="both"/>
      </w:pPr>
      <w:r w:rsidRPr="00FB6E54">
        <w:rPr>
          <w:b/>
        </w:rPr>
        <w:t>4.1.1.</w:t>
      </w:r>
      <w:r w:rsidRPr="00FB6E54">
        <w:rPr>
          <w:shd w:val="clear" w:color="auto" w:fill="FFFFFF"/>
        </w:rPr>
        <w:t xml:space="preserve">Заявка на участие в </w:t>
      </w:r>
      <w:r w:rsidR="00B61A40" w:rsidRPr="00FB6E54">
        <w:rPr>
          <w:shd w:val="clear" w:color="auto" w:fill="FFFFFF"/>
        </w:rPr>
        <w:t>электронном аукционе</w:t>
      </w:r>
      <w:r w:rsidRPr="00FB6E54">
        <w:rPr>
          <w:shd w:val="clear" w:color="auto" w:fill="FFFFFF"/>
        </w:rPr>
        <w:t xml:space="preserve"> </w:t>
      </w:r>
      <w:r w:rsidRPr="00FB6E54">
        <w:rPr>
          <w:b/>
          <w:shd w:val="clear" w:color="auto" w:fill="FFFFFF"/>
        </w:rPr>
        <w:t>направляется Участником</w:t>
      </w:r>
      <w:r w:rsidRPr="00FB6E54">
        <w:rPr>
          <w:b/>
          <w:color w:val="383838"/>
          <w:shd w:val="clear" w:color="auto" w:fill="FFFFFF"/>
        </w:rPr>
        <w:t xml:space="preserve"> </w:t>
      </w:r>
      <w:r w:rsidRPr="00FB6E54">
        <w:rPr>
          <w:b/>
          <w:shd w:val="clear" w:color="auto" w:fill="FFFFFF"/>
        </w:rPr>
        <w:t>закупки оператору электронной площадки</w:t>
      </w:r>
      <w:r w:rsidR="00B61A40" w:rsidRPr="00FB6E54">
        <w:rPr>
          <w:shd w:val="clear" w:color="auto" w:fill="FFFFFF"/>
        </w:rPr>
        <w:t xml:space="preserve"> -</w:t>
      </w:r>
      <w:r w:rsidRPr="00FB6E54">
        <w:rPr>
          <w:shd w:val="clear" w:color="auto" w:fill="FFFFFF"/>
        </w:rPr>
        <w:t xml:space="preserve"> </w:t>
      </w:r>
      <w:r w:rsidRPr="00FB6E54">
        <w:rPr>
          <w:bCs/>
        </w:rPr>
        <w:t>ЗАО «</w:t>
      </w:r>
      <w:r w:rsidRPr="00FB6E54">
        <w:t>Сбербанк-Автоматизированная Система Торгов»</w:t>
      </w:r>
      <w:r w:rsidRPr="008B2D5A">
        <w:t xml:space="preserve"> </w:t>
      </w:r>
      <w:r w:rsidRPr="00B34E8C">
        <w:t xml:space="preserve">– </w:t>
      </w:r>
      <w:hyperlink r:id="rId8" w:history="1">
        <w:r w:rsidRPr="00B34E8C">
          <w:rPr>
            <w:rStyle w:val="a5"/>
            <w:rFonts w:ascii="Times New Roman CYR" w:eastAsiaTheme="majorEastAsia" w:hAnsi="Times New Roman CYR" w:cs="Times New Roman CYR"/>
            <w:color w:val="auto"/>
            <w:u w:val="none"/>
          </w:rPr>
          <w:t>http://www.sberbank-ast.ru</w:t>
        </w:r>
      </w:hyperlink>
    </w:p>
    <w:p w:rsidR="00E817B2" w:rsidRDefault="00E817B2" w:rsidP="004534EF">
      <w:pPr>
        <w:ind w:firstLine="540"/>
        <w:jc w:val="both"/>
        <w:rPr>
          <w:b/>
          <w:i/>
        </w:rPr>
      </w:pPr>
      <w:r w:rsidRPr="00015CAE">
        <w:rPr>
          <w:b/>
        </w:rPr>
        <w:lastRenderedPageBreak/>
        <w:t>4.1.2.</w:t>
      </w:r>
      <w:r w:rsidRPr="00015CAE">
        <w:t>Участник электронного аукциона вправе подать заявку на участие в таком аукционе</w:t>
      </w:r>
      <w:r>
        <w:rPr>
          <w:b/>
        </w:rPr>
        <w:t xml:space="preserve"> </w:t>
      </w:r>
      <w:r>
        <w:rPr>
          <w:rFonts w:ascii="Times New Roman CYR" w:hAnsi="Times New Roman CYR" w:cs="Times New Roman CYR"/>
        </w:rPr>
        <w:t>в любое время с момента размещения извещения о проведении</w:t>
      </w:r>
      <w:r w:rsidR="00F46AA1">
        <w:rPr>
          <w:rFonts w:ascii="Times New Roman CYR" w:hAnsi="Times New Roman CYR" w:cs="Times New Roman CYR"/>
        </w:rPr>
        <w:t xml:space="preserve"> электронного аукциона </w:t>
      </w:r>
      <w:r>
        <w:rPr>
          <w:rFonts w:ascii="Times New Roman CYR" w:hAnsi="Times New Roman CYR" w:cs="Times New Roman CYR"/>
        </w:rPr>
        <w:t xml:space="preserve">до даты и времени окончания срока подачи заявок на участие в электронном аукционе, указанные </w:t>
      </w:r>
      <w:r w:rsidRPr="0067670A">
        <w:rPr>
          <w:b/>
          <w:i/>
        </w:rPr>
        <w:t>в Извещении и</w:t>
      </w:r>
      <w:r>
        <w:t xml:space="preserve"> </w:t>
      </w:r>
      <w:r w:rsidRPr="00B50C91">
        <w:rPr>
          <w:b/>
          <w:i/>
        </w:rPr>
        <w:t>Информационной карт</w:t>
      </w:r>
      <w:r>
        <w:rPr>
          <w:b/>
          <w:i/>
        </w:rPr>
        <w:t>е</w:t>
      </w:r>
      <w:r w:rsidRPr="00B50C91">
        <w:rPr>
          <w:b/>
          <w:i/>
        </w:rPr>
        <w:t xml:space="preserve"> аукциона.</w:t>
      </w:r>
    </w:p>
    <w:p w:rsidR="00E817B2" w:rsidRPr="00B50C91" w:rsidRDefault="00E817B2" w:rsidP="004534EF">
      <w:pPr>
        <w:ind w:firstLine="540"/>
        <w:jc w:val="both"/>
      </w:pPr>
      <w:r w:rsidRPr="00B50C91">
        <w:rPr>
          <w:b/>
        </w:rPr>
        <w:t>4.1.</w:t>
      </w:r>
      <w:r>
        <w:rPr>
          <w:b/>
        </w:rPr>
        <w:t>3</w:t>
      </w:r>
      <w:r w:rsidRPr="00B50C91">
        <w:rPr>
          <w:b/>
        </w:rPr>
        <w:t>.</w:t>
      </w:r>
      <w:r w:rsidRPr="00B50C91">
        <w:rPr>
          <w:b/>
          <w:i/>
        </w:rPr>
        <w:t>Не позднее</w:t>
      </w:r>
      <w:r>
        <w:rPr>
          <w:b/>
          <w:i/>
        </w:rPr>
        <w:t xml:space="preserve"> рабочего </w:t>
      </w:r>
      <w:r w:rsidRPr="00B50C91">
        <w:rPr>
          <w:b/>
          <w:i/>
        </w:rPr>
        <w:t>дня,</w:t>
      </w:r>
      <w:r w:rsidRPr="00B50C91">
        <w:t xml:space="preserve"> следующего за </w:t>
      </w:r>
      <w:r>
        <w:t>датой</w:t>
      </w:r>
      <w:r w:rsidRPr="00B50C91">
        <w:t xml:space="preserve"> окончания срока подачи заявок на участие в </w:t>
      </w:r>
      <w:r>
        <w:t>электронном</w:t>
      </w:r>
      <w:r w:rsidRPr="00B50C91">
        <w:t xml:space="preserve"> аукционе, оператор электронной площадки направляет </w:t>
      </w:r>
      <w:r>
        <w:t>Уполномоченному органу</w:t>
      </w:r>
      <w:r w:rsidRPr="00B50C91">
        <w:t xml:space="preserve"> </w:t>
      </w:r>
      <w:r w:rsidRPr="00B50C91">
        <w:rPr>
          <w:b/>
          <w:u w:val="single"/>
        </w:rPr>
        <w:t xml:space="preserve">первую часть заявки </w:t>
      </w:r>
      <w:r w:rsidRPr="00B50C91">
        <w:t xml:space="preserve">на участие в </w:t>
      </w:r>
      <w:r>
        <w:t>электронном</w:t>
      </w:r>
      <w:r w:rsidRPr="00B50C91">
        <w:t xml:space="preserve"> аукционе.</w:t>
      </w:r>
    </w:p>
    <w:p w:rsidR="00E817B2" w:rsidRPr="00B50C91" w:rsidRDefault="00E817B2" w:rsidP="004534EF">
      <w:pPr>
        <w:ind w:firstLine="540"/>
        <w:jc w:val="both"/>
      </w:pPr>
      <w:r>
        <w:rPr>
          <w:b/>
        </w:rPr>
        <w:t>4.1.4</w:t>
      </w:r>
      <w:r w:rsidRPr="00B50C91">
        <w:rPr>
          <w:b/>
        </w:rPr>
        <w:t>.</w:t>
      </w:r>
      <w:r w:rsidRPr="00B50C91">
        <w:t xml:space="preserve">Заявка на участие в </w:t>
      </w:r>
      <w:r>
        <w:t>электронном</w:t>
      </w:r>
      <w:r w:rsidRPr="00B50C91">
        <w:t xml:space="preserve"> аукционе направляется Участником </w:t>
      </w:r>
      <w:r>
        <w:t>такого аукциона</w:t>
      </w:r>
      <w:r w:rsidRPr="00B50C91">
        <w:t xml:space="preserve"> оператору электронной площадки </w:t>
      </w:r>
      <w:r w:rsidRPr="00B50C91">
        <w:rPr>
          <w:b/>
        </w:rPr>
        <w:t>в форме двух электронных документов</w:t>
      </w:r>
      <w:r w:rsidRPr="00B50C91">
        <w:t xml:space="preserve"> (пункт 3.2. настоящего Раздела). Указанные электронные документы подаются одновременно.</w:t>
      </w:r>
    </w:p>
    <w:p w:rsidR="00E817B2" w:rsidRPr="00D2610B" w:rsidRDefault="00E817B2" w:rsidP="004534EF">
      <w:pPr>
        <w:ind w:firstLine="540"/>
        <w:jc w:val="both"/>
      </w:pPr>
      <w:r w:rsidRPr="00D2610B">
        <w:t xml:space="preserve">Поступление заявки на участие в электронном аукционе является поручением </w:t>
      </w:r>
      <w:r>
        <w:t>У</w:t>
      </w:r>
      <w:r w:rsidRPr="00D2610B">
        <w:t xml:space="preserve">частника закупки оператору электронной площадки блокировать операции по лицевому счету этого </w:t>
      </w:r>
      <w:r>
        <w:t>У</w:t>
      </w:r>
      <w:r w:rsidRPr="00D2610B">
        <w:t xml:space="preserve">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817B2" w:rsidRPr="001B6CC4" w:rsidRDefault="00E817B2" w:rsidP="004534EF">
      <w:pPr>
        <w:ind w:firstLine="540"/>
        <w:jc w:val="both"/>
      </w:pPr>
      <w:r w:rsidRPr="00B50C91">
        <w:rPr>
          <w:b/>
        </w:rPr>
        <w:t>4.1.</w:t>
      </w:r>
      <w:r>
        <w:rPr>
          <w:b/>
        </w:rPr>
        <w:t>5</w:t>
      </w:r>
      <w:r w:rsidRPr="00B50C91">
        <w:rPr>
          <w:b/>
        </w:rPr>
        <w:t>.</w:t>
      </w:r>
      <w:r w:rsidRPr="00B50C91">
        <w:rPr>
          <w:b/>
          <w:i/>
        </w:rPr>
        <w:t>В течение одного часа</w:t>
      </w:r>
      <w:r w:rsidRPr="00B50C91">
        <w:t xml:space="preserve"> с момента получения заявки на участие в </w:t>
      </w:r>
      <w:r>
        <w:t>электронном</w:t>
      </w:r>
      <w:r w:rsidRPr="00B50C91">
        <w:t xml:space="preserve"> аукционе оператор электронной площадки обязан осуществить блокирование операций по </w:t>
      </w:r>
      <w:r>
        <w:t xml:space="preserve">лицевому </w:t>
      </w:r>
      <w:r w:rsidRPr="00B50C91">
        <w:t>счету</w:t>
      </w:r>
      <w:r>
        <w:t>,</w:t>
      </w:r>
      <w:r w:rsidRPr="001B6CC4">
        <w:rPr>
          <w:sz w:val="20"/>
          <w:szCs w:val="20"/>
        </w:rPr>
        <w:t xml:space="preserve"> </w:t>
      </w:r>
      <w:r w:rsidRPr="001B6CC4">
        <w:t xml:space="preserve">открытому для проведения операций по обеспечению участия в таком аукционе данного </w:t>
      </w:r>
      <w:r>
        <w:t>У</w:t>
      </w:r>
      <w:r w:rsidRPr="001B6CC4">
        <w:t>частника, подавшего указанную заявку, в отношении денежных средств в размере обеспечения указанной заявки.</w:t>
      </w:r>
    </w:p>
    <w:p w:rsidR="00E817B2" w:rsidRPr="00A36325" w:rsidRDefault="00E817B2" w:rsidP="004534EF">
      <w:pPr>
        <w:ind w:firstLine="540"/>
        <w:jc w:val="both"/>
      </w:pPr>
      <w:r w:rsidRPr="00A36325">
        <w:rPr>
          <w:b/>
        </w:rPr>
        <w:t>4.1.6.</w:t>
      </w:r>
      <w:r w:rsidRPr="00A36325">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t>У</w:t>
      </w:r>
      <w:r w:rsidRPr="00A36325">
        <w:t>частнику такого аукциона, подавшему указанную заявку, ее получение с указанием присвоенного ей порядкового номера.</w:t>
      </w:r>
    </w:p>
    <w:p w:rsidR="00E817B2" w:rsidRPr="00B50C91" w:rsidRDefault="00E817B2" w:rsidP="004534EF">
      <w:pPr>
        <w:ind w:firstLine="540"/>
        <w:jc w:val="both"/>
        <w:rPr>
          <w:b/>
          <w:i/>
        </w:rPr>
      </w:pPr>
      <w:r w:rsidRPr="00B50C91">
        <w:rPr>
          <w:b/>
        </w:rPr>
        <w:t>4.1.</w:t>
      </w:r>
      <w:r>
        <w:rPr>
          <w:b/>
        </w:rPr>
        <w:t>7</w:t>
      </w:r>
      <w:r w:rsidRPr="00B50C91">
        <w:rPr>
          <w:b/>
        </w:rPr>
        <w:t>.</w:t>
      </w:r>
      <w:r w:rsidRPr="00B50C91">
        <w:t xml:space="preserve">В случае, если по окончании срока подачи заявок на участие в </w:t>
      </w:r>
      <w:r>
        <w:t xml:space="preserve">электронном </w:t>
      </w:r>
      <w:r w:rsidRPr="00B50C91">
        <w:t>аукционе подана только одна заявка или не подан</w:t>
      </w:r>
      <w:r>
        <w:t>о</w:t>
      </w:r>
      <w:r w:rsidRPr="00B50C91">
        <w:t xml:space="preserve"> ни одн</w:t>
      </w:r>
      <w:r>
        <w:t>ой</w:t>
      </w:r>
      <w:r w:rsidRPr="00B50C91">
        <w:t xml:space="preserve"> заявк</w:t>
      </w:r>
      <w:r>
        <w:t>и</w:t>
      </w:r>
      <w:r w:rsidRPr="00B50C91">
        <w:t xml:space="preserve">, </w:t>
      </w:r>
      <w:r>
        <w:t xml:space="preserve">такой </w:t>
      </w:r>
      <w:r w:rsidR="0083741E">
        <w:t xml:space="preserve">аукцион </w:t>
      </w:r>
      <w:r w:rsidR="0083741E" w:rsidRPr="00B50C91">
        <w:t>признается</w:t>
      </w:r>
      <w:r w:rsidRPr="00B50C91">
        <w:rPr>
          <w:b/>
          <w:i/>
        </w:rPr>
        <w:t xml:space="preserve"> несостоявшимся.</w:t>
      </w:r>
    </w:p>
    <w:p w:rsidR="00E817B2" w:rsidRPr="00B50C91" w:rsidRDefault="00E817B2" w:rsidP="004534EF">
      <w:pPr>
        <w:autoSpaceDE w:val="0"/>
        <w:autoSpaceDN w:val="0"/>
        <w:adjustRightInd w:val="0"/>
        <w:ind w:firstLine="540"/>
        <w:jc w:val="both"/>
      </w:pPr>
    </w:p>
    <w:p w:rsidR="00E817B2" w:rsidRDefault="00E817B2" w:rsidP="004534EF">
      <w:pPr>
        <w:tabs>
          <w:tab w:val="left" w:pos="5586"/>
        </w:tabs>
        <w:autoSpaceDE w:val="0"/>
        <w:autoSpaceDN w:val="0"/>
        <w:adjustRightInd w:val="0"/>
        <w:ind w:firstLine="567"/>
        <w:jc w:val="both"/>
        <w:rPr>
          <w:rFonts w:cs="Calibri"/>
          <w:b/>
        </w:rPr>
      </w:pPr>
      <w:r w:rsidRPr="00B50C91">
        <w:rPr>
          <w:b/>
        </w:rPr>
        <w:t xml:space="preserve">4.2. </w:t>
      </w:r>
      <w:r>
        <w:rPr>
          <w:rFonts w:cs="Calibri"/>
          <w:b/>
        </w:rPr>
        <w:t xml:space="preserve">Изменение и отзыв заявок на участие в </w:t>
      </w:r>
      <w:r w:rsidR="005D7D76">
        <w:rPr>
          <w:rFonts w:cs="Calibri"/>
          <w:b/>
        </w:rPr>
        <w:t xml:space="preserve">электронном </w:t>
      </w:r>
      <w:r>
        <w:rPr>
          <w:rFonts w:cs="Calibri"/>
          <w:b/>
        </w:rPr>
        <w:t>аукционе</w:t>
      </w:r>
      <w:r w:rsidR="005D7D76">
        <w:rPr>
          <w:rFonts w:cs="Calibri"/>
          <w:b/>
        </w:rPr>
        <w:t xml:space="preserve">. </w:t>
      </w:r>
    </w:p>
    <w:p w:rsidR="00E817B2" w:rsidRPr="00B30ABC" w:rsidRDefault="00E817B2" w:rsidP="004534EF">
      <w:pPr>
        <w:ind w:firstLine="540"/>
        <w:jc w:val="both"/>
        <w:rPr>
          <w:b/>
        </w:rPr>
      </w:pPr>
      <w:r w:rsidRPr="00B30ABC">
        <w:rPr>
          <w:b/>
        </w:rPr>
        <w:t>4.2.1.</w:t>
      </w:r>
      <w:r w:rsidRPr="00B30ABC">
        <w:t xml:space="preserve">Участник электронного аукциона, подавший заявку на участие в таком аукционе, вправе отозвать данную заявку </w:t>
      </w:r>
      <w:r w:rsidRPr="00B30ABC">
        <w:rPr>
          <w:b/>
          <w:i/>
        </w:rPr>
        <w:t xml:space="preserve">не позднее даты окончания срока подачи заявок </w:t>
      </w:r>
      <w:r w:rsidRPr="00B30ABC">
        <w:t>на участие в таком аукционе, направив об этом уведомление оператору электронной площадки.</w:t>
      </w:r>
    </w:p>
    <w:p w:rsidR="00E817B2" w:rsidRDefault="00E817B2" w:rsidP="004534EF">
      <w:pPr>
        <w:tabs>
          <w:tab w:val="left" w:pos="5586"/>
        </w:tabs>
        <w:autoSpaceDE w:val="0"/>
        <w:autoSpaceDN w:val="0"/>
        <w:adjustRightInd w:val="0"/>
        <w:ind w:firstLine="567"/>
        <w:jc w:val="both"/>
        <w:rPr>
          <w:rFonts w:cs="Calibri"/>
        </w:rPr>
      </w:pPr>
      <w:r w:rsidRPr="003523ED">
        <w:rPr>
          <w:rFonts w:cs="Calibri"/>
          <w:b/>
        </w:rPr>
        <w:t>4.2.2.</w:t>
      </w:r>
      <w:r>
        <w:rPr>
          <w:rFonts w:cs="Calibri"/>
        </w:rPr>
        <w:t>У</w:t>
      </w:r>
      <w:r w:rsidRPr="00A662B3">
        <w:rPr>
          <w:rFonts w:cs="Calibri"/>
        </w:rPr>
        <w:t xml:space="preserve">частник </w:t>
      </w:r>
      <w:r>
        <w:rPr>
          <w:rFonts w:cs="Calibri"/>
        </w:rPr>
        <w:t xml:space="preserve">электронного аукциона </w:t>
      </w:r>
      <w:r w:rsidRPr="00A662B3">
        <w:rPr>
          <w:rFonts w:cs="Calibri"/>
        </w:rPr>
        <w:t xml:space="preserve">вправе изменить свою заявку </w:t>
      </w:r>
      <w:r w:rsidRPr="003523ED">
        <w:rPr>
          <w:rFonts w:cs="Calibri"/>
          <w:b/>
          <w:i/>
        </w:rPr>
        <w:t>до истечения срока подачи заявок</w:t>
      </w:r>
      <w:r w:rsidRPr="00A662B3">
        <w:rPr>
          <w:rFonts w:cs="Calibri"/>
        </w:rPr>
        <w:t xml:space="preserve"> с учетом положений </w:t>
      </w:r>
      <w:r>
        <w:rPr>
          <w:rFonts w:cs="Calibri"/>
        </w:rPr>
        <w:t>З</w:t>
      </w:r>
      <w:r w:rsidRPr="00A662B3">
        <w:rPr>
          <w:rFonts w:cs="Calibri"/>
        </w:rPr>
        <w:t>акона</w:t>
      </w:r>
      <w:r>
        <w:rPr>
          <w:rFonts w:cs="Calibri"/>
        </w:rPr>
        <w:t xml:space="preserve"> №44-ФЗ</w:t>
      </w:r>
      <w:r w:rsidRPr="00A662B3">
        <w:rPr>
          <w:rFonts w:cs="Calibri"/>
        </w:rPr>
        <w:t xml:space="preserve">. В этом случае </w:t>
      </w:r>
      <w:r>
        <w:rPr>
          <w:rFonts w:cs="Calibri"/>
        </w:rPr>
        <w:t>У</w:t>
      </w:r>
      <w:r w:rsidRPr="00A662B3">
        <w:rPr>
          <w:rFonts w:cs="Calibri"/>
        </w:rPr>
        <w:t xml:space="preserve">частник аукциона не утрачивают право на внесенные в качестве обеспечения заявки денежные средства. </w:t>
      </w:r>
    </w:p>
    <w:p w:rsidR="00E817B2" w:rsidRPr="003523ED" w:rsidRDefault="00E817B2" w:rsidP="004534EF">
      <w:pPr>
        <w:tabs>
          <w:tab w:val="left" w:pos="5586"/>
        </w:tabs>
        <w:autoSpaceDE w:val="0"/>
        <w:autoSpaceDN w:val="0"/>
        <w:adjustRightInd w:val="0"/>
        <w:ind w:firstLine="567"/>
        <w:jc w:val="both"/>
        <w:rPr>
          <w:b/>
          <w:i/>
        </w:rPr>
      </w:pPr>
      <w:r w:rsidRPr="00B50C91">
        <w:rPr>
          <w:b/>
        </w:rPr>
        <w:t>4.2.</w:t>
      </w:r>
      <w:r>
        <w:rPr>
          <w:b/>
        </w:rPr>
        <w:t>3</w:t>
      </w:r>
      <w:r w:rsidRPr="00B50C91">
        <w:rPr>
          <w:b/>
        </w:rPr>
        <w:t>.</w:t>
      </w:r>
      <w:r w:rsidRPr="00A662B3">
        <w:rPr>
          <w:rFonts w:cs="Calibri"/>
        </w:rPr>
        <w:t xml:space="preserve">Изменение заявки или уведомление о ее отзыве является действительным, если изменение осуществлено или уведомление получено </w:t>
      </w:r>
      <w:r>
        <w:rPr>
          <w:rFonts w:cs="Calibri"/>
        </w:rPr>
        <w:t>Уполномоченным органом</w:t>
      </w:r>
      <w:r w:rsidRPr="00A662B3">
        <w:rPr>
          <w:rFonts w:cs="Calibri"/>
        </w:rPr>
        <w:t xml:space="preserve"> </w:t>
      </w:r>
      <w:r w:rsidRPr="003523ED">
        <w:rPr>
          <w:rFonts w:cs="Calibri"/>
          <w:b/>
          <w:i/>
        </w:rPr>
        <w:t>до истечения срока подачи заявок.</w:t>
      </w:r>
    </w:p>
    <w:p w:rsidR="00E817B2" w:rsidRPr="00A662B3" w:rsidRDefault="00E817B2" w:rsidP="004534EF">
      <w:pPr>
        <w:tabs>
          <w:tab w:val="left" w:pos="5586"/>
        </w:tabs>
        <w:autoSpaceDE w:val="0"/>
        <w:autoSpaceDN w:val="0"/>
        <w:adjustRightInd w:val="0"/>
        <w:ind w:firstLine="709"/>
        <w:jc w:val="both"/>
      </w:pPr>
    </w:p>
    <w:p w:rsidR="00E817B2" w:rsidRDefault="00E817B2" w:rsidP="004534EF">
      <w:pPr>
        <w:ind w:firstLine="567"/>
        <w:rPr>
          <w:b/>
          <w:sz w:val="28"/>
          <w:szCs w:val="28"/>
        </w:rPr>
      </w:pPr>
      <w:r w:rsidRPr="009B7E2E">
        <w:rPr>
          <w:b/>
          <w:sz w:val="28"/>
          <w:szCs w:val="28"/>
        </w:rPr>
        <w:t>5. Р</w:t>
      </w:r>
      <w:r>
        <w:rPr>
          <w:b/>
          <w:sz w:val="28"/>
          <w:szCs w:val="28"/>
        </w:rPr>
        <w:t xml:space="preserve">ассмотрение заявок на участие в </w:t>
      </w:r>
      <w:r w:rsidR="005D7D76">
        <w:rPr>
          <w:b/>
          <w:sz w:val="28"/>
          <w:szCs w:val="28"/>
        </w:rPr>
        <w:t xml:space="preserve">электронном </w:t>
      </w:r>
      <w:r>
        <w:rPr>
          <w:b/>
          <w:sz w:val="28"/>
          <w:szCs w:val="28"/>
        </w:rPr>
        <w:t>аукционе</w:t>
      </w:r>
      <w:r w:rsidR="005D7D76">
        <w:rPr>
          <w:b/>
          <w:sz w:val="28"/>
          <w:szCs w:val="28"/>
        </w:rPr>
        <w:t xml:space="preserve">. </w:t>
      </w:r>
    </w:p>
    <w:p w:rsidR="00E817B2" w:rsidRPr="00B50C91" w:rsidRDefault="00E817B2" w:rsidP="004534EF">
      <w:pPr>
        <w:pStyle w:val="a6"/>
        <w:spacing w:line="240" w:lineRule="auto"/>
        <w:ind w:left="0"/>
        <w:jc w:val="center"/>
        <w:rPr>
          <w:b/>
          <w:sz w:val="28"/>
          <w:szCs w:val="28"/>
        </w:rPr>
      </w:pPr>
    </w:p>
    <w:p w:rsidR="00E817B2" w:rsidRPr="00B50C91" w:rsidRDefault="00E817B2" w:rsidP="004534EF">
      <w:pPr>
        <w:ind w:firstLine="540"/>
        <w:jc w:val="both"/>
        <w:rPr>
          <w:b/>
        </w:rPr>
      </w:pPr>
      <w:r w:rsidRPr="00B50C91">
        <w:rPr>
          <w:b/>
        </w:rPr>
        <w:t xml:space="preserve">5.1. Рассмотрение первых частей заявок на участие в </w:t>
      </w:r>
      <w:r w:rsidR="005D7D76">
        <w:rPr>
          <w:b/>
        </w:rPr>
        <w:t xml:space="preserve">электронном </w:t>
      </w:r>
      <w:r w:rsidRPr="00B50C91">
        <w:rPr>
          <w:b/>
        </w:rPr>
        <w:t>аукционе</w:t>
      </w:r>
      <w:r w:rsidR="005D7D76">
        <w:rPr>
          <w:b/>
        </w:rPr>
        <w:t xml:space="preserve">. </w:t>
      </w:r>
    </w:p>
    <w:p w:rsidR="00E817B2" w:rsidRPr="00B50C91" w:rsidRDefault="00E817B2" w:rsidP="004534EF">
      <w:pPr>
        <w:ind w:firstLine="540"/>
        <w:jc w:val="both"/>
      </w:pPr>
      <w:r w:rsidRPr="00B50C91">
        <w:rPr>
          <w:b/>
        </w:rPr>
        <w:t>5.1.1.</w:t>
      </w:r>
      <w:r w:rsidRPr="00B50C91">
        <w:t xml:space="preserve">Единая комиссия проверяет </w:t>
      </w:r>
      <w:r w:rsidRPr="00B50C91">
        <w:rPr>
          <w:b/>
          <w:u w:val="single"/>
        </w:rPr>
        <w:t>первые части заявок</w:t>
      </w:r>
      <w:r w:rsidRPr="00B50C91">
        <w:t xml:space="preserve"> на участие в </w:t>
      </w:r>
      <w:r>
        <w:t>электронном аукционе</w:t>
      </w:r>
      <w:r w:rsidRPr="00B50C91">
        <w:t xml:space="preserve">, содержащие </w:t>
      </w:r>
      <w:r>
        <w:t xml:space="preserve">информацию, </w:t>
      </w:r>
      <w:r w:rsidRPr="00B50C91">
        <w:t>предусмотренн</w:t>
      </w:r>
      <w:r>
        <w:t>ую</w:t>
      </w:r>
      <w:r w:rsidRPr="00B50C91">
        <w:t xml:space="preserve"> пунктом</w:t>
      </w:r>
      <w:hyperlink w:anchor="sub_41084" w:history="1"/>
      <w:r w:rsidRPr="00B50C91">
        <w:t xml:space="preserve"> </w:t>
      </w:r>
      <w:r w:rsidRPr="00B50C91">
        <w:rPr>
          <w:b/>
        </w:rPr>
        <w:t>3.2.2.</w:t>
      </w:r>
      <w:r>
        <w:rPr>
          <w:b/>
        </w:rPr>
        <w:t xml:space="preserve"> </w:t>
      </w:r>
      <w:r w:rsidRPr="00B91804">
        <w:t>настоящей документации, на соответствие требованиям, установленным документацией о таком аукционе в отношении</w:t>
      </w:r>
      <w:r w:rsidRPr="00B50C91">
        <w:t xml:space="preserve"> </w:t>
      </w:r>
      <w:r>
        <w:t>закупаем</w:t>
      </w:r>
      <w:r w:rsidR="00813208">
        <w:t>ых</w:t>
      </w:r>
      <w:r w:rsidR="003F6296">
        <w:t xml:space="preserve"> </w:t>
      </w:r>
      <w:r w:rsidR="00501C26">
        <w:t xml:space="preserve">услуг. </w:t>
      </w:r>
    </w:p>
    <w:p w:rsidR="00E817B2" w:rsidRPr="00B50C91" w:rsidRDefault="00E817B2" w:rsidP="004534EF">
      <w:pPr>
        <w:ind w:firstLine="540"/>
        <w:jc w:val="both"/>
      </w:pPr>
      <w:r w:rsidRPr="00B50C91">
        <w:rPr>
          <w:b/>
        </w:rPr>
        <w:t>5.1.2.</w:t>
      </w:r>
      <w:r w:rsidRPr="00B50C91">
        <w:rPr>
          <w:b/>
          <w:i/>
        </w:rPr>
        <w:t>Срок рассмотрения первых частей заявок</w:t>
      </w:r>
      <w:r w:rsidRPr="00B50C91">
        <w:t xml:space="preserve"> на участие в </w:t>
      </w:r>
      <w:r>
        <w:t xml:space="preserve">электронном </w:t>
      </w:r>
      <w:r w:rsidRPr="00B50C91">
        <w:t xml:space="preserve">аукционе </w:t>
      </w:r>
      <w:r w:rsidRPr="00B50C91">
        <w:rPr>
          <w:b/>
          <w:i/>
        </w:rPr>
        <w:t>не может превышать семь дней</w:t>
      </w:r>
      <w:r w:rsidRPr="00B50C91">
        <w:t xml:space="preserve"> с</w:t>
      </w:r>
      <w:r>
        <w:t xml:space="preserve"> даты</w:t>
      </w:r>
      <w:r w:rsidRPr="00B50C91">
        <w:t xml:space="preserve"> окончания срока подачи заявок на участие в </w:t>
      </w:r>
      <w:r>
        <w:t xml:space="preserve">электронном </w:t>
      </w:r>
      <w:r w:rsidRPr="00B50C91">
        <w:t>аукционе.</w:t>
      </w:r>
    </w:p>
    <w:p w:rsidR="00E817B2" w:rsidRPr="00B50C91" w:rsidRDefault="00E817B2" w:rsidP="004534EF">
      <w:pPr>
        <w:ind w:firstLine="540"/>
        <w:jc w:val="both"/>
      </w:pPr>
      <w:r w:rsidRPr="00DD308A">
        <w:rPr>
          <w:b/>
        </w:rPr>
        <w:t>5.1.3.</w:t>
      </w:r>
      <w:r w:rsidRPr="00DD308A">
        <w:t>По результатам рассмотрения первых частей заявок на участие в электронном аукционе, содержащих информацию, предусмотренную пунктом</w:t>
      </w:r>
      <w:hyperlink w:anchor="sub_41084" w:history="1"/>
      <w:r w:rsidRPr="00DD308A">
        <w:t xml:space="preserve"> </w:t>
      </w:r>
      <w:r w:rsidRPr="00DD308A">
        <w:rPr>
          <w:b/>
        </w:rPr>
        <w:t>3.2.2.</w:t>
      </w:r>
      <w:r w:rsidRPr="00DD308A">
        <w:t xml:space="preserve"> настоящей документации, Единая комиссия принимается решение о допуске к участию в </w:t>
      </w:r>
      <w:r w:rsidR="00886C54" w:rsidRPr="00DD308A">
        <w:t xml:space="preserve">электронном аукционе </w:t>
      </w:r>
      <w:r w:rsidRPr="00DD308A">
        <w:t>Участника закупки и о признании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817B2" w:rsidRPr="0092787F" w:rsidRDefault="00E817B2" w:rsidP="004534EF">
      <w:pPr>
        <w:ind w:firstLine="540"/>
        <w:jc w:val="both"/>
        <w:rPr>
          <w:b/>
        </w:rPr>
      </w:pPr>
      <w:r w:rsidRPr="00B50C91">
        <w:rPr>
          <w:b/>
        </w:rPr>
        <w:lastRenderedPageBreak/>
        <w:t>5.1.4.</w:t>
      </w:r>
      <w:r w:rsidRPr="0092787F">
        <w:rPr>
          <w:b/>
        </w:rPr>
        <w:t>Участник электронного аукциона не допускается к участию в нем в случае:</w:t>
      </w:r>
    </w:p>
    <w:p w:rsidR="00E817B2" w:rsidRPr="00B50C91" w:rsidRDefault="00E817B2" w:rsidP="004534EF">
      <w:pPr>
        <w:ind w:firstLine="540"/>
        <w:jc w:val="both"/>
      </w:pPr>
      <w:r w:rsidRPr="00B50C91">
        <w:rPr>
          <w:b/>
        </w:rPr>
        <w:t>1)</w:t>
      </w:r>
      <w:r w:rsidRPr="00B50C91">
        <w:t xml:space="preserve"> </w:t>
      </w:r>
      <w:proofErr w:type="spellStart"/>
      <w:r w:rsidRPr="00B50C91">
        <w:t>непредоставления</w:t>
      </w:r>
      <w:proofErr w:type="spellEnd"/>
      <w:r w:rsidRPr="00B50C91">
        <w:t xml:space="preserve"> </w:t>
      </w:r>
      <w:r>
        <w:t>информации</w:t>
      </w:r>
      <w:r w:rsidRPr="00B50C91">
        <w:t>, предусмотренн</w:t>
      </w:r>
      <w:r>
        <w:t>ой</w:t>
      </w:r>
      <w:r w:rsidRPr="00B50C91">
        <w:t xml:space="preserve"> пунктом 3.2.2. </w:t>
      </w:r>
      <w:r>
        <w:t>настоящей документации, или предоставления недостоверной</w:t>
      </w:r>
      <w:r w:rsidRPr="00B50C91">
        <w:t xml:space="preserve"> </w:t>
      </w:r>
      <w:r>
        <w:t>информации</w:t>
      </w:r>
      <w:r w:rsidRPr="00B50C91">
        <w:t>;</w:t>
      </w:r>
    </w:p>
    <w:p w:rsidR="00E817B2" w:rsidRPr="00B50C91" w:rsidRDefault="00E817B2" w:rsidP="004534EF">
      <w:pPr>
        <w:ind w:firstLine="540"/>
        <w:jc w:val="both"/>
      </w:pPr>
      <w:r w:rsidRPr="00B50C91">
        <w:rPr>
          <w:b/>
        </w:rPr>
        <w:t>2)</w:t>
      </w:r>
      <w:r w:rsidRPr="00B50C91">
        <w:t xml:space="preserve"> несоответствия </w:t>
      </w:r>
      <w:r>
        <w:t>информации</w:t>
      </w:r>
      <w:r w:rsidRPr="00B50C91">
        <w:t xml:space="preserve">, предусмотренных пунктом 3.2.2. </w:t>
      </w:r>
      <w:r>
        <w:t xml:space="preserve">настоящей документации, </w:t>
      </w:r>
      <w:r w:rsidRPr="00B50C91">
        <w:t>требованиям документации о</w:t>
      </w:r>
      <w:r>
        <w:t xml:space="preserve"> таком аукционе</w:t>
      </w:r>
      <w:r w:rsidRPr="00B50C91">
        <w:t>.</w:t>
      </w:r>
    </w:p>
    <w:p w:rsidR="00E817B2" w:rsidRPr="00B50C91" w:rsidRDefault="00E817B2" w:rsidP="004534EF">
      <w:pPr>
        <w:ind w:firstLine="540"/>
        <w:jc w:val="both"/>
      </w:pPr>
      <w:r w:rsidRPr="00B50C91">
        <w:rPr>
          <w:b/>
        </w:rPr>
        <w:t>5.1.5.</w:t>
      </w:r>
      <w:r>
        <w:t>По</w:t>
      </w:r>
      <w:r w:rsidRPr="00B50C91">
        <w:t xml:space="preserve"> результат</w:t>
      </w:r>
      <w:r>
        <w:t>ам</w:t>
      </w:r>
      <w:r w:rsidRPr="00B50C91">
        <w:t xml:space="preserve"> рассмотрения первых частей заявок на участие в </w:t>
      </w:r>
      <w:r>
        <w:t>электронном аукционе</w:t>
      </w:r>
      <w:r w:rsidRPr="00B50C91">
        <w:t>, Един</w:t>
      </w:r>
      <w:r>
        <w:t>ая</w:t>
      </w:r>
      <w:r w:rsidRPr="00B50C91">
        <w:t xml:space="preserve"> комисси</w:t>
      </w:r>
      <w:r>
        <w:t>я</w:t>
      </w:r>
      <w:r w:rsidRPr="00B50C91">
        <w:t xml:space="preserve"> оформляется протокол рассмотрения заявок на участие в </w:t>
      </w:r>
      <w:r>
        <w:t>таком</w:t>
      </w:r>
      <w:r w:rsidRPr="00B50C91">
        <w:t xml:space="preserve"> аукционе, который ведется Единой комиссией и подписывается всеми присутствующими на заседании членами Единой комиссии </w:t>
      </w:r>
      <w:r w:rsidRPr="00BB73D7">
        <w:rPr>
          <w:b/>
          <w:i/>
        </w:rPr>
        <w:t>не позднее даты</w:t>
      </w:r>
      <w:r>
        <w:t xml:space="preserve"> </w:t>
      </w:r>
      <w:r w:rsidRPr="00B50C91">
        <w:t xml:space="preserve">окончания </w:t>
      </w:r>
      <w:r>
        <w:t xml:space="preserve">срока </w:t>
      </w:r>
      <w:r w:rsidRPr="00B50C91">
        <w:t xml:space="preserve">рассмотрения </w:t>
      </w:r>
      <w:r>
        <w:t xml:space="preserve">данных </w:t>
      </w:r>
      <w:r w:rsidRPr="00B50C91">
        <w:t xml:space="preserve">заявок. </w:t>
      </w:r>
    </w:p>
    <w:p w:rsidR="00E817B2" w:rsidRPr="00C63544" w:rsidRDefault="00E817B2" w:rsidP="004534EF">
      <w:pPr>
        <w:ind w:firstLine="540"/>
        <w:jc w:val="both"/>
        <w:rPr>
          <w:b/>
          <w:i/>
        </w:rPr>
      </w:pPr>
      <w:r w:rsidRPr="00C63544">
        <w:rPr>
          <w:b/>
          <w:i/>
        </w:rPr>
        <w:t>Указанный протокол должен содержать информацию</w:t>
      </w:r>
      <w:r>
        <w:rPr>
          <w:b/>
          <w:i/>
        </w:rPr>
        <w:t>, предусмотренную частью 6 статьи 67 Закона №44-ФЗ</w:t>
      </w:r>
      <w:r w:rsidRPr="00C63544">
        <w:rPr>
          <w:b/>
          <w:i/>
        </w:rPr>
        <w:t>:</w:t>
      </w:r>
    </w:p>
    <w:p w:rsidR="00E817B2" w:rsidRPr="00B50C91" w:rsidRDefault="00E817B2" w:rsidP="004534EF">
      <w:pPr>
        <w:ind w:firstLine="540"/>
        <w:jc w:val="both"/>
      </w:pPr>
      <w:r w:rsidRPr="00B50C91">
        <w:rPr>
          <w:b/>
          <w:u w:val="single"/>
        </w:rPr>
        <w:t xml:space="preserve">Указанный протокол </w:t>
      </w:r>
      <w:r>
        <w:rPr>
          <w:b/>
          <w:u w:val="single"/>
        </w:rPr>
        <w:t>не позднее даты о</w:t>
      </w:r>
      <w:r w:rsidRPr="00B50C91">
        <w:rPr>
          <w:b/>
          <w:u w:val="single"/>
        </w:rPr>
        <w:t xml:space="preserve">кончания </w:t>
      </w:r>
      <w:r>
        <w:rPr>
          <w:b/>
          <w:u w:val="single"/>
        </w:rPr>
        <w:t xml:space="preserve">срока </w:t>
      </w:r>
      <w:r w:rsidRPr="00B50C91">
        <w:rPr>
          <w:b/>
          <w:u w:val="single"/>
        </w:rPr>
        <w:t>рассмотрения заявок</w:t>
      </w:r>
      <w:r w:rsidRPr="00B50C91">
        <w:t xml:space="preserve"> на участие в </w:t>
      </w:r>
      <w:r>
        <w:t>электронном</w:t>
      </w:r>
      <w:r w:rsidRPr="00B50C91">
        <w:t xml:space="preserve"> аукционе </w:t>
      </w:r>
      <w:r w:rsidRPr="00B50C91">
        <w:rPr>
          <w:b/>
          <w:u w:val="single"/>
        </w:rPr>
        <w:t xml:space="preserve">направляется </w:t>
      </w:r>
      <w:r>
        <w:rPr>
          <w:b/>
          <w:u w:val="single"/>
        </w:rPr>
        <w:t>Уполномоченным органом</w:t>
      </w:r>
      <w:r w:rsidRPr="00B50C91">
        <w:rPr>
          <w:b/>
          <w:u w:val="single"/>
        </w:rPr>
        <w:t xml:space="preserve"> оператору электронной площадки</w:t>
      </w:r>
      <w:r>
        <w:rPr>
          <w:b/>
          <w:u w:val="single"/>
        </w:rPr>
        <w:t xml:space="preserve"> и размещается в единой информационной системе</w:t>
      </w:r>
      <w:r w:rsidRPr="00B50C91">
        <w:t>.</w:t>
      </w:r>
    </w:p>
    <w:p w:rsidR="00E817B2" w:rsidRDefault="00E817B2" w:rsidP="004534EF">
      <w:pPr>
        <w:ind w:firstLine="567"/>
        <w:jc w:val="both"/>
      </w:pPr>
      <w:r w:rsidRPr="00B50C91">
        <w:rPr>
          <w:b/>
        </w:rPr>
        <w:t>5.1.6.</w:t>
      </w:r>
      <w:r w:rsidRPr="00ED0C35">
        <w:t xml:space="preserve"> </w:t>
      </w:r>
      <w: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E817B2" w:rsidRDefault="00E817B2" w:rsidP="004534EF">
      <w:pPr>
        <w:ind w:firstLine="567"/>
        <w:jc w:val="both"/>
      </w:pPr>
      <w:r>
        <w:t xml:space="preserve">В протокол, указанный в </w:t>
      </w:r>
      <w:hyperlink w:anchor="sub_676" w:history="1">
        <w:r w:rsidRPr="00F33275">
          <w:rPr>
            <w:rStyle w:val="a8"/>
            <w:color w:val="auto"/>
          </w:rPr>
          <w:t>пункте</w:t>
        </w:r>
      </w:hyperlink>
      <w:r>
        <w:t xml:space="preserve"> 5.1.5 настоящей документации, вносится информация о признании такого аукциона несостоявшимся.</w:t>
      </w:r>
    </w:p>
    <w:p w:rsidR="00E817B2" w:rsidRDefault="00E817B2" w:rsidP="004534EF">
      <w:pPr>
        <w:ind w:firstLine="567"/>
        <w:jc w:val="both"/>
        <w:rPr>
          <w:rFonts w:eastAsiaTheme="minorHAnsi"/>
          <w:lang w:eastAsia="en-US"/>
        </w:rPr>
      </w:pPr>
      <w:r w:rsidRPr="007653E4">
        <w:rPr>
          <w:b/>
        </w:rPr>
        <w:t>5.1.7.</w:t>
      </w:r>
      <w:r w:rsidRPr="007653E4">
        <w:rPr>
          <w:rFonts w:eastAsiaTheme="minorHAnsi"/>
          <w:b/>
          <w:i/>
          <w:lang w:eastAsia="en-US"/>
        </w:rPr>
        <w:t>В течение одного часа</w:t>
      </w:r>
      <w:r w:rsidRPr="007653E4">
        <w:rPr>
          <w:rFonts w:eastAsiaTheme="minorHAnsi"/>
          <w:lang w:eastAsia="en-US"/>
        </w:rPr>
        <w:t xml:space="preserve"> с момента поступления оператору электронной площадки указанного в </w:t>
      </w:r>
      <w:hyperlink w:anchor="sub_676" w:history="1">
        <w:r w:rsidRPr="007653E4">
          <w:rPr>
            <w:rFonts w:eastAsiaTheme="minorHAnsi"/>
            <w:lang w:eastAsia="en-US"/>
          </w:rPr>
          <w:t>пункте</w:t>
        </w:r>
      </w:hyperlink>
      <w:r>
        <w:rPr>
          <w:rFonts w:eastAsiaTheme="minorHAnsi"/>
          <w:lang w:eastAsia="en-US"/>
        </w:rPr>
        <w:t xml:space="preserve"> 5.1.5</w:t>
      </w:r>
      <w:r w:rsidRPr="007653E4">
        <w:rPr>
          <w:rFonts w:eastAsiaTheme="minorHAnsi"/>
          <w:lang w:eastAsia="en-US"/>
        </w:rPr>
        <w:t xml:space="preserve"> настоящей </w:t>
      </w:r>
      <w:r>
        <w:rPr>
          <w:rFonts w:eastAsiaTheme="minorHAnsi"/>
          <w:lang w:eastAsia="en-US"/>
        </w:rPr>
        <w:t>документации</w:t>
      </w:r>
      <w:r w:rsidRPr="007653E4">
        <w:rPr>
          <w:rFonts w:eastAsiaTheme="minorHAnsi"/>
          <w:lang w:eastAsia="en-US"/>
        </w:rPr>
        <w:t xml:space="preserve"> протокола оператор электронной площадки обязан направить каждому </w:t>
      </w:r>
      <w:r>
        <w:rPr>
          <w:rFonts w:eastAsiaTheme="minorHAnsi"/>
          <w:lang w:eastAsia="en-US"/>
        </w:rPr>
        <w:t>У</w:t>
      </w:r>
      <w:r w:rsidRPr="007653E4">
        <w:rPr>
          <w:rFonts w:eastAsiaTheme="minorHAnsi"/>
          <w:lang w:eastAsia="en-US"/>
        </w:rPr>
        <w:t>частнику электронного аукциона, подавшем</w:t>
      </w:r>
      <w:r>
        <w:rPr>
          <w:rFonts w:eastAsiaTheme="minorHAnsi"/>
          <w:lang w:eastAsia="en-US"/>
        </w:rPr>
        <w:t>у заявку на участие в нем, или У</w:t>
      </w:r>
      <w:r w:rsidRPr="007653E4">
        <w:rPr>
          <w:rFonts w:eastAsiaTheme="minorHAnsi"/>
          <w:lang w:eastAsia="en-US"/>
        </w:rPr>
        <w:t xml:space="preserve">частнику такого аукциона, подавшему единственную заявку на участие в нем, уведомление о решении, принятом в отношении поданных ими заявок. </w:t>
      </w:r>
    </w:p>
    <w:p w:rsidR="00E817B2" w:rsidRPr="007653E4" w:rsidRDefault="001E5128" w:rsidP="004534EF">
      <w:pPr>
        <w:ind w:firstLine="567"/>
        <w:jc w:val="both"/>
        <w:rPr>
          <w:rFonts w:eastAsiaTheme="minorHAnsi"/>
          <w:lang w:eastAsia="en-US"/>
        </w:rPr>
      </w:pPr>
      <w:r w:rsidRPr="001E5128">
        <w:rPr>
          <w:rFonts w:eastAsiaTheme="minorHAnsi"/>
          <w:b/>
          <w:lang w:eastAsia="en-US"/>
        </w:rPr>
        <w:t>5.1.8.</w:t>
      </w:r>
      <w:r w:rsidR="00E817B2" w:rsidRPr="007653E4">
        <w:rPr>
          <w:rFonts w:eastAsiaTheme="minorHAnsi"/>
          <w:lang w:eastAsia="en-US"/>
        </w:rPr>
        <w:t xml:space="preserve">В случае, если </w:t>
      </w:r>
      <w:r w:rsidR="00E817B2">
        <w:rPr>
          <w:rFonts w:eastAsiaTheme="minorHAnsi"/>
          <w:lang w:eastAsia="en-US"/>
        </w:rPr>
        <w:t>Единой</w:t>
      </w:r>
      <w:r w:rsidR="00E817B2" w:rsidRPr="007653E4">
        <w:rPr>
          <w:rFonts w:eastAsiaTheme="minorHAnsi"/>
          <w:lang w:eastAsia="en-US"/>
        </w:rPr>
        <w:t xml:space="preserve"> комиссией принято решение об отказе в допуске к участию в таком аукционе его </w:t>
      </w:r>
      <w:r w:rsidR="00E817B2">
        <w:rPr>
          <w:rFonts w:eastAsiaTheme="minorHAnsi"/>
          <w:lang w:eastAsia="en-US"/>
        </w:rPr>
        <w:t>У</w:t>
      </w:r>
      <w:r w:rsidR="00E817B2" w:rsidRPr="007653E4">
        <w:rPr>
          <w:rFonts w:eastAsiaTheme="minorHAnsi"/>
          <w:lang w:eastAsia="en-US"/>
        </w:rPr>
        <w:t>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17B2" w:rsidRPr="0020596C" w:rsidRDefault="00E817B2" w:rsidP="004534EF">
      <w:pPr>
        <w:ind w:firstLine="567"/>
        <w:jc w:val="both"/>
        <w:rPr>
          <w:rFonts w:eastAsiaTheme="minorHAnsi"/>
          <w:lang w:eastAsia="en-US"/>
        </w:rPr>
      </w:pPr>
      <w:r w:rsidRPr="0020596C">
        <w:rPr>
          <w:b/>
        </w:rPr>
        <w:t>5.1.9.</w:t>
      </w:r>
      <w:bookmarkStart w:id="2" w:name="sub_711"/>
      <w:r w:rsidRPr="0020596C">
        <w:rPr>
          <w:rFonts w:eastAsiaTheme="minorHAnsi"/>
          <w:lang w:eastAsia="en-US"/>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E817B2" w:rsidRPr="0020596C" w:rsidRDefault="00E817B2" w:rsidP="004534EF">
      <w:pPr>
        <w:autoSpaceDE w:val="0"/>
        <w:autoSpaceDN w:val="0"/>
        <w:adjustRightInd w:val="0"/>
        <w:ind w:firstLine="567"/>
        <w:jc w:val="both"/>
        <w:rPr>
          <w:rFonts w:eastAsiaTheme="minorHAnsi"/>
          <w:lang w:eastAsia="en-US"/>
        </w:rPr>
      </w:pPr>
      <w:bookmarkStart w:id="3" w:name="sub_7111"/>
      <w:bookmarkEnd w:id="2"/>
      <w:r w:rsidRPr="000A0914">
        <w:rPr>
          <w:rFonts w:eastAsiaTheme="minorHAnsi"/>
          <w:lang w:eastAsia="en-US"/>
        </w:rPr>
        <w:t xml:space="preserve">1) оператор электронной площадки </w:t>
      </w:r>
      <w:r w:rsidRPr="000A0914">
        <w:rPr>
          <w:rFonts w:eastAsiaTheme="minorHAnsi"/>
          <w:b/>
          <w:i/>
          <w:lang w:eastAsia="en-US"/>
        </w:rPr>
        <w:t>не позднее рабочего дня,</w:t>
      </w:r>
      <w:r w:rsidRPr="000A0914">
        <w:rPr>
          <w:rFonts w:eastAsiaTheme="minorHAnsi"/>
          <w:lang w:eastAsia="en-US"/>
        </w:rPr>
        <w:t xml:space="preserve"> следующего за датой окончания срока подачи заявок на участие в таком аукционе, направляет Уполномоченному органу обе</w:t>
      </w:r>
      <w:r w:rsidRPr="0020596C">
        <w:rPr>
          <w:rFonts w:eastAsiaTheme="minorHAnsi"/>
          <w:lang w:eastAsia="en-US"/>
        </w:rPr>
        <w:t xml:space="preserve"> части этой заявки, а также документы подавшего ее </w:t>
      </w:r>
      <w:r>
        <w:rPr>
          <w:rFonts w:eastAsiaTheme="minorHAnsi"/>
          <w:lang w:eastAsia="en-US"/>
        </w:rPr>
        <w:t>У</w:t>
      </w:r>
      <w:r w:rsidRPr="0020596C">
        <w:rPr>
          <w:rFonts w:eastAsiaTheme="minorHAnsi"/>
          <w:lang w:eastAsia="en-US"/>
        </w:rPr>
        <w:t xml:space="preserve">частника такого аукциона,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4" w:name="sub_7112"/>
      <w:bookmarkEnd w:id="3"/>
      <w:r w:rsidRPr="0020596C">
        <w:rPr>
          <w:rFonts w:eastAsiaTheme="minorHAnsi"/>
          <w:lang w:eastAsia="en-US"/>
        </w:rPr>
        <w:t xml:space="preserve">2) оператор электронной площадки в течение срока, указанного в </w:t>
      </w:r>
      <w:r>
        <w:rPr>
          <w:rFonts w:eastAsiaTheme="minorHAnsi"/>
          <w:lang w:eastAsia="en-US"/>
        </w:rPr>
        <w:t xml:space="preserve">подпункте 1 </w:t>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w:t>
      </w:r>
      <w:r>
        <w:rPr>
          <w:rFonts w:eastAsiaTheme="minorHAnsi"/>
          <w:lang w:eastAsia="en-US"/>
        </w:rPr>
        <w:t>У</w:t>
      </w:r>
      <w:r w:rsidRPr="0020596C">
        <w:rPr>
          <w:rFonts w:eastAsiaTheme="minorHAnsi"/>
          <w:lang w:eastAsia="en-US"/>
        </w:rPr>
        <w:t>частнику такого аукциона, подавшему единственную заявку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5" w:name="sub_7113"/>
      <w:bookmarkEnd w:id="4"/>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lang w:eastAsia="en-US"/>
        </w:rPr>
        <w:t>в течение трех рабочих дней</w:t>
      </w:r>
      <w:r w:rsidRPr="0020596C">
        <w:rPr>
          <w:rFonts w:eastAsiaTheme="minorHAnsi"/>
          <w:lang w:eastAsia="en-US"/>
        </w:rPr>
        <w:t xml:space="preserve"> с даты получения единственной заявки на участие в таком аукционе и документов, указанных в </w:t>
      </w:r>
      <w:r>
        <w:rPr>
          <w:rFonts w:eastAsiaTheme="minorHAnsi"/>
          <w:lang w:eastAsia="en-US"/>
        </w:rPr>
        <w:t xml:space="preserve">подпункте </w:t>
      </w:r>
      <w:hyperlink w:anchor="sub_7111" w:history="1">
        <w:r w:rsidRPr="00353C29">
          <w:rPr>
            <w:rFonts w:eastAsiaTheme="minorHAnsi"/>
            <w:lang w:eastAsia="en-US"/>
          </w:rPr>
          <w:t>1</w:t>
        </w:r>
      </w:hyperlink>
      <w:r w:rsidRPr="0020596C">
        <w:rPr>
          <w:rFonts w:eastAsiaTheme="minorHAnsi"/>
          <w:lang w:eastAsia="en-US"/>
        </w:rPr>
        <w:t xml:space="preserve"> настояще</w:t>
      </w:r>
      <w:r>
        <w:rPr>
          <w:rFonts w:eastAsiaTheme="minorHAnsi"/>
          <w:lang w:eastAsia="en-US"/>
        </w:rPr>
        <w:t>го пункта</w:t>
      </w:r>
      <w:r w:rsidRPr="0020596C">
        <w:rPr>
          <w:rFonts w:eastAsiaTheme="minorHAnsi"/>
          <w:lang w:eastAsia="en-US"/>
        </w:rPr>
        <w:t xml:space="preserve">, рассматривает эту заявку и эти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eastAsiaTheme="minorHAnsi"/>
          <w:lang w:eastAsia="en-US"/>
        </w:rPr>
        <w:t xml:space="preserve">Единой </w:t>
      </w:r>
      <w:r w:rsidRPr="0020596C">
        <w:rPr>
          <w:rFonts w:eastAsiaTheme="minorHAnsi"/>
          <w:lang w:eastAsia="en-US"/>
        </w:rPr>
        <w:t>комиссии. Указанный протокол должен содержать следующую информацию:</w:t>
      </w:r>
    </w:p>
    <w:p w:rsidR="00E817B2" w:rsidRPr="0020596C" w:rsidRDefault="00E817B2" w:rsidP="004534EF">
      <w:pPr>
        <w:autoSpaceDE w:val="0"/>
        <w:autoSpaceDN w:val="0"/>
        <w:adjustRightInd w:val="0"/>
        <w:ind w:firstLine="567"/>
        <w:jc w:val="both"/>
        <w:rPr>
          <w:rFonts w:eastAsiaTheme="minorHAnsi"/>
          <w:lang w:eastAsia="en-US"/>
        </w:rPr>
      </w:pPr>
      <w:bookmarkStart w:id="6" w:name="sub_71131"/>
      <w:bookmarkEnd w:id="5"/>
      <w:r w:rsidRPr="0020596C">
        <w:rPr>
          <w:rFonts w:eastAsiaTheme="minorHAnsi"/>
          <w:lang w:eastAsia="en-US"/>
        </w:rPr>
        <w:t xml:space="preserve">а) решение о соответствии </w:t>
      </w:r>
      <w:r>
        <w:rPr>
          <w:rFonts w:eastAsiaTheme="minorHAnsi"/>
          <w:lang w:eastAsia="en-US"/>
        </w:rPr>
        <w:t>У</w:t>
      </w:r>
      <w:r w:rsidRPr="0020596C">
        <w:rPr>
          <w:rFonts w:eastAsiaTheme="minorHAnsi"/>
          <w:lang w:eastAsia="en-US"/>
        </w:rPr>
        <w:t xml:space="preserve">частника такого аукциона, подавшего единственную заявку на участие в таком аукционе,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данного участника и поданной им заявки требованиям </w:t>
      </w:r>
      <w:r>
        <w:rPr>
          <w:rFonts w:eastAsiaTheme="minorHAnsi"/>
          <w:lang w:eastAsia="en-US"/>
        </w:rPr>
        <w:lastRenderedPageBreak/>
        <w:t>Закона №44-ФЗ</w:t>
      </w:r>
      <w:r w:rsidRPr="0020596C">
        <w:rPr>
          <w:rFonts w:eastAsiaTheme="minorHAnsi"/>
          <w:lang w:eastAsia="en-US"/>
        </w:rPr>
        <w:t xml:space="preserve"> и (или) документации о таком аукционе с обоснованием этого решения, в том числе с указанием положений </w:t>
      </w:r>
      <w:r>
        <w:rPr>
          <w:rFonts w:eastAsiaTheme="minorHAnsi"/>
          <w:lang w:eastAsia="en-US"/>
        </w:rPr>
        <w:t>Закона №44-ФЗ</w:t>
      </w:r>
      <w:r w:rsidRPr="0020596C">
        <w:rPr>
          <w:rFonts w:eastAsiaTheme="minorHAnsi"/>
          <w:lang w:eastAsia="en-US"/>
        </w:rPr>
        <w:t xml:space="preserve"> и (или) документации о таком аукционе, которым не соответствует единственная заявка на участие в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7" w:name="sub_71132"/>
      <w:bookmarkEnd w:id="6"/>
      <w:r w:rsidRPr="0020596C">
        <w:rPr>
          <w:rFonts w:eastAsiaTheme="minorHAnsi"/>
          <w:lang w:eastAsia="en-US"/>
        </w:rPr>
        <w:t xml:space="preserve">б) решение каждого члена </w:t>
      </w:r>
      <w:r>
        <w:rPr>
          <w:rFonts w:eastAsiaTheme="minorHAnsi"/>
          <w:lang w:eastAsia="en-US"/>
        </w:rPr>
        <w:t>Единой</w:t>
      </w:r>
      <w:r w:rsidRPr="0020596C">
        <w:rPr>
          <w:rFonts w:eastAsiaTheme="minorHAnsi"/>
          <w:lang w:eastAsia="en-US"/>
        </w:rPr>
        <w:t xml:space="preserve"> комиссии о соответствии </w:t>
      </w:r>
      <w:r>
        <w:rPr>
          <w:rFonts w:eastAsiaTheme="minorHAnsi"/>
          <w:lang w:eastAsia="en-US"/>
        </w:rPr>
        <w:t>У</w:t>
      </w:r>
      <w:r w:rsidRPr="0020596C">
        <w:rPr>
          <w:rFonts w:eastAsiaTheme="minorHAnsi"/>
          <w:lang w:eastAsia="en-US"/>
        </w:rPr>
        <w:t xml:space="preserve">частника такого аукциона и поданной им заявки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либо о несоответствии указанного </w:t>
      </w:r>
      <w:r>
        <w:rPr>
          <w:rFonts w:eastAsiaTheme="minorHAnsi"/>
          <w:lang w:eastAsia="en-US"/>
        </w:rPr>
        <w:t>У</w:t>
      </w:r>
      <w:r w:rsidRPr="0020596C">
        <w:rPr>
          <w:rFonts w:eastAsiaTheme="minorHAnsi"/>
          <w:lang w:eastAsia="en-US"/>
        </w:rPr>
        <w:t xml:space="preserve">частника и поданной им заявки на участие в таком аукционе требованиям </w:t>
      </w:r>
      <w:r>
        <w:rPr>
          <w:rFonts w:eastAsiaTheme="minorHAnsi"/>
          <w:lang w:eastAsia="en-US"/>
        </w:rPr>
        <w:t>Закона №44-ФЗ</w:t>
      </w:r>
      <w:r w:rsidRPr="0020596C">
        <w:rPr>
          <w:rFonts w:eastAsiaTheme="minorHAnsi"/>
          <w:lang w:eastAsia="en-US"/>
        </w:rPr>
        <w:t xml:space="preserve"> и (или) документации о таком аукционе;</w:t>
      </w:r>
    </w:p>
    <w:p w:rsidR="00E817B2" w:rsidRPr="0020596C" w:rsidRDefault="00E817B2" w:rsidP="004534EF">
      <w:pPr>
        <w:autoSpaceDE w:val="0"/>
        <w:autoSpaceDN w:val="0"/>
        <w:adjustRightInd w:val="0"/>
        <w:ind w:firstLine="567"/>
        <w:jc w:val="both"/>
        <w:rPr>
          <w:rFonts w:eastAsiaTheme="minorHAnsi"/>
          <w:lang w:eastAsia="en-US"/>
        </w:rPr>
      </w:pPr>
      <w:bookmarkStart w:id="8" w:name="sub_7114"/>
      <w:bookmarkEnd w:id="7"/>
      <w:r>
        <w:rPr>
          <w:rFonts w:eastAsiaTheme="minorHAnsi"/>
          <w:lang w:eastAsia="en-US"/>
        </w:rPr>
        <w:t>4) контракт заключается с У</w:t>
      </w:r>
      <w:r w:rsidRPr="0020596C">
        <w:rPr>
          <w:rFonts w:eastAsiaTheme="minorHAnsi"/>
          <w:lang w:eastAsia="en-US"/>
        </w:rPr>
        <w:t xml:space="preserve">частником такого аукциона, подавшим единственную заявку на участие в нем, если этот </w:t>
      </w:r>
      <w:r>
        <w:rPr>
          <w:rFonts w:eastAsiaTheme="minorHAnsi"/>
          <w:lang w:eastAsia="en-US"/>
        </w:rPr>
        <w:t>У</w:t>
      </w:r>
      <w:r w:rsidRPr="0020596C">
        <w:rPr>
          <w:rFonts w:eastAsiaTheme="minorHAnsi"/>
          <w:lang w:eastAsia="en-US"/>
        </w:rPr>
        <w:t xml:space="preserve">частник и поданная им заявка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в соответствии с </w:t>
      </w:r>
      <w:hyperlink w:anchor="sub_93125" w:history="1">
        <w:r w:rsidRPr="00D872D2">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D872D2">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p w:rsidR="00E817B2" w:rsidRPr="0020596C" w:rsidRDefault="00E817B2" w:rsidP="004534EF">
      <w:pPr>
        <w:autoSpaceDE w:val="0"/>
        <w:autoSpaceDN w:val="0"/>
        <w:adjustRightInd w:val="0"/>
        <w:ind w:firstLine="567"/>
        <w:jc w:val="both"/>
        <w:rPr>
          <w:rFonts w:eastAsiaTheme="minorHAnsi"/>
          <w:lang w:eastAsia="en-US"/>
        </w:rPr>
      </w:pPr>
      <w:bookmarkStart w:id="9" w:name="sub_712"/>
      <w:bookmarkEnd w:id="8"/>
      <w:r w:rsidRPr="001134BC">
        <w:rPr>
          <w:rFonts w:eastAsiaTheme="minorHAnsi"/>
          <w:b/>
          <w:lang w:eastAsia="en-US"/>
        </w:rPr>
        <w:t>5.1.10</w:t>
      </w:r>
      <w:r w:rsidRPr="0020596C">
        <w:rPr>
          <w:rFonts w:eastAsiaTheme="minorHAnsi"/>
          <w:b/>
          <w:lang w:eastAsia="en-US"/>
        </w:rPr>
        <w:t>.</w:t>
      </w:r>
      <w:r w:rsidRPr="0020596C">
        <w:rPr>
          <w:rFonts w:eastAsiaTheme="minorHAnsi"/>
          <w:lang w:eastAsia="en-US"/>
        </w:rPr>
        <w:t xml:space="preserve">В случае, если электронный аукцион признан не состоявшимся в связи с тем, что </w:t>
      </w:r>
      <w:r>
        <w:rPr>
          <w:rFonts w:eastAsiaTheme="minorHAnsi"/>
          <w:lang w:eastAsia="en-US"/>
        </w:rPr>
        <w:t>Единой</w:t>
      </w:r>
      <w:r w:rsidRPr="0020596C">
        <w:rPr>
          <w:rFonts w:eastAsiaTheme="minorHAnsi"/>
          <w:lang w:eastAsia="en-US"/>
        </w:rPr>
        <w:t xml:space="preserve"> комиссией принято решение о признании только одного </w:t>
      </w:r>
      <w:r>
        <w:rPr>
          <w:rFonts w:eastAsiaTheme="minorHAnsi"/>
          <w:lang w:eastAsia="en-US"/>
        </w:rPr>
        <w:t>У</w:t>
      </w:r>
      <w:r w:rsidRPr="0020596C">
        <w:rPr>
          <w:rFonts w:eastAsiaTheme="minorHAnsi"/>
          <w:lang w:eastAsia="en-US"/>
        </w:rPr>
        <w:t xml:space="preserve">частника закупки, подавшего заявку на участие в таком аукционе, его </w:t>
      </w:r>
      <w:r>
        <w:rPr>
          <w:rFonts w:eastAsiaTheme="minorHAnsi"/>
          <w:lang w:eastAsia="en-US"/>
        </w:rPr>
        <w:t>У</w:t>
      </w:r>
      <w:r w:rsidRPr="0020596C">
        <w:rPr>
          <w:rFonts w:eastAsiaTheme="minorHAnsi"/>
          <w:lang w:eastAsia="en-US"/>
        </w:rPr>
        <w:t>частником:</w:t>
      </w:r>
    </w:p>
    <w:p w:rsidR="00E817B2" w:rsidRPr="0020596C" w:rsidRDefault="00E817B2" w:rsidP="004534EF">
      <w:pPr>
        <w:autoSpaceDE w:val="0"/>
        <w:autoSpaceDN w:val="0"/>
        <w:adjustRightInd w:val="0"/>
        <w:ind w:firstLine="567"/>
        <w:jc w:val="both"/>
        <w:rPr>
          <w:rFonts w:eastAsiaTheme="minorHAnsi"/>
          <w:lang w:eastAsia="en-US"/>
        </w:rPr>
      </w:pPr>
      <w:bookmarkStart w:id="10" w:name="sub_7121"/>
      <w:bookmarkEnd w:id="9"/>
      <w:r w:rsidRPr="0020596C">
        <w:rPr>
          <w:rFonts w:eastAsiaTheme="minorHAnsi"/>
          <w:lang w:eastAsia="en-US"/>
        </w:rPr>
        <w:t xml:space="preserve">1) оператор электронной площадки </w:t>
      </w:r>
      <w:r w:rsidRPr="0020596C">
        <w:rPr>
          <w:rFonts w:eastAsiaTheme="minorHAnsi"/>
          <w:b/>
          <w:i/>
          <w:lang w:eastAsia="en-US"/>
        </w:rPr>
        <w:t>в течение одного часа</w:t>
      </w:r>
      <w:r w:rsidRPr="0020596C">
        <w:rPr>
          <w:rFonts w:eastAsiaTheme="minorHAnsi"/>
          <w:lang w:eastAsia="en-US"/>
        </w:rPr>
        <w:t xml:space="preserve"> после размещения на электронной площадке протокола, указанного в </w:t>
      </w:r>
      <w:hyperlink w:anchor="sub_676" w:history="1">
        <w:r w:rsidRPr="00793336">
          <w:rPr>
            <w:rFonts w:eastAsiaTheme="minorHAnsi"/>
            <w:lang w:eastAsia="en-US"/>
          </w:rPr>
          <w:t>пункте 5.1.5.</w:t>
        </w:r>
      </w:hyperlink>
      <w:r w:rsidRPr="0020596C">
        <w:rPr>
          <w:rFonts w:eastAsiaTheme="minorHAnsi"/>
          <w:lang w:eastAsia="en-US"/>
        </w:rPr>
        <w:t xml:space="preserve"> настоящ</w:t>
      </w:r>
      <w:r>
        <w:rPr>
          <w:rFonts w:eastAsiaTheme="minorHAnsi"/>
          <w:lang w:eastAsia="en-US"/>
        </w:rPr>
        <w:t>ей документации, обязан направить Уполномоченному органу</w:t>
      </w:r>
      <w:r w:rsidRPr="0020596C">
        <w:rPr>
          <w:rFonts w:eastAsiaTheme="minorHAnsi"/>
          <w:lang w:eastAsia="en-US"/>
        </w:rPr>
        <w:t xml:space="preserve"> вторую часть заявки на участие в таком аукционе, поданной данным </w:t>
      </w:r>
      <w:r>
        <w:rPr>
          <w:rFonts w:eastAsiaTheme="minorHAnsi"/>
          <w:lang w:eastAsia="en-US"/>
        </w:rPr>
        <w:t>У</w:t>
      </w:r>
      <w:r w:rsidRPr="0020596C">
        <w:rPr>
          <w:rFonts w:eastAsiaTheme="minorHAnsi"/>
          <w:lang w:eastAsia="en-US"/>
        </w:rPr>
        <w:t xml:space="preserve">частником, а также документы данного </w:t>
      </w:r>
      <w:r>
        <w:rPr>
          <w:rFonts w:eastAsiaTheme="minorHAnsi"/>
          <w:lang w:eastAsia="en-US"/>
        </w:rPr>
        <w:t>У</w:t>
      </w:r>
      <w:r w:rsidRPr="0020596C">
        <w:rPr>
          <w:rFonts w:eastAsiaTheme="minorHAnsi"/>
          <w:lang w:eastAsia="en-US"/>
        </w:rPr>
        <w:t xml:space="preserve">частника, предусмотренные </w:t>
      </w:r>
      <w:hyperlink w:anchor="sub_6122" w:history="1">
        <w:r w:rsidRPr="00793336">
          <w:rPr>
            <w:rFonts w:eastAsiaTheme="minorHAnsi"/>
            <w:u w:val="single"/>
            <w:lang w:eastAsia="en-US"/>
          </w:rPr>
          <w:t>пунктами 2 - 6</w:t>
        </w:r>
      </w:hyperlink>
      <w:r w:rsidRPr="0020596C">
        <w:rPr>
          <w:rFonts w:eastAsiaTheme="minorHAnsi"/>
          <w:u w:val="single"/>
          <w:lang w:eastAsia="en-US"/>
        </w:rPr>
        <w:t xml:space="preserve"> и </w:t>
      </w:r>
      <w:hyperlink w:anchor="sub_6128" w:history="1">
        <w:r w:rsidRPr="00793336">
          <w:rPr>
            <w:rFonts w:eastAsiaTheme="minorHAnsi"/>
            <w:u w:val="single"/>
            <w:lang w:eastAsia="en-US"/>
          </w:rPr>
          <w:t>8 части 2 статьи 61</w:t>
        </w:r>
      </w:hyperlink>
      <w:r w:rsidRPr="0020596C">
        <w:rPr>
          <w:rFonts w:eastAsiaTheme="minorHAnsi"/>
          <w:u w:val="single"/>
          <w:lang w:eastAsia="en-US"/>
        </w:rPr>
        <w:t xml:space="preserve"> </w:t>
      </w:r>
      <w:r>
        <w:rPr>
          <w:rFonts w:eastAsiaTheme="minorHAnsi"/>
          <w:lang w:eastAsia="en-US"/>
        </w:rPr>
        <w:t>Закона №44-ФЗ</w:t>
      </w:r>
      <w:r w:rsidRPr="0020596C">
        <w:rPr>
          <w:rFonts w:eastAsiaTheme="minorHAnsi"/>
          <w:lang w:eastAsia="en-US"/>
        </w:rPr>
        <w:t xml:space="preserve"> и содержащиеся на дату и время окончания срока подачи заявок на участие в таком аукционе в реестре </w:t>
      </w:r>
      <w:r>
        <w:rPr>
          <w:rFonts w:eastAsiaTheme="minorHAnsi"/>
          <w:lang w:eastAsia="en-US"/>
        </w:rPr>
        <w:t>У</w:t>
      </w:r>
      <w:r w:rsidRPr="0020596C">
        <w:rPr>
          <w:rFonts w:eastAsiaTheme="minorHAnsi"/>
          <w:lang w:eastAsia="en-US"/>
        </w:rPr>
        <w:t>частников такого аукциона, получивших аккредитацию на электронной площадке;</w:t>
      </w:r>
    </w:p>
    <w:p w:rsidR="00E817B2" w:rsidRPr="0020596C" w:rsidRDefault="00E817B2" w:rsidP="004534EF">
      <w:pPr>
        <w:autoSpaceDE w:val="0"/>
        <w:autoSpaceDN w:val="0"/>
        <w:adjustRightInd w:val="0"/>
        <w:ind w:firstLine="567"/>
        <w:jc w:val="both"/>
        <w:rPr>
          <w:rFonts w:eastAsiaTheme="minorHAnsi"/>
          <w:lang w:eastAsia="en-US"/>
        </w:rPr>
      </w:pPr>
      <w:bookmarkStart w:id="11" w:name="sub_7122"/>
      <w:bookmarkEnd w:id="10"/>
      <w:r w:rsidRPr="0020596C">
        <w:rPr>
          <w:rFonts w:eastAsiaTheme="minorHAnsi"/>
          <w:lang w:eastAsia="en-US"/>
        </w:rPr>
        <w:t xml:space="preserve">2) оператор электронной площадки в течение срока, указанного </w:t>
      </w:r>
      <w:proofErr w:type="gramStart"/>
      <w:r w:rsidRPr="0020596C">
        <w:rPr>
          <w:rFonts w:eastAsiaTheme="minorHAnsi"/>
          <w:lang w:eastAsia="en-US"/>
        </w:rPr>
        <w:t xml:space="preserve">в </w:t>
      </w:r>
      <w:r>
        <w:rPr>
          <w:rFonts w:eastAsiaTheme="minorHAnsi"/>
          <w:lang w:eastAsia="en-US"/>
        </w:rPr>
        <w:t>под</w:t>
      </w:r>
      <w:proofErr w:type="gramEnd"/>
      <w:r w:rsidR="00A26B55">
        <w:fldChar w:fldCharType="begin"/>
      </w:r>
      <w:r w:rsidR="00A26B55">
        <w:instrText xml:space="preserve"> HYPERLINK \l "sub_7121" </w:instrText>
      </w:r>
      <w:r w:rsidR="00A26B55">
        <w:fldChar w:fldCharType="separate"/>
      </w:r>
      <w:r w:rsidRPr="00774A3C">
        <w:rPr>
          <w:rFonts w:eastAsiaTheme="minorHAnsi"/>
          <w:lang w:eastAsia="en-US"/>
        </w:rPr>
        <w:t>пункте 1</w:t>
      </w:r>
      <w:r w:rsidRPr="0020596C">
        <w:rPr>
          <w:rFonts w:eastAsiaTheme="minorHAnsi"/>
          <w:color w:val="106BBE"/>
          <w:lang w:eastAsia="en-US"/>
        </w:rPr>
        <w:t xml:space="preserve"> </w:t>
      </w:r>
      <w:r w:rsidR="00A26B55">
        <w:rPr>
          <w:rFonts w:eastAsiaTheme="minorHAnsi"/>
          <w:color w:val="106BBE"/>
          <w:lang w:eastAsia="en-US"/>
        </w:rPr>
        <w:fldChar w:fldCharType="end"/>
      </w:r>
      <w:r w:rsidRPr="0020596C">
        <w:rPr>
          <w:rFonts w:eastAsiaTheme="minorHAnsi"/>
          <w:lang w:eastAsia="en-US"/>
        </w:rPr>
        <w:t>настояще</w:t>
      </w:r>
      <w:r>
        <w:rPr>
          <w:rFonts w:eastAsiaTheme="minorHAnsi"/>
          <w:lang w:eastAsia="en-US"/>
        </w:rPr>
        <w:t>го</w:t>
      </w:r>
      <w:r w:rsidRPr="0020596C">
        <w:rPr>
          <w:rFonts w:eastAsiaTheme="minorHAnsi"/>
          <w:lang w:eastAsia="en-US"/>
        </w:rPr>
        <w:t xml:space="preserve"> </w:t>
      </w:r>
      <w:r>
        <w:rPr>
          <w:rFonts w:eastAsiaTheme="minorHAnsi"/>
          <w:lang w:eastAsia="en-US"/>
        </w:rPr>
        <w:t>пункта</w:t>
      </w:r>
      <w:r w:rsidRPr="0020596C">
        <w:rPr>
          <w:rFonts w:eastAsiaTheme="minorHAnsi"/>
          <w:lang w:eastAsia="en-US"/>
        </w:rPr>
        <w:t xml:space="preserve">, обязан направить уведомление единственному </w:t>
      </w:r>
      <w:r>
        <w:rPr>
          <w:rFonts w:eastAsiaTheme="minorHAnsi"/>
          <w:lang w:eastAsia="en-US"/>
        </w:rPr>
        <w:t>У</w:t>
      </w:r>
      <w:r w:rsidRPr="0020596C">
        <w:rPr>
          <w:rFonts w:eastAsiaTheme="minorHAnsi"/>
          <w:lang w:eastAsia="en-US"/>
        </w:rPr>
        <w:t>частнику такого аукциона;</w:t>
      </w:r>
    </w:p>
    <w:p w:rsidR="00E817B2" w:rsidRDefault="00E817B2" w:rsidP="004534EF">
      <w:pPr>
        <w:autoSpaceDE w:val="0"/>
        <w:autoSpaceDN w:val="0"/>
        <w:adjustRightInd w:val="0"/>
        <w:ind w:firstLine="567"/>
        <w:jc w:val="both"/>
        <w:rPr>
          <w:rFonts w:eastAsiaTheme="minorHAnsi"/>
          <w:lang w:eastAsia="en-US"/>
        </w:rPr>
      </w:pPr>
      <w:bookmarkStart w:id="12" w:name="sub_7123"/>
      <w:bookmarkEnd w:id="11"/>
      <w:r w:rsidRPr="0020596C">
        <w:rPr>
          <w:rFonts w:eastAsiaTheme="minorHAnsi"/>
          <w:lang w:eastAsia="en-US"/>
        </w:rPr>
        <w:t xml:space="preserve">3) </w:t>
      </w:r>
      <w:r>
        <w:rPr>
          <w:rFonts w:eastAsiaTheme="minorHAnsi"/>
          <w:lang w:eastAsia="en-US"/>
        </w:rPr>
        <w:t>Единая</w:t>
      </w:r>
      <w:r w:rsidRPr="0020596C">
        <w:rPr>
          <w:rFonts w:eastAsiaTheme="minorHAnsi"/>
          <w:lang w:eastAsia="en-US"/>
        </w:rPr>
        <w:t xml:space="preserve"> комиссия </w:t>
      </w:r>
      <w:r w:rsidRPr="0020596C">
        <w:rPr>
          <w:rFonts w:eastAsiaTheme="minorHAnsi"/>
          <w:b/>
          <w:i/>
          <w:lang w:eastAsia="en-US"/>
        </w:rPr>
        <w:t>в течение трех рабочих дней</w:t>
      </w:r>
      <w:r>
        <w:rPr>
          <w:rFonts w:eastAsiaTheme="minorHAnsi"/>
          <w:lang w:eastAsia="en-US"/>
        </w:rPr>
        <w:t xml:space="preserve"> с даты получения Уполномоченным органом</w:t>
      </w:r>
      <w:r w:rsidRPr="0020596C">
        <w:rPr>
          <w:rFonts w:eastAsiaTheme="minorHAnsi"/>
          <w:lang w:eastAsia="en-US"/>
        </w:rPr>
        <w:t xml:space="preserve"> второй части этой заявки единственного </w:t>
      </w:r>
      <w:r>
        <w:rPr>
          <w:rFonts w:eastAsiaTheme="minorHAnsi"/>
          <w:lang w:eastAsia="en-US"/>
        </w:rPr>
        <w:t>У</w:t>
      </w:r>
      <w:r w:rsidRPr="0020596C">
        <w:rPr>
          <w:rFonts w:eastAsiaTheme="minorHAnsi"/>
          <w:lang w:eastAsia="en-US"/>
        </w:rPr>
        <w:t xml:space="preserve">частника такого аукциона и документов, указанных в </w:t>
      </w:r>
      <w:r>
        <w:rPr>
          <w:rFonts w:eastAsiaTheme="minorHAnsi"/>
          <w:lang w:eastAsia="en-US"/>
        </w:rPr>
        <w:t>подпункте 1 настоящего пункта</w:t>
      </w:r>
      <w:r w:rsidRPr="0020596C">
        <w:rPr>
          <w:rFonts w:eastAsiaTheme="minorHAnsi"/>
          <w:lang w:eastAsia="en-US"/>
        </w:rPr>
        <w:t xml:space="preserve">, рассматривает данную заявку и указанные документы на предмет соответствия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и направляет оператору электронной площадки протокол рас</w:t>
      </w:r>
      <w:r>
        <w:rPr>
          <w:rFonts w:eastAsiaTheme="minorHAnsi"/>
          <w:lang w:eastAsia="en-US"/>
        </w:rPr>
        <w:t>смотрения заявки единственного У</w:t>
      </w:r>
      <w:r w:rsidRPr="0020596C">
        <w:rPr>
          <w:rFonts w:eastAsiaTheme="minorHAnsi"/>
          <w:lang w:eastAsia="en-US"/>
        </w:rPr>
        <w:t xml:space="preserve">частника такого аукциона, подписанный членами </w:t>
      </w:r>
      <w:r>
        <w:rPr>
          <w:rFonts w:eastAsiaTheme="minorHAnsi"/>
          <w:lang w:eastAsia="en-US"/>
        </w:rPr>
        <w:t>Единой</w:t>
      </w:r>
      <w:r w:rsidRPr="0020596C">
        <w:rPr>
          <w:rFonts w:eastAsiaTheme="minorHAnsi"/>
          <w:lang w:eastAsia="en-US"/>
        </w:rPr>
        <w:t xml:space="preserve"> комиссии. </w:t>
      </w:r>
      <w:r>
        <w:rPr>
          <w:rFonts w:eastAsiaTheme="minorHAnsi"/>
          <w:lang w:eastAsia="en-US"/>
        </w:rPr>
        <w:t xml:space="preserve">   </w:t>
      </w:r>
    </w:p>
    <w:p w:rsidR="00E817B2" w:rsidRPr="0020596C" w:rsidRDefault="00E817B2" w:rsidP="004534EF">
      <w:pPr>
        <w:autoSpaceDE w:val="0"/>
        <w:autoSpaceDN w:val="0"/>
        <w:adjustRightInd w:val="0"/>
        <w:ind w:firstLine="567"/>
        <w:jc w:val="both"/>
        <w:rPr>
          <w:rFonts w:eastAsiaTheme="minorHAnsi"/>
          <w:b/>
          <w:lang w:eastAsia="en-US"/>
        </w:rPr>
      </w:pPr>
      <w:r w:rsidRPr="0020596C">
        <w:rPr>
          <w:rFonts w:eastAsiaTheme="minorHAnsi"/>
          <w:b/>
          <w:lang w:eastAsia="en-US"/>
        </w:rPr>
        <w:t>Указанный протокол должен содержать информацию</w:t>
      </w:r>
      <w:r>
        <w:rPr>
          <w:rFonts w:eastAsiaTheme="minorHAnsi"/>
          <w:b/>
          <w:lang w:eastAsia="en-US"/>
        </w:rPr>
        <w:t xml:space="preserve">, предусмотренную </w:t>
      </w:r>
      <w:proofErr w:type="gramStart"/>
      <w:r w:rsidR="005E3102">
        <w:rPr>
          <w:rFonts w:eastAsiaTheme="minorHAnsi"/>
          <w:b/>
          <w:lang w:eastAsia="en-US"/>
        </w:rPr>
        <w:t>подпунктами</w:t>
      </w:r>
      <w:proofErr w:type="gramEnd"/>
      <w:r>
        <w:rPr>
          <w:rFonts w:eastAsiaTheme="minorHAnsi"/>
          <w:b/>
          <w:lang w:eastAsia="en-US"/>
        </w:rPr>
        <w:t xml:space="preserve"> а и б пункта 3 части 1 статьи 71 Закона №44-ФЗ.</w:t>
      </w:r>
    </w:p>
    <w:p w:rsidR="00E817B2" w:rsidRDefault="00E817B2" w:rsidP="004534EF">
      <w:pPr>
        <w:autoSpaceDE w:val="0"/>
        <w:autoSpaceDN w:val="0"/>
        <w:adjustRightInd w:val="0"/>
        <w:ind w:firstLine="567"/>
        <w:jc w:val="both"/>
        <w:rPr>
          <w:rFonts w:eastAsiaTheme="minorHAnsi"/>
          <w:lang w:eastAsia="en-US"/>
        </w:rPr>
      </w:pPr>
      <w:bookmarkStart w:id="13" w:name="sub_7124"/>
      <w:bookmarkEnd w:id="12"/>
      <w:r w:rsidRPr="0020596C">
        <w:rPr>
          <w:rFonts w:eastAsiaTheme="minorHAnsi"/>
          <w:lang w:eastAsia="en-US"/>
        </w:rPr>
        <w:t xml:space="preserve">4) контракт с единственным </w:t>
      </w:r>
      <w:r>
        <w:rPr>
          <w:rFonts w:eastAsiaTheme="minorHAnsi"/>
          <w:lang w:eastAsia="en-US"/>
        </w:rPr>
        <w:t>У</w:t>
      </w:r>
      <w:r w:rsidRPr="0020596C">
        <w:rPr>
          <w:rFonts w:eastAsiaTheme="minorHAnsi"/>
          <w:lang w:eastAsia="en-US"/>
        </w:rPr>
        <w:t xml:space="preserve">частником такого аукциона, если этот </w:t>
      </w:r>
      <w:r>
        <w:rPr>
          <w:rFonts w:eastAsiaTheme="minorHAnsi"/>
          <w:lang w:eastAsia="en-US"/>
        </w:rPr>
        <w:t>У</w:t>
      </w:r>
      <w:r w:rsidRPr="0020596C">
        <w:rPr>
          <w:rFonts w:eastAsiaTheme="minorHAnsi"/>
          <w:lang w:eastAsia="en-US"/>
        </w:rPr>
        <w:t xml:space="preserve">частник и поданная им заявка на участие в таком аукционе признаны соответствующими требованиям </w:t>
      </w:r>
      <w:r>
        <w:rPr>
          <w:rFonts w:eastAsiaTheme="minorHAnsi"/>
          <w:lang w:eastAsia="en-US"/>
        </w:rPr>
        <w:t>Закона №44-ФЗ</w:t>
      </w:r>
      <w:r w:rsidRPr="0020596C">
        <w:rPr>
          <w:rFonts w:eastAsiaTheme="minorHAnsi"/>
          <w:lang w:eastAsia="en-US"/>
        </w:rPr>
        <w:t xml:space="preserve"> и документации о таком аукционе, заключается в соответствии с </w:t>
      </w:r>
      <w:hyperlink w:anchor="sub_93125" w:history="1">
        <w:r w:rsidRPr="00B72220">
          <w:rPr>
            <w:rFonts w:eastAsiaTheme="minorHAnsi"/>
            <w:lang w:eastAsia="en-US"/>
          </w:rPr>
          <w:t>пунктом 25 части 1 статьи 93</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 xml:space="preserve"> в порядке, установленном </w:t>
      </w:r>
      <w:hyperlink w:anchor="sub_70" w:history="1">
        <w:r w:rsidRPr="00B72220">
          <w:rPr>
            <w:rFonts w:eastAsiaTheme="minorHAnsi"/>
            <w:lang w:eastAsia="en-US"/>
          </w:rPr>
          <w:t>статьей 70</w:t>
        </w:r>
      </w:hyperlink>
      <w:r w:rsidRPr="0020596C">
        <w:rPr>
          <w:rFonts w:eastAsiaTheme="minorHAnsi"/>
          <w:lang w:eastAsia="en-US"/>
        </w:rPr>
        <w:t xml:space="preserve"> </w:t>
      </w:r>
      <w:r>
        <w:rPr>
          <w:rFonts w:eastAsiaTheme="minorHAnsi"/>
          <w:lang w:eastAsia="en-US"/>
        </w:rPr>
        <w:t>Закона №44-ФЗ</w:t>
      </w:r>
      <w:r w:rsidRPr="0020596C">
        <w:rPr>
          <w:rFonts w:eastAsiaTheme="minorHAnsi"/>
          <w:lang w:eastAsia="en-US"/>
        </w:rPr>
        <w:t>.</w:t>
      </w:r>
    </w:p>
    <w:bookmarkEnd w:id="13"/>
    <w:p w:rsidR="00E817B2" w:rsidRDefault="00E817B2" w:rsidP="004534EF">
      <w:pPr>
        <w:autoSpaceDE w:val="0"/>
        <w:autoSpaceDN w:val="0"/>
        <w:adjustRightInd w:val="0"/>
        <w:ind w:firstLine="540"/>
        <w:jc w:val="both"/>
        <w:rPr>
          <w:b/>
        </w:rPr>
      </w:pPr>
    </w:p>
    <w:p w:rsidR="00E817B2" w:rsidRPr="00B50C91" w:rsidRDefault="00E817B2" w:rsidP="004534EF">
      <w:pPr>
        <w:autoSpaceDE w:val="0"/>
        <w:autoSpaceDN w:val="0"/>
        <w:adjustRightInd w:val="0"/>
        <w:ind w:firstLine="540"/>
        <w:jc w:val="both"/>
        <w:rPr>
          <w:b/>
        </w:rPr>
      </w:pPr>
      <w:r w:rsidRPr="00B50C91">
        <w:rPr>
          <w:b/>
        </w:rPr>
        <w:t>5.2.П</w:t>
      </w:r>
      <w:r>
        <w:rPr>
          <w:b/>
        </w:rPr>
        <w:t>орядок</w:t>
      </w:r>
      <w:r w:rsidRPr="00B50C91">
        <w:rPr>
          <w:b/>
        </w:rPr>
        <w:t xml:space="preserve"> проведения </w:t>
      </w:r>
      <w:r w:rsidR="00F667FB">
        <w:rPr>
          <w:b/>
        </w:rPr>
        <w:t xml:space="preserve">электронного </w:t>
      </w:r>
      <w:r w:rsidRPr="00B50C91">
        <w:rPr>
          <w:b/>
        </w:rPr>
        <w:t>аукциона</w:t>
      </w:r>
      <w:r w:rsidR="00F667FB">
        <w:rPr>
          <w:b/>
        </w:rPr>
        <w:t xml:space="preserve">. </w:t>
      </w:r>
    </w:p>
    <w:p w:rsidR="00E817B2" w:rsidRDefault="00E817B2" w:rsidP="004534EF">
      <w:pPr>
        <w:ind w:firstLine="540"/>
        <w:jc w:val="both"/>
      </w:pPr>
      <w:r w:rsidRPr="00E14F02">
        <w:rPr>
          <w:b/>
        </w:rPr>
        <w:t>5.2.1.</w:t>
      </w:r>
      <w:r w:rsidR="00F667FB" w:rsidRPr="00F667FB">
        <w:t>Электронный а</w:t>
      </w:r>
      <w:r w:rsidRPr="00B50C91">
        <w:t xml:space="preserve">укцион проводится на электронной площадке в день, указанный в извещении о проведении </w:t>
      </w:r>
      <w:r w:rsidR="00F667FB">
        <w:t xml:space="preserve">электронного </w:t>
      </w:r>
      <w:r w:rsidRPr="00B50C91">
        <w:t>аукциона</w:t>
      </w:r>
      <w:r w:rsidR="00F667FB">
        <w:t xml:space="preserve">. </w:t>
      </w:r>
      <w:r w:rsidRPr="00B50C91">
        <w:t xml:space="preserve"> </w:t>
      </w:r>
    </w:p>
    <w:p w:rsidR="00E817B2" w:rsidRPr="00B50C91" w:rsidRDefault="00E817B2" w:rsidP="004534EF">
      <w:pPr>
        <w:ind w:firstLine="540"/>
        <w:jc w:val="both"/>
      </w:pPr>
      <w:r w:rsidRPr="00B50C91">
        <w:t xml:space="preserve">Время начала проведения </w:t>
      </w:r>
      <w:r>
        <w:t>электронного</w:t>
      </w:r>
      <w:r w:rsidRPr="00B50C91">
        <w:t xml:space="preserve"> аукциона устанавливается оператором электронной площадки.</w:t>
      </w:r>
    </w:p>
    <w:p w:rsidR="00E817B2" w:rsidRPr="00B50C91" w:rsidRDefault="009C38D5" w:rsidP="004534EF">
      <w:pPr>
        <w:ind w:firstLine="540"/>
        <w:jc w:val="both"/>
      </w:pPr>
      <w:r>
        <w:t>Электронный а</w:t>
      </w:r>
      <w:r w:rsidR="00E817B2" w:rsidRPr="00FF6486">
        <w:t>укцион проводится в соответствии со статьей 68 Закона №44-ФЗ.</w:t>
      </w:r>
      <w:r w:rsidR="00E817B2" w:rsidRPr="00B50C91">
        <w:t xml:space="preserve"> </w:t>
      </w:r>
    </w:p>
    <w:p w:rsidR="00E817B2" w:rsidRPr="00B50C91" w:rsidRDefault="00E817B2" w:rsidP="004534EF">
      <w:pPr>
        <w:ind w:firstLine="540"/>
        <w:jc w:val="both"/>
      </w:pPr>
      <w:r w:rsidRPr="00B50C91">
        <w:rPr>
          <w:b/>
        </w:rPr>
        <w:t>5.2.</w:t>
      </w:r>
      <w:r>
        <w:rPr>
          <w:b/>
        </w:rPr>
        <w:t>2</w:t>
      </w:r>
      <w:r w:rsidRPr="00B50C91">
        <w:rPr>
          <w:b/>
        </w:rPr>
        <w:t>.</w:t>
      </w:r>
      <w:r w:rsidRPr="00B50C91">
        <w:t xml:space="preserve">В </w:t>
      </w:r>
      <w:r>
        <w:t>электронном</w:t>
      </w:r>
      <w:r w:rsidRPr="00B50C91">
        <w:t xml:space="preserve"> аукционе </w:t>
      </w:r>
      <w:r w:rsidRPr="00B50C91">
        <w:rPr>
          <w:u w:val="single"/>
        </w:rPr>
        <w:t xml:space="preserve">могут участвовать только </w:t>
      </w:r>
      <w:r>
        <w:rPr>
          <w:u w:val="single"/>
        </w:rPr>
        <w:t>аккредитованные У</w:t>
      </w:r>
      <w:r w:rsidRPr="00B50C91">
        <w:rPr>
          <w:u w:val="single"/>
        </w:rPr>
        <w:t>частники</w:t>
      </w:r>
      <w:r>
        <w:rPr>
          <w:u w:val="single"/>
        </w:rPr>
        <w:t xml:space="preserve"> и допущенные</w:t>
      </w:r>
      <w:r w:rsidRPr="00B50C91">
        <w:rPr>
          <w:u w:val="single"/>
        </w:rPr>
        <w:t xml:space="preserve"> </w:t>
      </w:r>
      <w:r>
        <w:rPr>
          <w:u w:val="single"/>
        </w:rPr>
        <w:t>к участию в таком аукционе его Участники</w:t>
      </w:r>
      <w:r w:rsidRPr="00B50C91">
        <w:t>.</w:t>
      </w:r>
    </w:p>
    <w:p w:rsidR="00E817B2" w:rsidRPr="00B50C91" w:rsidRDefault="00E817B2" w:rsidP="004534EF">
      <w:pPr>
        <w:ind w:firstLine="540"/>
        <w:jc w:val="both"/>
      </w:pPr>
      <w:r>
        <w:rPr>
          <w:b/>
        </w:rPr>
        <w:t>5.2.3</w:t>
      </w:r>
      <w:r w:rsidRPr="00B50C91">
        <w:rPr>
          <w:b/>
        </w:rPr>
        <w:t>.</w:t>
      </w:r>
      <w:r w:rsidRPr="00B50C91">
        <w:t xml:space="preserve">Днем проведения </w:t>
      </w:r>
      <w:r>
        <w:t xml:space="preserve">электронного </w:t>
      </w:r>
      <w:r w:rsidRPr="00B50C91">
        <w:t xml:space="preserve">аукциона </w:t>
      </w:r>
      <w:r w:rsidRPr="00B50C91">
        <w:rPr>
          <w:b/>
          <w:u w:val="single"/>
        </w:rPr>
        <w:t>является рабочий день</w:t>
      </w:r>
      <w:r w:rsidRPr="00B50C91">
        <w:t xml:space="preserve">, следующий после истечения двух дней </w:t>
      </w:r>
      <w:r w:rsidRPr="00B50C91">
        <w:rPr>
          <w:u w:val="single"/>
        </w:rPr>
        <w:t>с</w:t>
      </w:r>
      <w:r>
        <w:rPr>
          <w:u w:val="single"/>
        </w:rPr>
        <w:t xml:space="preserve"> даты</w:t>
      </w:r>
      <w:r w:rsidRPr="00B50C91">
        <w:rPr>
          <w:u w:val="single"/>
        </w:rPr>
        <w:t xml:space="preserve"> окончания срока рассмотрения первых частей заявок</w:t>
      </w:r>
      <w:r w:rsidRPr="00B50C91">
        <w:t xml:space="preserve"> на участие в </w:t>
      </w:r>
      <w:r>
        <w:t xml:space="preserve">таком </w:t>
      </w:r>
      <w:r w:rsidRPr="00B50C91">
        <w:t>аукционе.</w:t>
      </w:r>
    </w:p>
    <w:p w:rsidR="00E817B2" w:rsidRPr="00B50C91" w:rsidRDefault="00E817B2" w:rsidP="004534EF">
      <w:pPr>
        <w:ind w:firstLine="540"/>
        <w:jc w:val="both"/>
      </w:pPr>
      <w:r w:rsidRPr="00B50C91">
        <w:rPr>
          <w:b/>
        </w:rPr>
        <w:t>5.2.4.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w:t>
      </w:r>
      <w:r w:rsidR="007C076B">
        <w:t>электронного аукциона</w:t>
      </w:r>
      <w:r>
        <w:t xml:space="preserve">, в порядке, установленном статьей </w:t>
      </w:r>
      <w:r w:rsidRPr="00FF6486">
        <w:t>68 Закона №44-ФЗ.</w:t>
      </w:r>
      <w:r w:rsidRPr="00B50C91">
        <w:t xml:space="preserve"> </w:t>
      </w:r>
    </w:p>
    <w:p w:rsidR="00E817B2" w:rsidRPr="00B50C91" w:rsidRDefault="00E817B2" w:rsidP="004534EF">
      <w:pPr>
        <w:ind w:firstLine="540"/>
        <w:jc w:val="both"/>
      </w:pPr>
      <w:r w:rsidRPr="00B50C91">
        <w:t xml:space="preserve"> </w:t>
      </w:r>
      <w:r w:rsidRPr="00B50C91">
        <w:rPr>
          <w:b/>
        </w:rPr>
        <w:t>5.2.5</w:t>
      </w:r>
      <w:r w:rsidRPr="00B50C91">
        <w:rPr>
          <w:b/>
          <w:u w:val="single"/>
        </w:rPr>
        <w:t>."Шаг аукциона"</w:t>
      </w:r>
      <w:r w:rsidRPr="00B50C91">
        <w:t xml:space="preserve"> составляет от 0,5 процента до 5 процентов начальной (максимальной) цены контракта.</w:t>
      </w:r>
    </w:p>
    <w:p w:rsidR="00E817B2" w:rsidRPr="00B50C91" w:rsidRDefault="00E817B2" w:rsidP="004534EF">
      <w:pPr>
        <w:ind w:firstLine="540"/>
        <w:jc w:val="both"/>
      </w:pPr>
      <w:r w:rsidRPr="00B50C91">
        <w:rPr>
          <w:b/>
        </w:rPr>
        <w:lastRenderedPageBreak/>
        <w:t>5.2.6.</w:t>
      </w:r>
      <w:r w:rsidRPr="00B50C91">
        <w:t xml:space="preserve">При проведении </w:t>
      </w:r>
      <w:r>
        <w:t xml:space="preserve">электронного </w:t>
      </w:r>
      <w:r w:rsidRPr="00B50C91">
        <w:t xml:space="preserve">аукциона </w:t>
      </w:r>
      <w:r>
        <w:t xml:space="preserve">его </w:t>
      </w:r>
      <w:r w:rsidRPr="00B50C91">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50C91">
        <w:rPr>
          <w:u w:val="single"/>
        </w:rPr>
        <w:t>"шага аукциона".</w:t>
      </w:r>
    </w:p>
    <w:p w:rsidR="00E817B2" w:rsidRPr="00B50C91" w:rsidRDefault="00E817B2" w:rsidP="004534EF">
      <w:pPr>
        <w:ind w:firstLine="540"/>
        <w:jc w:val="both"/>
      </w:pPr>
      <w:r w:rsidRPr="00B50C91">
        <w:rPr>
          <w:b/>
        </w:rPr>
        <w:t>5.2.7.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w:t>
      </w:r>
      <w:r>
        <w:t>68 Закона №4</w:t>
      </w:r>
      <w:r w:rsidRPr="00B50C91">
        <w:t>4-ФЗ.</w:t>
      </w:r>
    </w:p>
    <w:p w:rsidR="00E817B2" w:rsidRPr="00B50C91" w:rsidRDefault="00E817B2" w:rsidP="004534EF">
      <w:pPr>
        <w:ind w:firstLine="540"/>
        <w:jc w:val="both"/>
      </w:pPr>
    </w:p>
    <w:p w:rsidR="00E817B2" w:rsidRPr="00B50C91" w:rsidRDefault="00E817B2" w:rsidP="004534EF">
      <w:pPr>
        <w:ind w:firstLine="540"/>
        <w:jc w:val="both"/>
        <w:rPr>
          <w:b/>
        </w:rPr>
      </w:pPr>
      <w:r w:rsidRPr="00B50C91">
        <w:rPr>
          <w:b/>
        </w:rPr>
        <w:t>5.3.</w:t>
      </w:r>
      <w:r>
        <w:rPr>
          <w:b/>
        </w:rPr>
        <w:t>Порядок р</w:t>
      </w:r>
      <w:r w:rsidRPr="00B50C91">
        <w:rPr>
          <w:b/>
        </w:rPr>
        <w:t xml:space="preserve">ассмотрение вторых частей заявок на участие в </w:t>
      </w:r>
      <w:r w:rsidR="007C076B">
        <w:rPr>
          <w:b/>
        </w:rPr>
        <w:t xml:space="preserve">электронном </w:t>
      </w:r>
      <w:r w:rsidRPr="00B50C91">
        <w:rPr>
          <w:b/>
        </w:rPr>
        <w:t xml:space="preserve">аукционе. </w:t>
      </w:r>
    </w:p>
    <w:p w:rsidR="00E817B2" w:rsidRPr="0071615A" w:rsidRDefault="00E817B2" w:rsidP="004534EF">
      <w:pPr>
        <w:ind w:firstLine="567"/>
        <w:jc w:val="both"/>
        <w:rPr>
          <w:rFonts w:eastAsiaTheme="minorHAnsi"/>
          <w:lang w:eastAsia="en-US"/>
        </w:rPr>
      </w:pPr>
      <w:r w:rsidRPr="0071615A">
        <w:rPr>
          <w:b/>
        </w:rPr>
        <w:t>5.3.1.</w:t>
      </w:r>
      <w:r w:rsidRPr="0071615A">
        <w:t xml:space="preserve">Единая комиссия рассматривает </w:t>
      </w:r>
      <w:r w:rsidRPr="0071615A">
        <w:rPr>
          <w:b/>
          <w:u w:val="single"/>
        </w:rPr>
        <w:t>вторые части заявок</w:t>
      </w:r>
      <w:r w:rsidRPr="0071615A">
        <w:t xml:space="preserve"> на участие в электронном аукционе и документы, направленные </w:t>
      </w:r>
      <w:r>
        <w:t>Уполномоченному органу</w:t>
      </w:r>
      <w:r w:rsidRPr="0071615A">
        <w:t xml:space="preserve"> </w:t>
      </w:r>
      <w:r w:rsidRPr="0071615A">
        <w:rPr>
          <w:rFonts w:eastAsiaTheme="minorHAnsi"/>
          <w:lang w:eastAsia="en-US"/>
        </w:rPr>
        <w:t xml:space="preserve">оператором электронной площадки в соответствии с </w:t>
      </w:r>
      <w:hyperlink w:anchor="sub_6819" w:history="1">
        <w:r w:rsidRPr="0071615A">
          <w:rPr>
            <w:rFonts w:eastAsiaTheme="minorHAnsi"/>
            <w:lang w:eastAsia="en-US"/>
          </w:rPr>
          <w:t>частью 19 статьи 68</w:t>
        </w:r>
      </w:hyperlink>
      <w:r w:rsidRPr="0071615A">
        <w:rPr>
          <w:rFonts w:eastAsiaTheme="minorHAnsi"/>
          <w:lang w:eastAsia="en-US"/>
        </w:rPr>
        <w:t xml:space="preserve"> </w:t>
      </w:r>
      <w:r>
        <w:rPr>
          <w:rFonts w:eastAsiaTheme="minorHAnsi"/>
          <w:lang w:eastAsia="en-US"/>
        </w:rPr>
        <w:t>Закона №44-ФЗ</w:t>
      </w:r>
      <w:r w:rsidRPr="0071615A">
        <w:rPr>
          <w:rFonts w:eastAsiaTheme="minorHAnsi"/>
          <w:lang w:eastAsia="en-US"/>
        </w:rPr>
        <w:t>, в части соответствия их требованиям, установленным документацией о таком аукционе.</w:t>
      </w:r>
    </w:p>
    <w:p w:rsidR="00E817B2" w:rsidRPr="00B50C91" w:rsidRDefault="00E817B2" w:rsidP="004534EF">
      <w:pPr>
        <w:ind w:firstLine="540"/>
        <w:jc w:val="both"/>
      </w:pPr>
      <w:r w:rsidRPr="00B50C91">
        <w:rPr>
          <w:b/>
        </w:rPr>
        <w:t>5.3.2.</w:t>
      </w:r>
      <w:r w:rsidRPr="00B50C91">
        <w:t xml:space="preserve">Единой комиссией на основании результатов рассмотрения вторых частей заявок на участие в </w:t>
      </w:r>
      <w:r>
        <w:t xml:space="preserve">электронном </w:t>
      </w:r>
      <w:r w:rsidRPr="00B50C91">
        <w:t xml:space="preserve">аукционе принимается решение о соответствии или о несоответствии заявки на участие в </w:t>
      </w:r>
      <w:r>
        <w:t xml:space="preserve">таком </w:t>
      </w:r>
      <w:r w:rsidRPr="00B50C91">
        <w:t>аукционе требованиям, установленным документацией о</w:t>
      </w:r>
      <w:r>
        <w:t xml:space="preserve"> таком </w:t>
      </w:r>
      <w:r w:rsidRPr="00B50C91">
        <w:t xml:space="preserve">аукционе, в порядке и по основаниям, которые предусмотрены статьей </w:t>
      </w:r>
      <w:r>
        <w:t xml:space="preserve">69 Закона </w:t>
      </w:r>
      <w:r w:rsidRPr="00B50C91">
        <w:t>№</w:t>
      </w:r>
      <w:r>
        <w:t>4</w:t>
      </w:r>
      <w:r w:rsidRPr="00B50C91">
        <w:t>4-ФЗ.</w:t>
      </w:r>
    </w:p>
    <w:p w:rsidR="00E817B2" w:rsidRPr="009914EE" w:rsidRDefault="00E817B2" w:rsidP="004534EF">
      <w:pPr>
        <w:autoSpaceDE w:val="0"/>
        <w:autoSpaceDN w:val="0"/>
        <w:adjustRightInd w:val="0"/>
        <w:ind w:firstLine="567"/>
        <w:jc w:val="both"/>
        <w:rPr>
          <w:rFonts w:eastAsiaTheme="minorHAnsi"/>
          <w:lang w:eastAsia="en-US"/>
        </w:rPr>
      </w:pPr>
      <w:r w:rsidRPr="009914EE">
        <w:rPr>
          <w:rFonts w:eastAsiaTheme="minorHAnsi"/>
          <w:lang w:eastAsia="en-US"/>
        </w:rPr>
        <w:t xml:space="preserve">Для принятия указанного решения </w:t>
      </w:r>
      <w:r>
        <w:rPr>
          <w:rFonts w:eastAsiaTheme="minorHAnsi"/>
          <w:lang w:eastAsia="en-US"/>
        </w:rPr>
        <w:t>Единая</w:t>
      </w:r>
      <w:r w:rsidRPr="009914EE">
        <w:rPr>
          <w:rFonts w:eastAsiaTheme="minorHAnsi"/>
          <w:lang w:eastAsia="en-US"/>
        </w:rPr>
        <w:t xml:space="preserve"> комиссия рассматривает информацию о подавшем данную заявку </w:t>
      </w:r>
      <w:r>
        <w:rPr>
          <w:rFonts w:eastAsiaTheme="minorHAnsi"/>
          <w:lang w:eastAsia="en-US"/>
        </w:rPr>
        <w:t>У</w:t>
      </w:r>
      <w:r w:rsidRPr="009914EE">
        <w:rPr>
          <w:rFonts w:eastAsiaTheme="minorHAnsi"/>
          <w:lang w:eastAsia="en-US"/>
        </w:rPr>
        <w:t xml:space="preserve">частнике такого аукциона, содержащуюся в реестре </w:t>
      </w:r>
      <w:r>
        <w:rPr>
          <w:rFonts w:eastAsiaTheme="minorHAnsi"/>
          <w:lang w:eastAsia="en-US"/>
        </w:rPr>
        <w:t>У</w:t>
      </w:r>
      <w:r w:rsidRPr="009914EE">
        <w:rPr>
          <w:rFonts w:eastAsiaTheme="minorHAnsi"/>
          <w:lang w:eastAsia="en-US"/>
        </w:rPr>
        <w:t>частников такого аукциона, получивших аккредитацию на электронной площадке.</w:t>
      </w:r>
    </w:p>
    <w:p w:rsidR="00E817B2" w:rsidRDefault="00E817B2" w:rsidP="004534EF">
      <w:pPr>
        <w:ind w:firstLine="540"/>
        <w:jc w:val="both"/>
      </w:pPr>
      <w:r w:rsidRPr="00B50C91">
        <w:rPr>
          <w:b/>
        </w:rPr>
        <w:t>5.3.3.</w:t>
      </w:r>
      <w:r w:rsidRPr="00B50C91">
        <w:t xml:space="preserve">Единая комиссия рассматривает вторые части заявок на участие в </w:t>
      </w:r>
      <w:r>
        <w:t xml:space="preserve">электронном </w:t>
      </w:r>
      <w:r w:rsidRPr="00B50C91">
        <w:t>аукционе, направленны</w:t>
      </w:r>
      <w:r>
        <w:t>х</w:t>
      </w:r>
      <w:r w:rsidRPr="00B50C91">
        <w:t xml:space="preserve"> в соответствии с частью </w:t>
      </w:r>
      <w:r>
        <w:t>19</w:t>
      </w:r>
      <w:r w:rsidRPr="00B50C91">
        <w:t xml:space="preserve"> статьи </w:t>
      </w:r>
      <w:r>
        <w:t>68 Закона</w:t>
      </w:r>
      <w:r w:rsidRPr="00B50C91">
        <w:t xml:space="preserve"> №</w:t>
      </w:r>
      <w:r>
        <w:t>44-ФЗ</w:t>
      </w:r>
      <w:r w:rsidRPr="00B50C91">
        <w:t xml:space="preserve">, до принятия решения о соответствии пяти </w:t>
      </w:r>
      <w:r>
        <w:t xml:space="preserve">таких </w:t>
      </w:r>
      <w:r w:rsidRPr="00B50C91">
        <w:t>заявок</w:t>
      </w:r>
      <w:r>
        <w:t xml:space="preserve"> т</w:t>
      </w:r>
      <w:r w:rsidRPr="00B50C91">
        <w:t xml:space="preserve">ребованиям, </w:t>
      </w:r>
      <w:r>
        <w:t>установленным</w:t>
      </w:r>
      <w:r w:rsidRPr="00B50C91">
        <w:t xml:space="preserve"> документацией о</w:t>
      </w:r>
      <w:r>
        <w:t xml:space="preserve"> таком</w:t>
      </w:r>
      <w:r w:rsidRPr="00B50C91">
        <w:t xml:space="preserve"> аукционе.</w:t>
      </w:r>
    </w:p>
    <w:p w:rsidR="00E817B2" w:rsidRPr="001F4BD1" w:rsidRDefault="00E817B2" w:rsidP="004534EF">
      <w:pPr>
        <w:autoSpaceDE w:val="0"/>
        <w:autoSpaceDN w:val="0"/>
        <w:adjustRightInd w:val="0"/>
        <w:ind w:firstLine="567"/>
        <w:jc w:val="both"/>
        <w:rPr>
          <w:rFonts w:eastAsiaTheme="minorHAnsi"/>
          <w:lang w:eastAsia="en-US"/>
        </w:rPr>
      </w:pPr>
      <w:r w:rsidRPr="001F4BD1">
        <w:rPr>
          <w:rFonts w:eastAsiaTheme="minorHAnsi"/>
          <w:lang w:eastAsia="en-US"/>
        </w:rPr>
        <w:t xml:space="preserve">В случае, если в таком аукционе принимали участие </w:t>
      </w:r>
      <w:r>
        <w:rPr>
          <w:rFonts w:eastAsiaTheme="minorHAnsi"/>
          <w:u w:val="single"/>
          <w:lang w:eastAsia="en-US"/>
        </w:rPr>
        <w:t>менее чем десять его У</w:t>
      </w:r>
      <w:r w:rsidRPr="001F4BD1">
        <w:rPr>
          <w:rFonts w:eastAsiaTheme="minorHAnsi"/>
          <w:u w:val="single"/>
          <w:lang w:eastAsia="en-US"/>
        </w:rPr>
        <w:t>частников и менее чем пять заявок</w:t>
      </w:r>
      <w:r w:rsidRPr="001F4BD1">
        <w:rPr>
          <w:rFonts w:eastAsiaTheme="minorHAnsi"/>
          <w:lang w:eastAsia="en-US"/>
        </w:rPr>
        <w:t xml:space="preserve"> на участие в таком аукционе соответствуют указанным требованиям, </w:t>
      </w:r>
      <w:r>
        <w:rPr>
          <w:rFonts w:eastAsiaTheme="minorHAnsi"/>
          <w:lang w:eastAsia="en-US"/>
        </w:rPr>
        <w:t>Единая</w:t>
      </w:r>
      <w:r w:rsidRPr="001F4BD1">
        <w:rPr>
          <w:rFonts w:eastAsiaTheme="minorHAnsi"/>
          <w:lang w:eastAsia="en-US"/>
        </w:rPr>
        <w:t xml:space="preserve"> комиссия рассматривает вторые части заявок на участие в тако</w:t>
      </w:r>
      <w:r>
        <w:rPr>
          <w:rFonts w:eastAsiaTheme="minorHAnsi"/>
          <w:lang w:eastAsia="en-US"/>
        </w:rPr>
        <w:t>м аукционе, поданных всеми его У</w:t>
      </w:r>
      <w:r w:rsidRPr="001F4BD1">
        <w:rPr>
          <w:rFonts w:eastAsiaTheme="minorHAnsi"/>
          <w:lang w:eastAsia="en-US"/>
        </w:rPr>
        <w:t xml:space="preserve">частниками, принявшими участие в нем. Рассмотрение данных заявок начинается с заявки на участие </w:t>
      </w:r>
      <w:r>
        <w:rPr>
          <w:rFonts w:eastAsiaTheme="minorHAnsi"/>
          <w:lang w:eastAsia="en-US"/>
        </w:rPr>
        <w:t>в таком аукционе, поданной его У</w:t>
      </w:r>
      <w:r w:rsidRPr="001F4BD1">
        <w:rPr>
          <w:rFonts w:eastAsiaTheme="minorHAnsi"/>
          <w:lang w:eastAsia="en-US"/>
        </w:rPr>
        <w:t xml:space="preserve">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sidRPr="001F4BD1">
          <w:rPr>
            <w:rFonts w:eastAsiaTheme="minorHAnsi"/>
            <w:lang w:eastAsia="en-US"/>
          </w:rPr>
          <w:t>частью 18 статьи 68</w:t>
        </w:r>
      </w:hyperlink>
      <w:r w:rsidRPr="001F4BD1">
        <w:rPr>
          <w:rFonts w:eastAsiaTheme="minorHAnsi"/>
          <w:lang w:eastAsia="en-US"/>
        </w:rPr>
        <w:t xml:space="preserve"> </w:t>
      </w:r>
      <w:r>
        <w:rPr>
          <w:rFonts w:eastAsiaTheme="minorHAnsi"/>
          <w:lang w:eastAsia="en-US"/>
        </w:rPr>
        <w:t>Закона №44-ФЗ.</w:t>
      </w:r>
    </w:p>
    <w:p w:rsidR="00E817B2" w:rsidRPr="006451B9" w:rsidRDefault="00E817B2" w:rsidP="004534EF">
      <w:pPr>
        <w:ind w:firstLine="567"/>
        <w:jc w:val="both"/>
        <w:rPr>
          <w:rFonts w:eastAsiaTheme="minorHAnsi"/>
          <w:lang w:eastAsia="en-US"/>
        </w:rPr>
      </w:pPr>
      <w:r w:rsidRPr="006451B9">
        <w:rPr>
          <w:rStyle w:val="310"/>
          <w:b/>
          <w:bCs/>
        </w:rPr>
        <w:t>5.3.4.</w:t>
      </w:r>
      <w:r w:rsidRPr="006451B9">
        <w:rPr>
          <w:rFonts w:eastAsiaTheme="minorHAnsi"/>
          <w:lang w:eastAsia="en-US"/>
        </w:rPr>
        <w:t xml:space="preserve">В случае, если в соответствии с </w:t>
      </w:r>
      <w:hyperlink w:anchor="sub_693" w:history="1">
        <w:r w:rsidRPr="006451B9">
          <w:rPr>
            <w:rFonts w:eastAsiaTheme="minorHAnsi"/>
            <w:lang w:eastAsia="en-US"/>
          </w:rPr>
          <w:t>частью 3</w:t>
        </w:r>
      </w:hyperlink>
      <w:r w:rsidRPr="006451B9">
        <w:rPr>
          <w:rFonts w:eastAsiaTheme="minorHAnsi"/>
          <w:lang w:eastAsia="en-US"/>
        </w:rPr>
        <w:t xml:space="preserve"> </w:t>
      </w:r>
      <w:hyperlink w:anchor="sub_6818" w:history="1">
        <w:r w:rsidRPr="001F4BD1">
          <w:rPr>
            <w:rFonts w:eastAsiaTheme="minorHAnsi"/>
            <w:lang w:eastAsia="en-US"/>
          </w:rPr>
          <w:t>статьи 6</w:t>
        </w:r>
      </w:hyperlink>
      <w:r>
        <w:rPr>
          <w:rFonts w:eastAsiaTheme="minorHAnsi"/>
          <w:lang w:eastAsia="en-US"/>
        </w:rPr>
        <w:t>9</w:t>
      </w:r>
      <w:r w:rsidRPr="001F4BD1">
        <w:rPr>
          <w:rFonts w:eastAsiaTheme="minorHAnsi"/>
          <w:lang w:eastAsia="en-US"/>
        </w:rPr>
        <w:t xml:space="preserve"> </w:t>
      </w:r>
      <w:r>
        <w:rPr>
          <w:rFonts w:eastAsiaTheme="minorHAnsi"/>
          <w:lang w:eastAsia="en-US"/>
        </w:rPr>
        <w:t xml:space="preserve">Закона №44-ФЗ </w:t>
      </w:r>
      <w:r w:rsidRPr="006451B9">
        <w:rPr>
          <w:rFonts w:eastAsiaTheme="minorHAnsi"/>
          <w:lang w:eastAsia="en-US"/>
        </w:rPr>
        <w:t xml:space="preserve">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lang w:eastAsia="en-US"/>
        </w:rPr>
        <w:t>Уполномоченному органу</w:t>
      </w:r>
      <w:r w:rsidRPr="006451B9">
        <w:rPr>
          <w:rFonts w:eastAsiaTheme="minorHAnsi"/>
          <w:lang w:eastAsia="en-US"/>
        </w:rPr>
        <w:t xml:space="preserve"> по результатам ранжирования, </w:t>
      </w:r>
      <w:r w:rsidRPr="006451B9">
        <w:rPr>
          <w:rFonts w:eastAsiaTheme="minorHAnsi"/>
          <w:b/>
          <w:i/>
          <w:lang w:eastAsia="en-US"/>
        </w:rPr>
        <w:t>в течение одного часа</w:t>
      </w:r>
      <w:r w:rsidRPr="006451B9">
        <w:rPr>
          <w:rFonts w:eastAsiaTheme="minorHAnsi"/>
          <w:lang w:eastAsia="en-US"/>
        </w:rPr>
        <w:t xml:space="preserve"> с момента поступления соответствующего уведомления от </w:t>
      </w:r>
      <w:r>
        <w:rPr>
          <w:rFonts w:eastAsiaTheme="minorHAnsi"/>
          <w:lang w:eastAsia="en-US"/>
        </w:rPr>
        <w:t>Уполномоченного органа</w:t>
      </w:r>
      <w:r w:rsidRPr="006451B9">
        <w:rPr>
          <w:rFonts w:eastAsiaTheme="minorHAnsi"/>
          <w:lang w:eastAsia="en-US"/>
        </w:rPr>
        <w:t xml:space="preserve"> оператор электро</w:t>
      </w:r>
      <w:r>
        <w:rPr>
          <w:rFonts w:eastAsiaTheme="minorHAnsi"/>
          <w:lang w:eastAsia="en-US"/>
        </w:rPr>
        <w:t>нной площадки обязан направить Уполномоченному органу</w:t>
      </w:r>
      <w:r w:rsidRPr="006451B9">
        <w:rPr>
          <w:rFonts w:eastAsiaTheme="minorHAnsi"/>
          <w:lang w:eastAsia="en-US"/>
        </w:rPr>
        <w:t xml:space="preserve"> все вторые части этих заявок, ранжированные в соответствии с </w:t>
      </w:r>
      <w:hyperlink w:anchor="sub_6818" w:history="1">
        <w:r w:rsidRPr="006451B9">
          <w:rPr>
            <w:rFonts w:eastAsiaTheme="minorHAnsi"/>
            <w:lang w:eastAsia="en-US"/>
          </w:rPr>
          <w:t>частью 18 статьи 68</w:t>
        </w:r>
      </w:hyperlink>
      <w:r w:rsidRPr="006451B9">
        <w:rPr>
          <w:rFonts w:eastAsiaTheme="minorHAnsi"/>
          <w:lang w:eastAsia="en-US"/>
        </w:rPr>
        <w:t xml:space="preserve"> </w:t>
      </w:r>
      <w:r>
        <w:rPr>
          <w:rFonts w:eastAsiaTheme="minorHAnsi"/>
          <w:lang w:eastAsia="en-US"/>
        </w:rPr>
        <w:t xml:space="preserve">Закона </w:t>
      </w:r>
      <w:r w:rsidR="00497CF5">
        <w:rPr>
          <w:rFonts w:eastAsiaTheme="minorHAnsi"/>
          <w:lang w:eastAsia="en-US"/>
        </w:rPr>
        <w:t>№</w:t>
      </w:r>
      <w:r>
        <w:rPr>
          <w:rFonts w:eastAsiaTheme="minorHAnsi"/>
          <w:lang w:eastAsia="en-US"/>
        </w:rPr>
        <w:t>44-ФЗ</w:t>
      </w:r>
      <w:r w:rsidRPr="006451B9">
        <w:rPr>
          <w:rFonts w:eastAsiaTheme="minorHAnsi"/>
          <w:lang w:eastAsia="en-US"/>
        </w:rPr>
        <w:t>, для выявления пяти заявок на участие в таком аукционе, соответствующих требованиям, установленным документацией о нем.</w:t>
      </w:r>
    </w:p>
    <w:p w:rsidR="00E817B2" w:rsidRPr="007F1878" w:rsidRDefault="00E817B2" w:rsidP="004534EF">
      <w:pPr>
        <w:autoSpaceDE w:val="0"/>
        <w:autoSpaceDN w:val="0"/>
        <w:adjustRightInd w:val="0"/>
        <w:ind w:firstLine="540"/>
        <w:jc w:val="both"/>
      </w:pPr>
      <w:r w:rsidRPr="00B50C91">
        <w:rPr>
          <w:b/>
        </w:rPr>
        <w:t>5.3.5.</w:t>
      </w:r>
      <w:r w:rsidRPr="00B50C91">
        <w:rPr>
          <w:b/>
          <w:u w:val="single"/>
        </w:rPr>
        <w:t>Общий срок рассмотрения вторых частей заявок</w:t>
      </w:r>
      <w:r w:rsidRPr="00B50C91">
        <w:t xml:space="preserve"> на участие в электронно</w:t>
      </w:r>
      <w:r>
        <w:t>м</w:t>
      </w:r>
      <w:r w:rsidRPr="00B50C91">
        <w:t xml:space="preserve"> </w:t>
      </w:r>
      <w:r>
        <w:t>аукционе</w:t>
      </w:r>
      <w:r w:rsidRPr="00B50C91">
        <w:t xml:space="preserve"> </w:t>
      </w:r>
      <w:r w:rsidRPr="00B50C91">
        <w:rPr>
          <w:b/>
          <w:u w:val="single"/>
        </w:rPr>
        <w:t xml:space="preserve">не может превышать </w:t>
      </w:r>
      <w:r>
        <w:rPr>
          <w:b/>
          <w:u w:val="single"/>
        </w:rPr>
        <w:t>три рабочих дня</w:t>
      </w:r>
      <w:r w:rsidRPr="00B50C91">
        <w:t xml:space="preserve"> с</w:t>
      </w:r>
      <w:r>
        <w:t xml:space="preserve"> даты</w:t>
      </w:r>
      <w:r w:rsidRPr="00B50C91">
        <w:t xml:space="preserve"> размещения на электронной </w:t>
      </w:r>
      <w:r w:rsidRPr="007F1878">
        <w:t xml:space="preserve">площадке протокола проведения электронного аукциона. </w:t>
      </w:r>
    </w:p>
    <w:p w:rsidR="00E817B2" w:rsidRDefault="00E817B2" w:rsidP="004534EF">
      <w:pPr>
        <w:ind w:firstLine="540"/>
        <w:jc w:val="both"/>
        <w:rPr>
          <w:rStyle w:val="310"/>
          <w:bCs/>
        </w:rPr>
      </w:pPr>
      <w:r w:rsidRPr="006317B2">
        <w:rPr>
          <w:rStyle w:val="310"/>
          <w:b/>
          <w:bCs/>
        </w:rPr>
        <w:t>5.3.6.</w:t>
      </w:r>
      <w:r w:rsidRPr="006317B2">
        <w:rPr>
          <w:rStyle w:val="310"/>
          <w:bC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817B2" w:rsidRPr="006317B2" w:rsidRDefault="00E817B2" w:rsidP="004534EF">
      <w:pPr>
        <w:autoSpaceDE w:val="0"/>
        <w:autoSpaceDN w:val="0"/>
        <w:adjustRightInd w:val="0"/>
        <w:ind w:firstLine="540"/>
        <w:jc w:val="both"/>
      </w:pPr>
      <w:r w:rsidRPr="006317B2">
        <w:t>1) непредставления документов и информации, которые предусмотрены пунктами 1, 3 - 5, 7 и 8 части 2 статьи 62</w:t>
      </w:r>
      <w:r w:rsidRPr="00F13AB7">
        <w:t xml:space="preserve"> </w:t>
      </w:r>
      <w:r>
        <w:t>Закона №44-ФЗ</w:t>
      </w:r>
      <w:r w:rsidRPr="006317B2">
        <w:t xml:space="preserve">, </w:t>
      </w:r>
      <w:hyperlink w:anchor="sub_41084" w:history="1">
        <w:r w:rsidRPr="00B50C91">
          <w:t>пункт</w:t>
        </w:r>
        <w:r>
          <w:t>ами</w:t>
        </w:r>
        <w:r w:rsidRPr="00B50C91">
          <w:t xml:space="preserve"> </w:t>
        </w:r>
        <w:r w:rsidRPr="00B50C91">
          <w:rPr>
            <w:b/>
          </w:rPr>
          <w:t>3.2.2.</w:t>
        </w:r>
      </w:hyperlink>
      <w:r w:rsidRPr="00B50C91">
        <w:t xml:space="preserve"> </w:t>
      </w:r>
      <w:r w:rsidRPr="008B018A">
        <w:rPr>
          <w:b/>
        </w:rPr>
        <w:t>и 3.2.3.</w:t>
      </w:r>
      <w:r>
        <w:t xml:space="preserve"> настоящей </w:t>
      </w:r>
      <w:r w:rsidRPr="00B50C91">
        <w:t xml:space="preserve">документации об </w:t>
      </w:r>
      <w:r>
        <w:t>электронном аукционе</w:t>
      </w:r>
      <w:r w:rsidRPr="006317B2">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t>У</w:t>
      </w:r>
      <w:r w:rsidRPr="006317B2">
        <w:t xml:space="preserve">частнике такого аукциона на дату и время окончания срока подачи заявок на участие в таком аукционе; </w:t>
      </w:r>
    </w:p>
    <w:p w:rsidR="00E817B2" w:rsidRPr="007A2302" w:rsidRDefault="00E817B2" w:rsidP="004534EF">
      <w:pPr>
        <w:pStyle w:val="ConsPlusNormal"/>
        <w:ind w:firstLine="540"/>
        <w:jc w:val="both"/>
        <w:rPr>
          <w:rStyle w:val="310"/>
          <w:rFonts w:ascii="Times New Roman" w:hAnsi="Times New Roman" w:cs="Times New Roman"/>
          <w:bCs/>
          <w:sz w:val="24"/>
          <w:szCs w:val="24"/>
        </w:rPr>
      </w:pPr>
      <w:r w:rsidRPr="006B1491">
        <w:rPr>
          <w:rFonts w:ascii="Times New Roman" w:hAnsi="Times New Roman" w:cs="Times New Roman"/>
          <w:sz w:val="24"/>
          <w:szCs w:val="24"/>
        </w:rPr>
        <w:t>2)</w:t>
      </w:r>
      <w:r w:rsidRPr="006317B2">
        <w:t xml:space="preserve"> </w:t>
      </w:r>
      <w:r w:rsidRPr="007A2302">
        <w:rPr>
          <w:rFonts w:ascii="Times New Roman" w:hAnsi="Times New Roman" w:cs="Times New Roman"/>
          <w:sz w:val="24"/>
          <w:szCs w:val="24"/>
        </w:rPr>
        <w:t xml:space="preserve">несоответствия </w:t>
      </w:r>
      <w:r>
        <w:rPr>
          <w:rFonts w:ascii="Times New Roman" w:hAnsi="Times New Roman" w:cs="Times New Roman"/>
          <w:sz w:val="24"/>
          <w:szCs w:val="24"/>
        </w:rPr>
        <w:t>У</w:t>
      </w:r>
      <w:r w:rsidRPr="007A2302">
        <w:rPr>
          <w:rFonts w:ascii="Times New Roman" w:hAnsi="Times New Roman" w:cs="Times New Roman"/>
          <w:sz w:val="24"/>
          <w:szCs w:val="24"/>
        </w:rPr>
        <w:t>частника такого аукциона требованиям, установленным в соответствии с частью 1, частями 1.1 и 2 (при наличии таких требований) статьи 31 Закона №44-ФЗ.</w:t>
      </w:r>
    </w:p>
    <w:p w:rsidR="00E817B2" w:rsidRDefault="00E817B2" w:rsidP="004534EF">
      <w:pPr>
        <w:ind w:firstLine="540"/>
        <w:jc w:val="both"/>
      </w:pPr>
      <w:r w:rsidRPr="008B20F1">
        <w:rPr>
          <w:b/>
        </w:rPr>
        <w:t>5.3.7.</w:t>
      </w:r>
      <w:r w:rsidRPr="008B20F1">
        <w:t xml:space="preserve">Результаты рассмотрения заявок на участие в электронном аукционе фиксируются в </w:t>
      </w:r>
      <w:r w:rsidRPr="008B20F1">
        <w:rPr>
          <w:b/>
        </w:rPr>
        <w:t>протоколе подведения итогов такого аукциона</w:t>
      </w:r>
      <w:r w:rsidRPr="008B20F1">
        <w:t xml:space="preserve">, который подписывается всеми участвовавшими </w:t>
      </w:r>
      <w:r w:rsidRPr="008B20F1">
        <w:lastRenderedPageBreak/>
        <w:t xml:space="preserve">в рассмотрении этих заявок членами </w:t>
      </w:r>
      <w:r>
        <w:t>Единой</w:t>
      </w:r>
      <w:r w:rsidRPr="008B20F1">
        <w:t xml:space="preserve"> комиссии, и </w:t>
      </w:r>
      <w:r w:rsidRPr="008B20F1">
        <w:rPr>
          <w:b/>
          <w:i/>
        </w:rPr>
        <w:t>не позднее рабочего дня, следующего за датой подписания</w:t>
      </w:r>
      <w:r w:rsidRPr="008B20F1">
        <w:t xml:space="preserve"> указанного протокола, размещаются </w:t>
      </w:r>
      <w:r>
        <w:t xml:space="preserve">Уполномоченным органом </w:t>
      </w:r>
      <w:r w:rsidRPr="008B20F1">
        <w:t xml:space="preserve">на электронной площадке и в единой информационной системе. </w:t>
      </w:r>
    </w:p>
    <w:p w:rsidR="00E817B2" w:rsidRDefault="00E817B2" w:rsidP="004534EF">
      <w:pPr>
        <w:ind w:firstLine="540"/>
        <w:jc w:val="both"/>
        <w:rPr>
          <w:b/>
        </w:rPr>
      </w:pPr>
      <w:r w:rsidRPr="0036444B">
        <w:rPr>
          <w:b/>
        </w:rPr>
        <w:t>Указанный протокол должен содержать информацию</w:t>
      </w:r>
      <w:r>
        <w:rPr>
          <w:b/>
        </w:rPr>
        <w:t>, предусмотренную частью 8 стать</w:t>
      </w:r>
      <w:r w:rsidR="00764378">
        <w:rPr>
          <w:b/>
        </w:rPr>
        <w:t>и</w:t>
      </w:r>
      <w:r>
        <w:rPr>
          <w:b/>
        </w:rPr>
        <w:t xml:space="preserve"> 69 Закона №44-ФЗ.</w:t>
      </w:r>
    </w:p>
    <w:p w:rsidR="00E817B2" w:rsidRPr="00B50C91" w:rsidRDefault="00E817B2" w:rsidP="004534EF">
      <w:pPr>
        <w:ind w:firstLine="540"/>
        <w:jc w:val="both"/>
      </w:pPr>
      <w:r w:rsidRPr="00B50C91">
        <w:rPr>
          <w:b/>
        </w:rPr>
        <w:t>5.3.8.</w:t>
      </w:r>
      <w:r w:rsidRPr="00B50C91">
        <w:t xml:space="preserve">Участник </w:t>
      </w:r>
      <w:r>
        <w:t>электронного а</w:t>
      </w:r>
      <w:r w:rsidRPr="00B50C91">
        <w:t xml:space="preserve">укциона, который предложил наиболее </w:t>
      </w:r>
      <w:r w:rsidR="00CA4A7F" w:rsidRPr="00B50C91">
        <w:t>низкую цену контракта,</w:t>
      </w:r>
      <w:r w:rsidRPr="00B50C91">
        <w:t xml:space="preserve"> и заявка на участие в </w:t>
      </w:r>
      <w:r>
        <w:t xml:space="preserve">таком </w:t>
      </w:r>
      <w:r w:rsidRPr="00B50C91">
        <w:t>аукционе которого соответствует требованиям</w:t>
      </w:r>
      <w:r>
        <w:t xml:space="preserve">, установленным документацией о нем, </w:t>
      </w:r>
      <w:r w:rsidRPr="00B50C91">
        <w:t xml:space="preserve">признается победителем </w:t>
      </w:r>
      <w:r>
        <w:t xml:space="preserve">такого </w:t>
      </w:r>
      <w:r w:rsidRPr="00B50C91">
        <w:t xml:space="preserve">аукциона. </w:t>
      </w:r>
    </w:p>
    <w:p w:rsidR="00E817B2" w:rsidRPr="00EC2EEF" w:rsidRDefault="00E817B2" w:rsidP="004534EF">
      <w:pPr>
        <w:ind w:firstLine="540"/>
        <w:jc w:val="both"/>
        <w:rPr>
          <w:b/>
        </w:rPr>
      </w:pPr>
      <w:r w:rsidRPr="00EC2EEF">
        <w:rPr>
          <w:b/>
        </w:rPr>
        <w:t>5.3.9.</w:t>
      </w:r>
      <w:r w:rsidRPr="00EC2EEF">
        <w:rPr>
          <w:b/>
          <w:i/>
        </w:rPr>
        <w:t>В течение одного часа</w:t>
      </w:r>
      <w:r w:rsidRPr="00EC2EEF">
        <w:t xml:space="preserve">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w:t>
      </w:r>
      <w:r>
        <w:t>У</w:t>
      </w:r>
      <w:r w:rsidRPr="00EC2EEF">
        <w:t>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17B2" w:rsidRPr="00706516" w:rsidRDefault="00E817B2" w:rsidP="004534EF">
      <w:pPr>
        <w:ind w:firstLine="540"/>
        <w:jc w:val="both"/>
        <w:rPr>
          <w:b/>
          <w:i/>
        </w:rPr>
      </w:pPr>
      <w:r w:rsidRPr="00706516">
        <w:rPr>
          <w:b/>
        </w:rPr>
        <w:t>5.3.10.</w:t>
      </w:r>
      <w:r w:rsidRPr="00706516">
        <w:t xml:space="preserve">В случае, если </w:t>
      </w:r>
      <w:r>
        <w:t>Единой</w:t>
      </w:r>
      <w:r w:rsidRPr="00706516">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706516">
        <w:rPr>
          <w:b/>
          <w:i/>
        </w:rPr>
        <w:t>такой аукцион признается несостоявшимся.</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b/>
        </w:rPr>
        <w:t>5.3.11.</w:t>
      </w:r>
      <w:r w:rsidRPr="004A0679">
        <w:rPr>
          <w:rFonts w:ascii="Times New Roman" w:hAnsi="Times New Roman" w:cs="Times New Roman"/>
        </w:rPr>
        <w:t xml:space="preserve">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1) оператор электронной площадки </w:t>
      </w:r>
      <w:r w:rsidRPr="004A0679">
        <w:rPr>
          <w:rFonts w:ascii="Times New Roman" w:hAnsi="Times New Roman" w:cs="Times New Roman"/>
          <w:b/>
          <w:i/>
        </w:rPr>
        <w:t>в течение одного часа</w:t>
      </w:r>
      <w:r w:rsidRPr="004A0679">
        <w:rPr>
          <w:rFonts w:ascii="Times New Roman" w:hAnsi="Times New Roman" w:cs="Times New Roman"/>
        </w:rPr>
        <w:t xml:space="preserve"> после размещения на электронной площадке протокола, указанного в части 20 статьи 68 </w:t>
      </w:r>
      <w:r>
        <w:rPr>
          <w:rFonts w:ascii="Times New Roman" w:hAnsi="Times New Roman" w:cs="Times New Roman"/>
        </w:rPr>
        <w:t>Закона №44-ФЗ</w:t>
      </w:r>
      <w:r w:rsidRPr="004A0679">
        <w:rPr>
          <w:rFonts w:ascii="Times New Roman" w:hAnsi="Times New Roman" w:cs="Times New Roman"/>
        </w:rPr>
        <w:t xml:space="preserve">, обязан направить </w:t>
      </w:r>
      <w:r>
        <w:rPr>
          <w:rFonts w:ascii="Times New Roman" w:hAnsi="Times New Roman" w:cs="Times New Roman"/>
        </w:rPr>
        <w:t>Уполномоченному органу</w:t>
      </w:r>
      <w:r w:rsidRPr="004A0679">
        <w:rPr>
          <w:rFonts w:ascii="Times New Roman" w:hAnsi="Times New Roman" w:cs="Times New Roman"/>
        </w:rPr>
        <w:t xml:space="preserve"> указанный протокол и вторые части заявок на участие в таком аукционе, поданных его </w:t>
      </w:r>
      <w:r>
        <w:rPr>
          <w:rFonts w:ascii="Times New Roman" w:hAnsi="Times New Roman" w:cs="Times New Roman"/>
        </w:rPr>
        <w:t>У</w:t>
      </w:r>
      <w:r w:rsidRPr="004A0679">
        <w:rPr>
          <w:rFonts w:ascii="Times New Roman" w:hAnsi="Times New Roman" w:cs="Times New Roman"/>
        </w:rPr>
        <w:t xml:space="preserve">частниками, а также документы участников такого аукциона, предусмотренные пунктами 2 - 6 и 8 части 2 статьи 61 </w:t>
      </w:r>
      <w:r>
        <w:rPr>
          <w:rFonts w:ascii="Times New Roman" w:hAnsi="Times New Roman" w:cs="Times New Roman"/>
        </w:rPr>
        <w:t xml:space="preserve">Закона №44-ФЗ </w:t>
      </w:r>
      <w:r w:rsidRPr="004A0679">
        <w:rPr>
          <w:rFonts w:ascii="Times New Roman" w:hAnsi="Times New Roman" w:cs="Times New Roman"/>
        </w:rPr>
        <w:t xml:space="preserve">и содержащиеся на дату и время окончания срока подачи заявок на участие в таком аукционе в реестре </w:t>
      </w:r>
      <w:r>
        <w:rPr>
          <w:rFonts w:ascii="Times New Roman" w:hAnsi="Times New Roman" w:cs="Times New Roman"/>
        </w:rPr>
        <w:t>У</w:t>
      </w:r>
      <w:r w:rsidRPr="004A0679">
        <w:rPr>
          <w:rFonts w:ascii="Times New Roman" w:hAnsi="Times New Roman" w:cs="Times New Roman"/>
        </w:rPr>
        <w:t xml:space="preserve">частников такого аукциона, получивших аккредитацию на электронной площадке;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2) оператор электронной площадки в течение срока, указанного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обязан направить уведомления </w:t>
      </w:r>
      <w:r>
        <w:rPr>
          <w:rFonts w:ascii="Times New Roman" w:hAnsi="Times New Roman" w:cs="Times New Roman"/>
        </w:rPr>
        <w:t>У</w:t>
      </w:r>
      <w:r w:rsidRPr="004A0679">
        <w:rPr>
          <w:rFonts w:ascii="Times New Roman" w:hAnsi="Times New Roman" w:cs="Times New Roman"/>
        </w:rPr>
        <w:t xml:space="preserve">частникам такого аукциона; </w:t>
      </w:r>
    </w:p>
    <w:p w:rsidR="00E817B2"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3) </w:t>
      </w:r>
      <w:r>
        <w:rPr>
          <w:rFonts w:ascii="Times New Roman" w:hAnsi="Times New Roman" w:cs="Times New Roman"/>
        </w:rPr>
        <w:t>Единая</w:t>
      </w:r>
      <w:r w:rsidRPr="004A0679">
        <w:rPr>
          <w:rFonts w:ascii="Times New Roman" w:hAnsi="Times New Roman" w:cs="Times New Roman"/>
        </w:rPr>
        <w:t xml:space="preserve"> комиссия </w:t>
      </w:r>
      <w:r w:rsidRPr="004A0679">
        <w:rPr>
          <w:rFonts w:ascii="Times New Roman" w:hAnsi="Times New Roman" w:cs="Times New Roman"/>
          <w:b/>
          <w:i/>
        </w:rPr>
        <w:t>в течение трех рабочих дней</w:t>
      </w:r>
      <w:r w:rsidRPr="004A0679">
        <w:rPr>
          <w:rFonts w:ascii="Times New Roman" w:hAnsi="Times New Roman" w:cs="Times New Roman"/>
        </w:rPr>
        <w:t xml:space="preserve"> с даты получения </w:t>
      </w:r>
      <w:r>
        <w:rPr>
          <w:rFonts w:ascii="Times New Roman" w:hAnsi="Times New Roman" w:cs="Times New Roman"/>
        </w:rPr>
        <w:t>Уполномоченным органом</w:t>
      </w:r>
      <w:r w:rsidRPr="004A0679">
        <w:rPr>
          <w:rFonts w:ascii="Times New Roman" w:hAnsi="Times New Roman" w:cs="Times New Roman"/>
        </w:rPr>
        <w:t xml:space="preserve"> вторых частей заявок на участие в таком аукционе его </w:t>
      </w:r>
      <w:r>
        <w:rPr>
          <w:rFonts w:ascii="Times New Roman" w:hAnsi="Times New Roman" w:cs="Times New Roman"/>
        </w:rPr>
        <w:t>У</w:t>
      </w:r>
      <w:r w:rsidRPr="004A0679">
        <w:rPr>
          <w:rFonts w:ascii="Times New Roman" w:hAnsi="Times New Roman" w:cs="Times New Roman"/>
        </w:rPr>
        <w:t xml:space="preserve">частников и документов, указанных в </w:t>
      </w:r>
      <w:r>
        <w:rPr>
          <w:rFonts w:ascii="Times New Roman" w:hAnsi="Times New Roman" w:cs="Times New Roman"/>
        </w:rPr>
        <w:t>под</w:t>
      </w:r>
      <w:r w:rsidRPr="004A0679">
        <w:rPr>
          <w:rFonts w:ascii="Times New Roman" w:hAnsi="Times New Roman" w:cs="Times New Roman"/>
        </w:rPr>
        <w:t>пункте 1 настояще</w:t>
      </w:r>
      <w:r>
        <w:rPr>
          <w:rFonts w:ascii="Times New Roman" w:hAnsi="Times New Roman" w:cs="Times New Roman"/>
        </w:rPr>
        <w:t>го</w:t>
      </w:r>
      <w:r w:rsidRPr="004A0679">
        <w:rPr>
          <w:rFonts w:ascii="Times New Roman" w:hAnsi="Times New Roman" w:cs="Times New Roman"/>
        </w:rPr>
        <w:t xml:space="preserve"> </w:t>
      </w:r>
      <w:r>
        <w:rPr>
          <w:rFonts w:ascii="Times New Roman" w:hAnsi="Times New Roman" w:cs="Times New Roman"/>
        </w:rPr>
        <w:t>пункта</w:t>
      </w:r>
      <w:r w:rsidRPr="004A0679">
        <w:rPr>
          <w:rFonts w:ascii="Times New Roman" w:hAnsi="Times New Roman" w:cs="Times New Roman"/>
        </w:rPr>
        <w:t xml:space="preserve">, рассматривает вторые части этих заявок и указанные документы на предмет соответствия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 xml:space="preserve">Единой </w:t>
      </w:r>
      <w:r w:rsidRPr="004A0679">
        <w:rPr>
          <w:rFonts w:ascii="Times New Roman" w:hAnsi="Times New Roman" w:cs="Times New Roman"/>
        </w:rPr>
        <w:t xml:space="preserve">комиссии. </w:t>
      </w:r>
    </w:p>
    <w:p w:rsidR="00E817B2" w:rsidRPr="004A0679" w:rsidRDefault="00E817B2" w:rsidP="004534EF">
      <w:pPr>
        <w:pStyle w:val="Default"/>
        <w:ind w:firstLine="567"/>
        <w:jc w:val="both"/>
        <w:rPr>
          <w:rFonts w:ascii="Times New Roman" w:hAnsi="Times New Roman" w:cs="Times New Roman"/>
          <w:b/>
        </w:rPr>
      </w:pPr>
      <w:r w:rsidRPr="004A0679">
        <w:rPr>
          <w:rFonts w:ascii="Times New Roman" w:hAnsi="Times New Roman" w:cs="Times New Roman"/>
          <w:b/>
        </w:rPr>
        <w:t>Указанный протокол должен содержать информацию</w:t>
      </w:r>
      <w:r>
        <w:rPr>
          <w:rFonts w:ascii="Times New Roman" w:hAnsi="Times New Roman" w:cs="Times New Roman"/>
          <w:b/>
        </w:rPr>
        <w:t xml:space="preserve">, предусмотренную </w:t>
      </w:r>
      <w:proofErr w:type="gramStart"/>
      <w:r>
        <w:rPr>
          <w:rFonts w:ascii="Times New Roman" w:hAnsi="Times New Roman" w:cs="Times New Roman"/>
          <w:b/>
        </w:rPr>
        <w:t>подпунктами</w:t>
      </w:r>
      <w:proofErr w:type="gramEnd"/>
      <w:r>
        <w:rPr>
          <w:rFonts w:ascii="Times New Roman" w:hAnsi="Times New Roman" w:cs="Times New Roman"/>
          <w:b/>
        </w:rPr>
        <w:t xml:space="preserve"> а и б пункта 3 части 3 статьи 71 Закона №44-ФЗ.</w:t>
      </w:r>
      <w:r w:rsidRPr="004A0679">
        <w:rPr>
          <w:rFonts w:ascii="Times New Roman" w:hAnsi="Times New Roman" w:cs="Times New Roman"/>
          <w:b/>
        </w:rPr>
        <w:t xml:space="preserve">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4) контракт заключается в соответствии с пунктом 25 части 1 статьи 93 </w:t>
      </w:r>
      <w:r>
        <w:rPr>
          <w:rFonts w:ascii="Times New Roman" w:hAnsi="Times New Roman" w:cs="Times New Roman"/>
        </w:rPr>
        <w:t>Закона №44-ФЗ</w:t>
      </w:r>
      <w:r w:rsidRPr="004A0679">
        <w:rPr>
          <w:rFonts w:ascii="Times New Roman" w:hAnsi="Times New Roman" w:cs="Times New Roman"/>
        </w:rPr>
        <w:t xml:space="preserve"> в порядке, установленном статьей 70 </w:t>
      </w:r>
      <w:r>
        <w:rPr>
          <w:rFonts w:ascii="Times New Roman" w:hAnsi="Times New Roman" w:cs="Times New Roman"/>
        </w:rPr>
        <w:t>Закона №44-ФЗ</w:t>
      </w:r>
      <w:r w:rsidRPr="004A0679">
        <w:rPr>
          <w:rFonts w:ascii="Times New Roman" w:hAnsi="Times New Roman" w:cs="Times New Roman"/>
        </w:rPr>
        <w:t xml:space="preserve">, с участником такого аукциона, заявка на участие в котором подана: </w:t>
      </w:r>
    </w:p>
    <w:p w:rsidR="00E817B2" w:rsidRPr="004A0679" w:rsidRDefault="00E817B2" w:rsidP="004534EF">
      <w:pPr>
        <w:pStyle w:val="Default"/>
        <w:ind w:firstLine="567"/>
        <w:jc w:val="both"/>
        <w:rPr>
          <w:rFonts w:ascii="Times New Roman" w:hAnsi="Times New Roman" w:cs="Times New Roman"/>
        </w:rPr>
      </w:pPr>
      <w:r w:rsidRPr="004A0679">
        <w:rPr>
          <w:rFonts w:ascii="Times New Roman" w:hAnsi="Times New Roman" w:cs="Times New Roman"/>
        </w:rPr>
        <w:t xml:space="preserve">а) ранее других заявок на участие в таком аукционе, если несколько </w:t>
      </w:r>
      <w:r>
        <w:rPr>
          <w:rFonts w:ascii="Times New Roman" w:hAnsi="Times New Roman" w:cs="Times New Roman"/>
        </w:rPr>
        <w:t>У</w:t>
      </w:r>
      <w:r w:rsidRPr="004A0679">
        <w:rPr>
          <w:rFonts w:ascii="Times New Roman" w:hAnsi="Times New Roman" w:cs="Times New Roman"/>
        </w:rPr>
        <w:t xml:space="preserve">частников такого аукциона и поданные ими заявки признаны соответствующими требованиям </w:t>
      </w:r>
      <w:r>
        <w:rPr>
          <w:rFonts w:ascii="Times New Roman" w:hAnsi="Times New Roman" w:cs="Times New Roman"/>
        </w:rPr>
        <w:t>Закона №44-ФЗ</w:t>
      </w:r>
      <w:r w:rsidRPr="004A0679">
        <w:rPr>
          <w:rFonts w:ascii="Times New Roman" w:hAnsi="Times New Roman" w:cs="Times New Roman"/>
        </w:rPr>
        <w:t xml:space="preserve"> и документации о таком аукционе; </w:t>
      </w:r>
    </w:p>
    <w:p w:rsidR="00E817B2" w:rsidRDefault="00E817B2" w:rsidP="004534EF">
      <w:pPr>
        <w:ind w:firstLine="567"/>
        <w:jc w:val="both"/>
      </w:pPr>
      <w:r w:rsidRPr="004A0679">
        <w:t xml:space="preserve">б) единственным </w:t>
      </w:r>
      <w:r>
        <w:t>У</w:t>
      </w:r>
      <w:r w:rsidRPr="004A0679">
        <w:t xml:space="preserve">частником такого аукциона, если только один </w:t>
      </w:r>
      <w:r>
        <w:t>У</w:t>
      </w:r>
      <w:r w:rsidRPr="004A0679">
        <w:t xml:space="preserve">частник такого аукциона и поданная им заявка признаны соответствующими требованиям </w:t>
      </w:r>
      <w:r>
        <w:t>Закона №44-ФЗ</w:t>
      </w:r>
      <w:r w:rsidRPr="004A0679">
        <w:t xml:space="preserve"> и документации о таком аукционе.</w:t>
      </w:r>
    </w:p>
    <w:p w:rsidR="00E817B2" w:rsidRPr="00B41CA2" w:rsidRDefault="00E817B2" w:rsidP="004534EF">
      <w:pPr>
        <w:pStyle w:val="ConsPlusNormal"/>
        <w:ind w:firstLine="540"/>
        <w:jc w:val="both"/>
        <w:rPr>
          <w:rFonts w:ascii="Times New Roman" w:hAnsi="Times New Roman" w:cs="Times New Roman"/>
          <w:sz w:val="24"/>
          <w:szCs w:val="24"/>
        </w:rPr>
      </w:pPr>
      <w:r w:rsidRPr="00B41CA2">
        <w:rPr>
          <w:rFonts w:ascii="Times New Roman" w:eastAsiaTheme="minorHAnsi" w:hAnsi="Times New Roman" w:cs="Times New Roman"/>
          <w:b/>
          <w:sz w:val="24"/>
          <w:szCs w:val="24"/>
          <w:lang w:eastAsia="en-US"/>
        </w:rPr>
        <w:t>5.</w:t>
      </w:r>
      <w:r>
        <w:rPr>
          <w:rFonts w:ascii="Times New Roman" w:eastAsiaTheme="minorHAnsi" w:hAnsi="Times New Roman" w:cs="Times New Roman"/>
          <w:b/>
          <w:sz w:val="24"/>
          <w:szCs w:val="24"/>
          <w:lang w:eastAsia="en-US"/>
        </w:rPr>
        <w:t>3</w:t>
      </w:r>
      <w:r w:rsidRPr="00B41CA2">
        <w:rPr>
          <w:rFonts w:ascii="Times New Roman" w:eastAsiaTheme="minorHAnsi" w:hAnsi="Times New Roman" w:cs="Times New Roman"/>
          <w:b/>
          <w:sz w:val="24"/>
          <w:szCs w:val="24"/>
          <w:lang w:eastAsia="en-US"/>
        </w:rPr>
        <w:t>.1</w:t>
      </w:r>
      <w:r>
        <w:rPr>
          <w:rFonts w:ascii="Times New Roman" w:eastAsiaTheme="minorHAnsi" w:hAnsi="Times New Roman" w:cs="Times New Roman"/>
          <w:b/>
          <w:sz w:val="24"/>
          <w:szCs w:val="24"/>
          <w:lang w:eastAsia="en-US"/>
        </w:rPr>
        <w:t>2</w:t>
      </w:r>
      <w:r w:rsidRPr="00B41CA2">
        <w:rPr>
          <w:rFonts w:ascii="Times New Roman" w:eastAsiaTheme="minorHAnsi" w:hAnsi="Times New Roman" w:cs="Times New Roman"/>
          <w:b/>
          <w:sz w:val="24"/>
          <w:szCs w:val="24"/>
          <w:lang w:eastAsia="en-US"/>
        </w:rPr>
        <w:t>.</w:t>
      </w:r>
      <w:r w:rsidRPr="00B41CA2">
        <w:rPr>
          <w:rFonts w:ascii="Times New Roman" w:hAnsi="Times New Roman" w:cs="Times New Roman"/>
          <w:sz w:val="24"/>
          <w:szCs w:val="24"/>
        </w:rPr>
        <w:t xml:space="preserve">В случае, если электронный аукцион признан не состоявшимся в связи с тем, что </w:t>
      </w:r>
      <w:r>
        <w:rPr>
          <w:rFonts w:ascii="Times New Roman" w:hAnsi="Times New Roman" w:cs="Times New Roman"/>
          <w:sz w:val="24"/>
          <w:szCs w:val="24"/>
        </w:rPr>
        <w:t xml:space="preserve">Единой </w:t>
      </w:r>
      <w:r w:rsidRPr="00B41CA2">
        <w:rPr>
          <w:rFonts w:ascii="Times New Roman" w:hAnsi="Times New Roman" w:cs="Times New Roman"/>
          <w:sz w:val="24"/>
          <w:szCs w:val="24"/>
        </w:rPr>
        <w:t xml:space="preserve">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w:t>
      </w:r>
      <w:r w:rsidRPr="00B41CA2">
        <w:rPr>
          <w:rFonts w:ascii="Times New Roman" w:eastAsiaTheme="minorHAnsi" w:hAnsi="Times New Roman" w:cs="Times New Roman"/>
          <w:sz w:val="24"/>
          <w:szCs w:val="24"/>
          <w:lang w:eastAsia="en-US"/>
        </w:rPr>
        <w:t>Закона №44-ФЗ</w:t>
      </w:r>
      <w:r w:rsidRPr="0020596C">
        <w:rPr>
          <w:rFonts w:eastAsiaTheme="minorHAnsi"/>
          <w:lang w:eastAsia="en-US"/>
        </w:rPr>
        <w:t xml:space="preserve"> </w:t>
      </w:r>
      <w:r w:rsidRPr="00B41CA2">
        <w:rPr>
          <w:rFonts w:ascii="Times New Roman" w:hAnsi="Times New Roman" w:cs="Times New Roman"/>
          <w:sz w:val="24"/>
          <w:szCs w:val="24"/>
        </w:rPr>
        <w:t xml:space="preserve">в порядке, установленном статьей 70 </w:t>
      </w:r>
      <w:r w:rsidRPr="00B41CA2">
        <w:rPr>
          <w:rFonts w:ascii="Times New Roman" w:eastAsiaTheme="minorHAnsi" w:hAnsi="Times New Roman" w:cs="Times New Roman"/>
          <w:sz w:val="24"/>
          <w:szCs w:val="24"/>
          <w:lang w:eastAsia="en-US"/>
        </w:rPr>
        <w:t>Закона №44-ФЗ</w:t>
      </w:r>
      <w:r w:rsidRPr="00B41CA2">
        <w:rPr>
          <w:rFonts w:ascii="Times New Roman" w:hAnsi="Times New Roman" w:cs="Times New Roman"/>
          <w:sz w:val="24"/>
          <w:szCs w:val="24"/>
        </w:rPr>
        <w:t>.</w:t>
      </w:r>
    </w:p>
    <w:p w:rsidR="00E817B2" w:rsidRPr="00B41CA2" w:rsidRDefault="00E817B2" w:rsidP="004534EF">
      <w:pPr>
        <w:autoSpaceDE w:val="0"/>
        <w:autoSpaceDN w:val="0"/>
        <w:adjustRightInd w:val="0"/>
        <w:ind w:firstLine="567"/>
        <w:jc w:val="both"/>
        <w:rPr>
          <w:rFonts w:eastAsiaTheme="minorHAnsi"/>
          <w:b/>
          <w:lang w:eastAsia="en-US"/>
        </w:rPr>
      </w:pPr>
    </w:p>
    <w:p w:rsidR="00E817B2" w:rsidRDefault="00E817B2" w:rsidP="004534EF">
      <w:pPr>
        <w:ind w:firstLine="567"/>
        <w:jc w:val="both"/>
        <w:rPr>
          <w:b/>
          <w:sz w:val="28"/>
          <w:szCs w:val="28"/>
        </w:rPr>
      </w:pPr>
      <w:r w:rsidRPr="009B7E2E">
        <w:rPr>
          <w:b/>
          <w:sz w:val="28"/>
          <w:szCs w:val="28"/>
        </w:rPr>
        <w:t>6.А</w:t>
      </w:r>
      <w:r>
        <w:rPr>
          <w:b/>
          <w:sz w:val="28"/>
          <w:szCs w:val="28"/>
        </w:rPr>
        <w:t xml:space="preserve">нтидемпинговые меры при проведении </w:t>
      </w:r>
      <w:r w:rsidR="007C076B">
        <w:rPr>
          <w:b/>
          <w:sz w:val="28"/>
          <w:szCs w:val="28"/>
        </w:rPr>
        <w:t xml:space="preserve">электронного </w:t>
      </w:r>
      <w:r>
        <w:rPr>
          <w:b/>
          <w:sz w:val="28"/>
          <w:szCs w:val="28"/>
        </w:rPr>
        <w:t>аукциона.</w:t>
      </w:r>
    </w:p>
    <w:p w:rsidR="00E817B2" w:rsidRDefault="00E817B2" w:rsidP="004534EF">
      <w:pPr>
        <w:ind w:firstLine="567"/>
        <w:jc w:val="both"/>
      </w:pPr>
      <w:r w:rsidRPr="006D3DBE">
        <w:rPr>
          <w:b/>
        </w:rPr>
        <w:lastRenderedPageBreak/>
        <w:t>6.1.</w:t>
      </w:r>
      <w:r w:rsidRPr="006D3DBE">
        <w:t xml:space="preserve">Если при проведении аукциона начальная (максимальная) цена контракта составляет пятнадцать миллионов рублей и менее и </w:t>
      </w:r>
      <w:r>
        <w:t>У</w:t>
      </w:r>
      <w:r w:rsidRPr="006D3DBE">
        <w:t xml:space="preserve">частником закупки, с которым заключается контракт, предложена цена контракта, которая </w:t>
      </w:r>
      <w:r w:rsidRPr="006D3DBE">
        <w:rPr>
          <w:b/>
          <w:i/>
        </w:rPr>
        <w:t>на двадцать пять и более процентов ниже начальной (максимальной) цены контракта,</w:t>
      </w:r>
      <w:r w:rsidRPr="006D3DBE">
        <w:t xml:space="preserve"> контракт заключается только после предоставления таким </w:t>
      </w:r>
      <w:r>
        <w:t>У</w:t>
      </w:r>
      <w:r w:rsidRPr="006D3DBE">
        <w:t>частником обеспечения исполнения контракта в размере, указанном в части 1 статьи</w:t>
      </w:r>
      <w:r>
        <w:t xml:space="preserve"> 37 Закона №44-ФЗ</w:t>
      </w:r>
      <w:r w:rsidRPr="006D3DBE">
        <w:t xml:space="preserve">, или информации, подтверждающей добросовестность такого </w:t>
      </w:r>
      <w:r>
        <w:t>У</w:t>
      </w:r>
      <w:r w:rsidRPr="006D3DBE">
        <w:t>частника на дату подачи заявки в соответствии с частью 3 статьи</w:t>
      </w:r>
      <w:r>
        <w:t xml:space="preserve"> 37 Закона №44-ФЗ</w:t>
      </w:r>
      <w:r w:rsidRPr="006D3DBE">
        <w:t>.</w:t>
      </w:r>
    </w:p>
    <w:p w:rsidR="00E817B2" w:rsidRDefault="00E817B2" w:rsidP="004534EF">
      <w:pPr>
        <w:ind w:firstLine="567"/>
        <w:jc w:val="both"/>
      </w:pPr>
      <w:r w:rsidRPr="00FF51BE">
        <w:rPr>
          <w:b/>
        </w:rPr>
        <w:t>6.2.</w:t>
      </w:r>
      <w:r w:rsidRPr="00FF51BE">
        <w:t xml:space="preserve">В случае проведения аукциона информация, предусмотренная частью 3 </w:t>
      </w:r>
      <w:r w:rsidRPr="006D3DBE">
        <w:t>статьи</w:t>
      </w:r>
      <w:r>
        <w:t xml:space="preserve"> 37 Закона №44-ФЗ</w:t>
      </w:r>
      <w:r w:rsidRPr="00FF51BE">
        <w:t xml:space="preserve">, предоставляется </w:t>
      </w:r>
      <w:r>
        <w:t>У</w:t>
      </w:r>
      <w:r w:rsidRPr="00FF51BE">
        <w:t xml:space="preserve">частником закупки при направлении </w:t>
      </w:r>
      <w:r>
        <w:t>З</w:t>
      </w:r>
      <w:r w:rsidRPr="00FF51BE">
        <w:t xml:space="preserve">аказчику подписанного проекта контракта. При невыполнении таким </w:t>
      </w:r>
      <w:r>
        <w:t>У</w:t>
      </w:r>
      <w:r w:rsidRPr="00FF51BE">
        <w:t xml:space="preserve">частником, признанным победителем аукциона, данного требования или признании комиссией по осуществлению закупок информации, предусмотренной частью 3 </w:t>
      </w:r>
      <w:r w:rsidRPr="006D3DBE">
        <w:t>статьи</w:t>
      </w:r>
      <w:r>
        <w:t xml:space="preserve"> 37 Закона №44-ФЗ</w:t>
      </w:r>
      <w:r w:rsidRPr="00FF51BE">
        <w:t xml:space="preserve"> недостоверной</w:t>
      </w:r>
      <w:r>
        <w:t>,</w:t>
      </w:r>
      <w:r w:rsidRPr="00FF51BE">
        <w:t xml:space="preserve"> контракт с таким </w:t>
      </w:r>
      <w:r>
        <w:t>У</w:t>
      </w:r>
      <w:r w:rsidRPr="00FF51BE">
        <w:t xml:space="preserve">частником </w:t>
      </w:r>
      <w:proofErr w:type="gramStart"/>
      <w:r w:rsidRPr="00FF51BE">
        <w:t>не заключается</w:t>
      </w:r>
      <w:proofErr w:type="gramEnd"/>
      <w:r w:rsidRPr="00FF51BE">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w:t>
      </w:r>
      <w:r>
        <w:t>У</w:t>
      </w:r>
      <w:r w:rsidRPr="00FF51BE">
        <w:t xml:space="preserve">частников аукциона </w:t>
      </w:r>
      <w:r w:rsidRPr="00FF51BE">
        <w:rPr>
          <w:b/>
          <w:i/>
        </w:rPr>
        <w:t>не позднее рабочего дня</w:t>
      </w:r>
      <w:r w:rsidRPr="00FF51BE">
        <w:t>, следующего за днем подписания указанного протокола.</w:t>
      </w:r>
    </w:p>
    <w:p w:rsidR="00E817B2" w:rsidRDefault="00E817B2" w:rsidP="004534EF">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E817B2" w:rsidRPr="00E4470C" w:rsidRDefault="00E817B2" w:rsidP="004534EF">
      <w:pPr>
        <w:pStyle w:val="Default"/>
        <w:ind w:firstLine="567"/>
        <w:jc w:val="both"/>
        <w:rPr>
          <w:rFonts w:ascii="Times New Roman" w:hAnsi="Times New Roman" w:cs="Times New Roman"/>
        </w:rPr>
      </w:pPr>
    </w:p>
    <w:p w:rsidR="00E817B2" w:rsidRPr="00795670" w:rsidRDefault="00E817B2" w:rsidP="004534EF">
      <w:pPr>
        <w:tabs>
          <w:tab w:val="left" w:pos="5586"/>
        </w:tabs>
        <w:autoSpaceDE w:val="0"/>
        <w:autoSpaceDN w:val="0"/>
        <w:adjustRightInd w:val="0"/>
        <w:ind w:firstLine="567"/>
        <w:jc w:val="both"/>
        <w:rPr>
          <w:rFonts w:cs="Calibri"/>
          <w:b/>
          <w:sz w:val="28"/>
          <w:szCs w:val="28"/>
        </w:rPr>
      </w:pPr>
      <w:r w:rsidRPr="00795670">
        <w:rPr>
          <w:b/>
          <w:sz w:val="28"/>
          <w:szCs w:val="28"/>
        </w:rPr>
        <w:t>7.</w:t>
      </w:r>
      <w:r w:rsidRPr="00795670">
        <w:rPr>
          <w:b/>
          <w:bCs/>
          <w:sz w:val="28"/>
          <w:szCs w:val="28"/>
        </w:rPr>
        <w:t xml:space="preserve">Срок, в течение которого победитель аукциона </w:t>
      </w:r>
      <w:r w:rsidRPr="00795670">
        <w:rPr>
          <w:rFonts w:cs="Calibri"/>
          <w:b/>
          <w:sz w:val="28"/>
          <w:szCs w:val="28"/>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817B2" w:rsidRPr="000C6B0C" w:rsidRDefault="00E817B2" w:rsidP="004534EF">
      <w:pPr>
        <w:ind w:firstLine="567"/>
        <w:jc w:val="both"/>
      </w:pPr>
      <w:r w:rsidRPr="000C6B0C">
        <w:rPr>
          <w:b/>
        </w:rPr>
        <w:t>7.1.</w:t>
      </w:r>
      <w:r w:rsidRPr="000C6B0C">
        <w:t>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№44-ФЗ признана соответствующей требованиям, установленным документацией о таком аукционе.</w:t>
      </w:r>
    </w:p>
    <w:p w:rsidR="00E817B2" w:rsidRPr="000A0914" w:rsidRDefault="00E817B2" w:rsidP="004534EF">
      <w:pPr>
        <w:ind w:firstLine="567"/>
        <w:jc w:val="both"/>
        <w:rPr>
          <w:b/>
        </w:rPr>
      </w:pPr>
      <w:r>
        <w:rPr>
          <w:b/>
        </w:rPr>
        <w:t>7</w:t>
      </w:r>
      <w:r w:rsidRPr="00B50C91">
        <w:rPr>
          <w:b/>
        </w:rPr>
        <w:t>.2.</w:t>
      </w:r>
      <w:r w:rsidRPr="000A0914">
        <w:rPr>
          <w:b/>
          <w:u w:val="single"/>
        </w:rPr>
        <w:t>В течение пяти дней</w:t>
      </w:r>
      <w:r w:rsidRPr="000A0914">
        <w:t xml:space="preserve">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прилагаемый к документации о таком аукционе.</w:t>
      </w:r>
    </w:p>
    <w:p w:rsidR="00E817B2" w:rsidRPr="000A0914" w:rsidRDefault="00E817B2" w:rsidP="004534EF">
      <w:pPr>
        <w:ind w:firstLine="567"/>
        <w:jc w:val="both"/>
      </w:pPr>
      <w:r w:rsidRPr="000A0914">
        <w:rPr>
          <w:b/>
        </w:rPr>
        <w:t>7.3.</w:t>
      </w:r>
      <w:r w:rsidRPr="000A0914">
        <w:rPr>
          <w:b/>
          <w:u w:val="single"/>
        </w:rPr>
        <w:t>В течение пяти дней</w:t>
      </w:r>
      <w:r w:rsidRPr="000A0914">
        <w:t xml:space="preserve">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817B2" w:rsidRPr="000A0914" w:rsidRDefault="00E817B2" w:rsidP="004534EF">
      <w:pPr>
        <w:ind w:firstLine="567"/>
        <w:jc w:val="both"/>
        <w:rPr>
          <w:b/>
        </w:rPr>
      </w:pPr>
      <w:r w:rsidRPr="000A0914">
        <w:t xml:space="preserve"> </w:t>
      </w:r>
      <w:r w:rsidRPr="000A0914">
        <w:rPr>
          <w:b/>
        </w:rPr>
        <w:t>7.4.</w:t>
      </w:r>
      <w:r w:rsidRPr="000A0914">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17B2" w:rsidRDefault="00E817B2" w:rsidP="004534EF">
      <w:pPr>
        <w:ind w:firstLine="567"/>
        <w:jc w:val="both"/>
      </w:pPr>
      <w:r w:rsidRPr="000A0914">
        <w:rPr>
          <w:b/>
        </w:rPr>
        <w:t>7.5.</w:t>
      </w:r>
      <w:r w:rsidRPr="000A0914">
        <w:rPr>
          <w:b/>
          <w:u w:val="single"/>
        </w:rPr>
        <w:t xml:space="preserve">В течение трех рабочих дней </w:t>
      </w:r>
      <w:r w:rsidRPr="000A0914">
        <w:t>с даты размещения победителем электронного аукциона в единой информационной системе в соответствии с пунктом 7.4. протокола разногласий Заказчик рассматривает протокол разногласий</w:t>
      </w:r>
      <w:r w:rsidRPr="00343611">
        <w:t xml:space="preserve"> и без своей подписи размещает в единой информационной </w:t>
      </w:r>
      <w:r w:rsidRPr="00343611">
        <w:lastRenderedPageBreak/>
        <w:t xml:space="preserve">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E817B2" w:rsidRDefault="00E817B2" w:rsidP="004534EF">
      <w:pPr>
        <w:ind w:firstLine="567"/>
        <w:jc w:val="both"/>
      </w:pPr>
      <w:r w:rsidRPr="00343611">
        <w:t xml:space="preserve">При этом размещение в единой информационной системе </w:t>
      </w:r>
      <w:r>
        <w:t>З</w:t>
      </w:r>
      <w:r w:rsidRPr="00343611">
        <w:t xml:space="preserve">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t>пунктом 7.4.</w:t>
      </w:r>
      <w:r w:rsidRPr="00343611">
        <w:t xml:space="preserve"> </w:t>
      </w:r>
      <w:r w:rsidRPr="00343611">
        <w:rPr>
          <w:b/>
          <w:i/>
        </w:rPr>
        <w:t xml:space="preserve">не позднее чем в течение тринадцати дней </w:t>
      </w:r>
      <w:r w:rsidRPr="00343611">
        <w:t xml:space="preserve">с даты размещения в единой информационной системе протокола, указанного в части 8 статьи 69 </w:t>
      </w:r>
      <w:r>
        <w:t>Закона №44-ФЗ</w:t>
      </w:r>
      <w:r w:rsidRPr="00343611">
        <w:t>.</w:t>
      </w:r>
    </w:p>
    <w:p w:rsidR="00E817B2" w:rsidRPr="005C5E2D" w:rsidRDefault="00E817B2" w:rsidP="004534EF">
      <w:pPr>
        <w:ind w:firstLine="567"/>
        <w:jc w:val="both"/>
        <w:rPr>
          <w:b/>
        </w:rPr>
      </w:pPr>
      <w:r w:rsidRPr="00571BB1">
        <w:rPr>
          <w:b/>
        </w:rPr>
        <w:t>7.6.</w:t>
      </w:r>
      <w:r w:rsidRPr="00571BB1">
        <w:rPr>
          <w:b/>
          <w:u w:val="single"/>
        </w:rPr>
        <w:t>В течение трех рабочих дней</w:t>
      </w:r>
      <w:r w:rsidRPr="00571BB1">
        <w:t xml:space="preserve"> с даты размещения </w:t>
      </w:r>
      <w:r w:rsidRPr="005C5E2D">
        <w:t>Заказчиком в единой информационной системе документов, предусмотренных пунктом 7.5.,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7.4. протокол разногласий.</w:t>
      </w:r>
    </w:p>
    <w:p w:rsidR="00E817B2" w:rsidRPr="000A4079" w:rsidRDefault="00E817B2" w:rsidP="004534EF">
      <w:pPr>
        <w:pStyle w:val="Default"/>
        <w:ind w:firstLine="567"/>
        <w:jc w:val="both"/>
        <w:rPr>
          <w:rFonts w:ascii="Times New Roman" w:hAnsi="Times New Roman" w:cs="Times New Roman"/>
        </w:rPr>
      </w:pPr>
      <w:r w:rsidRPr="005C5E2D">
        <w:rPr>
          <w:rFonts w:ascii="Times New Roman" w:hAnsi="Times New Roman" w:cs="Times New Roman"/>
          <w:b/>
        </w:rPr>
        <w:t>7.7.</w:t>
      </w:r>
      <w:r w:rsidRPr="005C5E2D">
        <w:rPr>
          <w:rFonts w:ascii="Times New Roman" w:hAnsi="Times New Roman" w:cs="Times New Roman"/>
          <w:b/>
          <w:u w:val="single"/>
        </w:rPr>
        <w:t>В течение трех рабочих дней</w:t>
      </w:r>
      <w:r w:rsidRPr="005C5E2D">
        <w:rPr>
          <w:rFonts w:ascii="Times New Roman" w:hAnsi="Times New Roman" w:cs="Times New Roman"/>
        </w:rPr>
        <w:t xml:space="preserve">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00E33C73" w:rsidRPr="005C5E2D">
        <w:rPr>
          <w:rFonts w:ascii="Times New Roman" w:hAnsi="Times New Roman" w:cs="Times New Roman"/>
        </w:rPr>
        <w:t>З</w:t>
      </w:r>
      <w:r w:rsidRPr="005C5E2D">
        <w:rPr>
          <w:rFonts w:ascii="Times New Roman" w:hAnsi="Times New Roman" w:cs="Times New Roman"/>
        </w:rPr>
        <w:t>аказчика, в единой информационной системе</w:t>
      </w:r>
      <w:r w:rsidRPr="000A4079">
        <w:rPr>
          <w:rFonts w:ascii="Times New Roman" w:hAnsi="Times New Roman" w:cs="Times New Roman"/>
        </w:rPr>
        <w:t>.</w:t>
      </w:r>
    </w:p>
    <w:p w:rsidR="00E817B2" w:rsidRPr="004D7620" w:rsidRDefault="00E817B2" w:rsidP="004534EF">
      <w:pPr>
        <w:pStyle w:val="Default"/>
        <w:ind w:firstLine="567"/>
        <w:jc w:val="both"/>
        <w:rPr>
          <w:rFonts w:ascii="Times New Roman" w:hAnsi="Times New Roman" w:cs="Times New Roman"/>
        </w:rPr>
      </w:pPr>
      <w:r w:rsidRPr="004D7620">
        <w:rPr>
          <w:rFonts w:ascii="Times New Roman" w:hAnsi="Times New Roman" w:cs="Times New Roman"/>
          <w:b/>
        </w:rPr>
        <w:t>7.8.</w:t>
      </w:r>
      <w:r w:rsidRPr="004D7620">
        <w:rPr>
          <w:rFonts w:ascii="Times New Roman" w:hAnsi="Times New Roman" w:cs="Times New Roman"/>
        </w:rPr>
        <w:t xml:space="preserve">С момента размещения в единой информационной системе предусмотренного </w:t>
      </w:r>
      <w:r>
        <w:rPr>
          <w:rFonts w:ascii="Times New Roman" w:hAnsi="Times New Roman" w:cs="Times New Roman"/>
        </w:rPr>
        <w:t>пунктом</w:t>
      </w:r>
      <w:r w:rsidRPr="004D7620">
        <w:rPr>
          <w:rFonts w:ascii="Times New Roman" w:hAnsi="Times New Roman" w:cs="Times New Roman"/>
        </w:rPr>
        <w:t xml:space="preserve"> 7</w:t>
      </w:r>
      <w:r>
        <w:rPr>
          <w:rFonts w:ascii="Times New Roman" w:hAnsi="Times New Roman" w:cs="Times New Roman"/>
        </w:rPr>
        <w:t>.7.</w:t>
      </w:r>
      <w:r w:rsidRPr="004D7620">
        <w:rPr>
          <w:rFonts w:ascii="Times New Roman" w:hAnsi="Times New Roman" w:cs="Times New Roman"/>
        </w:rPr>
        <w:t xml:space="preserve"> и подписанного </w:t>
      </w:r>
      <w:r>
        <w:rPr>
          <w:rFonts w:ascii="Times New Roman" w:hAnsi="Times New Roman" w:cs="Times New Roman"/>
        </w:rPr>
        <w:t>З</w:t>
      </w:r>
      <w:r w:rsidRPr="004D7620">
        <w:rPr>
          <w:rFonts w:ascii="Times New Roman" w:hAnsi="Times New Roman" w:cs="Times New Roman"/>
        </w:rPr>
        <w:t xml:space="preserve">аказчиком контракта он считается заключенным. </w:t>
      </w:r>
    </w:p>
    <w:p w:rsidR="00E817B2" w:rsidRPr="00FD3E48" w:rsidRDefault="00E817B2" w:rsidP="004534EF">
      <w:pPr>
        <w:pStyle w:val="Default"/>
        <w:ind w:firstLine="567"/>
        <w:jc w:val="both"/>
        <w:rPr>
          <w:rFonts w:ascii="Times New Roman" w:hAnsi="Times New Roman" w:cs="Times New Roman"/>
          <w:b/>
          <w:i/>
        </w:rPr>
      </w:pPr>
      <w:r w:rsidRPr="004D7620">
        <w:rPr>
          <w:rFonts w:ascii="Times New Roman" w:hAnsi="Times New Roman" w:cs="Times New Roman"/>
          <w:b/>
        </w:rPr>
        <w:t>7.9.</w:t>
      </w:r>
      <w:r w:rsidRPr="00FD3E48">
        <w:rPr>
          <w:rFonts w:ascii="Times New Roman" w:hAnsi="Times New Roman" w:cs="Times New Roman"/>
          <w:b/>
          <w:i/>
        </w:rPr>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E817B2" w:rsidRDefault="00E817B2" w:rsidP="004534EF">
      <w:pPr>
        <w:ind w:firstLine="567"/>
        <w:jc w:val="both"/>
      </w:pPr>
      <w:r w:rsidRPr="004D7620">
        <w:rPr>
          <w:b/>
        </w:rPr>
        <w:t>7.10.</w:t>
      </w:r>
      <w:r w:rsidRPr="004D7620">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17B2" w:rsidRDefault="00E817B2" w:rsidP="004534EF">
      <w:pPr>
        <w:autoSpaceDE w:val="0"/>
        <w:autoSpaceDN w:val="0"/>
        <w:adjustRightInd w:val="0"/>
        <w:ind w:firstLine="567"/>
        <w:jc w:val="both"/>
      </w:pPr>
      <w:r w:rsidRPr="00336194">
        <w:rPr>
          <w:b/>
        </w:rPr>
        <w:t>7.11.</w:t>
      </w:r>
      <w:r w:rsidRPr="00BC6119">
        <w:t xml:space="preserve">Победитель электронного аукциона признается уклонившимся от заключения контракта в случае, если в сроки, предусмотренные настоящей </w:t>
      </w:r>
      <w:r>
        <w:t>частью</w:t>
      </w:r>
      <w:r w:rsidRPr="00BC6119">
        <w:t xml:space="preserve">, он не направил </w:t>
      </w:r>
      <w:r>
        <w:t>З</w:t>
      </w:r>
      <w:r w:rsidRPr="00BC6119">
        <w:t xml:space="preserve">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t>пунктом 7.</w:t>
      </w:r>
      <w:r w:rsidRPr="00BC6119">
        <w:t xml:space="preserve">4 настоящей </w:t>
      </w:r>
      <w:r>
        <w:t>части</w:t>
      </w:r>
      <w:r w:rsidRPr="00BC6119">
        <w:t xml:space="preserve">, </w:t>
      </w:r>
      <w:r w:rsidRPr="00BC6119">
        <w:rPr>
          <w:b/>
          <w:i/>
        </w:rPr>
        <w:t>по истечении тринадцати дней</w:t>
      </w:r>
      <w:r w:rsidRPr="00BC6119">
        <w:t xml:space="preserve"> с даты размещения в единой информационной системе протокола</w:t>
      </w:r>
      <w:r w:rsidRPr="00BC6119">
        <w:rPr>
          <w:rFonts w:cs="Calibri"/>
        </w:rPr>
        <w:t xml:space="preserve"> </w:t>
      </w:r>
      <w:r w:rsidRPr="002D2EA4">
        <w:rPr>
          <w:rFonts w:cs="Calibri"/>
        </w:rPr>
        <w:t>подведения</w:t>
      </w:r>
      <w:r w:rsidRPr="00DE7EC4">
        <w:rPr>
          <w:rFonts w:cs="Calibri"/>
        </w:rPr>
        <w:t xml:space="preserve"> итогов аукциона</w:t>
      </w:r>
      <w:r>
        <w:rPr>
          <w:rFonts w:cs="Calibri"/>
        </w:rPr>
        <w:t xml:space="preserve"> </w:t>
      </w:r>
      <w:r w:rsidRPr="00BC6119">
        <w:t xml:space="preserve">или не исполнил требования, предусмотренные статьей 37 </w:t>
      </w:r>
      <w:r>
        <w:t>Закона №44-ФЗ</w:t>
      </w:r>
      <w:r w:rsidRPr="00BC6119">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17B2" w:rsidRDefault="00E817B2" w:rsidP="004534EF">
      <w:pPr>
        <w:autoSpaceDE w:val="0"/>
        <w:autoSpaceDN w:val="0"/>
        <w:adjustRightInd w:val="0"/>
        <w:ind w:firstLine="567"/>
        <w:jc w:val="both"/>
      </w:pPr>
      <w:r w:rsidRPr="00330E24">
        <w:rPr>
          <w:b/>
        </w:rPr>
        <w:t>7.12.</w:t>
      </w:r>
      <w:r w:rsidRPr="00330E24">
        <w:t xml:space="preserve">В случае, если победитель электронного аукциона признан уклонившимся от заключения контракта, </w:t>
      </w:r>
      <w:r>
        <w:t>З</w:t>
      </w:r>
      <w:r w:rsidRPr="00330E24">
        <w:t xml:space="preserve">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w:t>
      </w:r>
      <w:r>
        <w:t>У</w:t>
      </w:r>
      <w:r w:rsidRPr="00330E24">
        <w:t xml:space="preserve">частника заключить контракт этот </w:t>
      </w:r>
      <w:r>
        <w:t>У</w:t>
      </w:r>
      <w:r w:rsidRPr="00330E24">
        <w:t xml:space="preserve">частник признается победителем такого аукциона и проект контракта, прилагаемый к документации об аукционе, составляется </w:t>
      </w:r>
      <w:r>
        <w:t>З</w:t>
      </w:r>
      <w:r w:rsidRPr="00330E24">
        <w:t xml:space="preserve">аказчиком путем включения в проект контракта условий его исполнения, предложенных этим </w:t>
      </w:r>
      <w:r>
        <w:t>У</w:t>
      </w:r>
      <w:r w:rsidRPr="00330E24">
        <w:t xml:space="preserve">частником. Проект контракта должен быть направлен </w:t>
      </w:r>
      <w:r>
        <w:t>З</w:t>
      </w:r>
      <w:r w:rsidRPr="00330E24">
        <w:t xml:space="preserve">аказчиком этому </w:t>
      </w:r>
      <w:r>
        <w:t>У</w:t>
      </w:r>
      <w:r w:rsidRPr="00330E24">
        <w:t xml:space="preserve">частнику в срок, </w:t>
      </w:r>
      <w:r w:rsidRPr="00330E24">
        <w:rPr>
          <w:b/>
          <w:i/>
        </w:rPr>
        <w:t>не превышающий десяти дней</w:t>
      </w:r>
      <w:r w:rsidRPr="00330E24">
        <w:t xml:space="preserve"> с даты признания победителя такого аукциона уклонившимся от заключения контракта.</w:t>
      </w:r>
    </w:p>
    <w:p w:rsidR="00E817B2" w:rsidRDefault="00E817B2" w:rsidP="004534EF">
      <w:pPr>
        <w:autoSpaceDE w:val="0"/>
        <w:autoSpaceDN w:val="0"/>
        <w:adjustRightInd w:val="0"/>
        <w:ind w:firstLine="567"/>
        <w:jc w:val="both"/>
      </w:pPr>
      <w:r w:rsidRPr="00961AF3">
        <w:rPr>
          <w:b/>
        </w:rPr>
        <w:t>7.13.</w:t>
      </w:r>
      <w:r w:rsidRPr="00961AF3">
        <w:t xml:space="preserve">Участник электронного аукциона, признанный победителем такого аукциона в соответствии с </w:t>
      </w:r>
      <w:r>
        <w:t xml:space="preserve">пунктом 7.12 </w:t>
      </w:r>
      <w:r w:rsidRPr="00961AF3">
        <w:t xml:space="preserve">настоящей </w:t>
      </w:r>
      <w:r>
        <w:t>части</w:t>
      </w:r>
      <w:r w:rsidRPr="00961AF3">
        <w:t xml:space="preserve">, вправе подписать контракт и передать его </w:t>
      </w:r>
      <w:r>
        <w:t>З</w:t>
      </w:r>
      <w:r w:rsidRPr="00961AF3">
        <w:t xml:space="preserve">аказчику в порядке и в сроки, которые предусмотрены </w:t>
      </w:r>
      <w:r>
        <w:t>пунктом 7.</w:t>
      </w:r>
      <w:r w:rsidRPr="00961AF3">
        <w:t xml:space="preserve">3 настоящей </w:t>
      </w:r>
      <w:r>
        <w:t>части</w:t>
      </w:r>
      <w:r w:rsidRPr="00961AF3">
        <w:t>,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w:t>
      </w:r>
      <w:r>
        <w:t xml:space="preserve">. </w:t>
      </w:r>
    </w:p>
    <w:p w:rsidR="00E817B2" w:rsidRPr="000C6B0C" w:rsidRDefault="00E817B2" w:rsidP="004534EF">
      <w:pPr>
        <w:autoSpaceDE w:val="0"/>
        <w:autoSpaceDN w:val="0"/>
        <w:adjustRightInd w:val="0"/>
        <w:ind w:firstLine="567"/>
        <w:jc w:val="both"/>
        <w:rPr>
          <w:b/>
        </w:rPr>
      </w:pPr>
      <w:r w:rsidRPr="000C6B0C">
        <w:rPr>
          <w:b/>
        </w:rPr>
        <w:lastRenderedPageBreak/>
        <w:t>7.14.</w:t>
      </w:r>
      <w:r w:rsidRPr="000C6B0C">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17B2" w:rsidRDefault="00E817B2" w:rsidP="004534EF">
      <w:pPr>
        <w:ind w:firstLine="540"/>
        <w:jc w:val="both"/>
        <w:rPr>
          <w:b/>
        </w:rPr>
      </w:pPr>
    </w:p>
    <w:p w:rsidR="00E817B2" w:rsidRPr="00117475" w:rsidRDefault="00E817B2" w:rsidP="004534E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b/>
        </w:rPr>
        <w:t>8.1.</w:t>
      </w:r>
      <w:r w:rsidRPr="006C0C61">
        <w:rPr>
          <w:rFonts w:ascii="Times New Roman" w:hAnsi="Times New Roman" w:cs="Times New Roman"/>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817B2" w:rsidRPr="00602663" w:rsidRDefault="00E817B2" w:rsidP="004534EF">
      <w:pPr>
        <w:autoSpaceDE w:val="0"/>
        <w:autoSpaceDN w:val="0"/>
        <w:adjustRightInd w:val="0"/>
        <w:ind w:firstLine="567"/>
        <w:jc w:val="both"/>
        <w:rPr>
          <w:rFonts w:cs="Calibri"/>
        </w:rPr>
      </w:pPr>
      <w:r w:rsidRPr="006C0C61">
        <w:rPr>
          <w:b/>
        </w:rPr>
        <w:t>1)</w:t>
      </w:r>
      <w:r w:rsidRPr="006C0C61">
        <w:t xml:space="preserve"> </w:t>
      </w:r>
      <w:r w:rsidRPr="00602663">
        <w:rPr>
          <w:rFonts w:cs="Calibri"/>
        </w:rPr>
        <w:t xml:space="preserve">если возможность изменения условий контракта предусмотрена в </w:t>
      </w:r>
      <w:r w:rsidRPr="006C0C61">
        <w:rPr>
          <w:rFonts w:cs="Calibri"/>
          <w:b/>
          <w:i/>
        </w:rPr>
        <w:t>Информационной карте аукциона</w:t>
      </w:r>
      <w:r>
        <w:rPr>
          <w:rFonts w:cs="Calibri"/>
        </w:rPr>
        <w:t xml:space="preserve"> нас</w:t>
      </w:r>
      <w:r w:rsidRPr="00602663">
        <w:rPr>
          <w:bCs/>
          <w:iCs/>
        </w:rPr>
        <w:t xml:space="preserve">тоящей </w:t>
      </w:r>
      <w:r w:rsidRPr="00602663">
        <w:rPr>
          <w:rFonts w:cs="Calibri"/>
        </w:rPr>
        <w:t>документации</w:t>
      </w:r>
      <w:r>
        <w:rPr>
          <w:rFonts w:cs="Calibri"/>
        </w:rPr>
        <w:t xml:space="preserve"> об аукционе </w:t>
      </w:r>
      <w:r w:rsidRPr="00602663">
        <w:rPr>
          <w:rFonts w:cs="Calibri"/>
        </w:rPr>
        <w:t>и контрактом:</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817B2" w:rsidRPr="006C0C61" w:rsidRDefault="00E817B2" w:rsidP="004534EF">
      <w:pPr>
        <w:pStyle w:val="Default"/>
        <w:ind w:firstLine="567"/>
        <w:jc w:val="both"/>
        <w:rPr>
          <w:rFonts w:ascii="Times New Roman" w:hAnsi="Times New Roman" w:cs="Times New Roman"/>
        </w:rPr>
      </w:pPr>
      <w:r w:rsidRPr="006C0C61">
        <w:rPr>
          <w:rFonts w:ascii="Times New Roman" w:hAnsi="Times New Roman" w:cs="Times New Roman"/>
        </w:rPr>
        <w:t xml:space="preserve">б) если по предложению </w:t>
      </w:r>
      <w:r>
        <w:rPr>
          <w:rFonts w:ascii="Times New Roman" w:hAnsi="Times New Roman" w:cs="Times New Roman"/>
        </w:rPr>
        <w:t>З</w:t>
      </w:r>
      <w:r w:rsidRPr="006C0C61">
        <w:rPr>
          <w:rFonts w:ascii="Times New Roman" w:hAnsi="Times New Roman" w:cs="Times New Roman"/>
        </w:rPr>
        <w:t xml:space="preserve">аказчика </w:t>
      </w:r>
      <w:r w:rsidRPr="006C0C61">
        <w:rPr>
          <w:rFonts w:ascii="Times New Roman" w:hAnsi="Times New Roman" w:cs="Times New Roman"/>
          <w:b/>
          <w:i/>
        </w:rPr>
        <w:t>увеличиваются</w:t>
      </w:r>
      <w:r w:rsidRPr="006C0C61">
        <w:rPr>
          <w:rFonts w:ascii="Times New Roman" w:hAnsi="Times New Roman" w:cs="Times New Roman"/>
        </w:rPr>
        <w:t xml:space="preserve"> предусмотренные контрактом количество товара, объем работы или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или </w:t>
      </w:r>
      <w:r w:rsidRPr="006C0C61">
        <w:rPr>
          <w:rFonts w:ascii="Times New Roman" w:hAnsi="Times New Roman" w:cs="Times New Roman"/>
          <w:b/>
          <w:i/>
        </w:rPr>
        <w:t>уменьшаются</w:t>
      </w:r>
      <w:r w:rsidRPr="006C0C61">
        <w:rPr>
          <w:rFonts w:ascii="Times New Roman" w:hAnsi="Times New Roman" w:cs="Times New Roman"/>
        </w:rPr>
        <w:t xml:space="preserve"> предусмотренные контрактом количество поставляемого товара, объем выполняемой работы или оказываемой услуги </w:t>
      </w:r>
      <w:r w:rsidRPr="006C0C61">
        <w:rPr>
          <w:rFonts w:ascii="Times New Roman" w:hAnsi="Times New Roman" w:cs="Times New Roman"/>
          <w:b/>
          <w:i/>
        </w:rPr>
        <w:t>не более чем на десять процентов</w:t>
      </w:r>
      <w:r w:rsidRPr="006C0C61">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w:t>
      </w:r>
      <w:r w:rsidRPr="006C0C61">
        <w:rPr>
          <w:rFonts w:ascii="Times New Roman" w:hAnsi="Times New Roman" w:cs="Times New Roman"/>
          <w:b/>
          <w:i/>
        </w:rPr>
        <w:t>но не более чем на десять процентов</w:t>
      </w:r>
      <w:r w:rsidRPr="006C0C61">
        <w:rPr>
          <w:rFonts w:ascii="Times New Roman" w:hAnsi="Times New Roman" w:cs="Times New Roman"/>
        </w:rPr>
        <w:t xml:space="preserve">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2)</w:t>
      </w:r>
      <w:r w:rsidRPr="006C0C61">
        <w:rPr>
          <w:rFonts w:ascii="Times New Roman" w:hAnsi="Times New Roman" w:cs="Times New Roman"/>
        </w:rPr>
        <w:t xml:space="preserve">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3)</w:t>
      </w:r>
      <w:r w:rsidRPr="006C0C61">
        <w:rPr>
          <w:rFonts w:ascii="Times New Roman" w:hAnsi="Times New Roman" w:cs="Times New Roman"/>
        </w:rPr>
        <w:t xml:space="preserve"> изменение в соответствии с законодательством Российской Федерации регулируемых цен (тарифов) на товары, работы, услуги; </w:t>
      </w:r>
    </w:p>
    <w:p w:rsidR="00E817B2" w:rsidRPr="006C0C61" w:rsidRDefault="00E817B2" w:rsidP="004534EF">
      <w:pPr>
        <w:pStyle w:val="Default"/>
        <w:ind w:firstLine="567"/>
        <w:jc w:val="both"/>
        <w:rPr>
          <w:rFonts w:ascii="Times New Roman" w:hAnsi="Times New Roman" w:cs="Times New Roman"/>
        </w:rPr>
      </w:pPr>
      <w:r w:rsidRPr="003047D0">
        <w:rPr>
          <w:rFonts w:ascii="Times New Roman" w:hAnsi="Times New Roman" w:cs="Times New Roman"/>
          <w:b/>
        </w:rPr>
        <w:t>4)</w:t>
      </w:r>
      <w:r w:rsidRPr="006C0C61">
        <w:rPr>
          <w:rFonts w:ascii="Times New Roman" w:hAnsi="Times New Roman" w:cs="Times New Roman"/>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w:t>
      </w:r>
      <w:r>
        <w:rPr>
          <w:rFonts w:ascii="Times New Roman" w:hAnsi="Times New Roman" w:cs="Times New Roman"/>
        </w:rPr>
        <w:t>З</w:t>
      </w:r>
      <w:r w:rsidRPr="006C0C61">
        <w:rPr>
          <w:rFonts w:ascii="Times New Roman" w:hAnsi="Times New Roman" w:cs="Times New Roman"/>
        </w:rPr>
        <w:t>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rFonts w:ascii="Times New Roman" w:hAnsi="Times New Roman" w:cs="Times New Roman"/>
        </w:rPr>
        <w:t>.</w:t>
      </w:r>
    </w:p>
    <w:p w:rsidR="00E817B2" w:rsidRPr="00DA5B49" w:rsidRDefault="00E817B2" w:rsidP="004534EF">
      <w:pPr>
        <w:pStyle w:val="Default"/>
        <w:ind w:firstLine="567"/>
        <w:jc w:val="both"/>
        <w:rPr>
          <w:rFonts w:ascii="Times New Roman" w:hAnsi="Times New Roman" w:cs="Times New Roman"/>
        </w:rPr>
      </w:pPr>
      <w:r w:rsidRPr="00DA5B49">
        <w:rPr>
          <w:rFonts w:ascii="Times New Roman" w:hAnsi="Times New Roman" w:cs="Times New Roman"/>
          <w:b/>
        </w:rPr>
        <w:t>8.2.</w:t>
      </w:r>
      <w:r w:rsidRPr="00DA5B49">
        <w:rPr>
          <w:rFonts w:ascii="Times New Roman" w:hAnsi="Times New Roman" w:cs="Times New Roman"/>
        </w:rPr>
        <w:t xml:space="preserve">В установленных </w:t>
      </w:r>
      <w:r>
        <w:rPr>
          <w:rFonts w:ascii="Times New Roman" w:hAnsi="Times New Roman" w:cs="Times New Roman"/>
        </w:rPr>
        <w:t>под</w:t>
      </w:r>
      <w:r w:rsidRPr="00DA5B49">
        <w:rPr>
          <w:rFonts w:ascii="Times New Roman" w:hAnsi="Times New Roman" w:cs="Times New Roman"/>
        </w:rPr>
        <w:t xml:space="preserve">пунктом </w:t>
      </w:r>
      <w:r>
        <w:rPr>
          <w:rFonts w:ascii="Times New Roman" w:hAnsi="Times New Roman" w:cs="Times New Roman"/>
        </w:rPr>
        <w:t>4</w:t>
      </w:r>
      <w:r w:rsidRPr="00DA5B49">
        <w:rPr>
          <w:rFonts w:ascii="Times New Roman" w:hAnsi="Times New Roman" w:cs="Times New Roman"/>
        </w:rPr>
        <w:t xml:space="preserve"> </w:t>
      </w:r>
      <w:r>
        <w:rPr>
          <w:rFonts w:ascii="Times New Roman" w:hAnsi="Times New Roman" w:cs="Times New Roman"/>
        </w:rPr>
        <w:t>пункта 8.1.</w:t>
      </w:r>
      <w:r w:rsidRPr="00DA5B49">
        <w:rPr>
          <w:rFonts w:ascii="Times New Roman" w:hAnsi="Times New Roman" w:cs="Times New Roman"/>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E817B2" w:rsidRDefault="00E817B2" w:rsidP="004534EF">
      <w:pPr>
        <w:ind w:firstLine="567"/>
        <w:jc w:val="both"/>
      </w:pPr>
      <w:r w:rsidRPr="00DA5B49">
        <w:rPr>
          <w:b/>
        </w:rPr>
        <w:t>8.3.</w:t>
      </w:r>
      <w:r w:rsidRPr="00DA5B49">
        <w:t xml:space="preserve">В установленных </w:t>
      </w:r>
      <w:r>
        <w:t>под</w:t>
      </w:r>
      <w:r w:rsidRPr="00DA5B49">
        <w:t xml:space="preserve">пунктом </w:t>
      </w:r>
      <w:r>
        <w:t>4</w:t>
      </w:r>
      <w:r w:rsidRPr="00DA5B49">
        <w:t xml:space="preserve"> </w:t>
      </w:r>
      <w:r>
        <w:t>пункта 8.1.</w:t>
      </w:r>
      <w:r w:rsidRPr="00DA5B49">
        <w:t xml:space="preserve"> случаях принятие муниципальным </w:t>
      </w:r>
      <w:r>
        <w:t>З</w:t>
      </w:r>
      <w:r w:rsidRPr="00DA5B49">
        <w:t>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17B2" w:rsidRPr="00EB6FB1" w:rsidRDefault="00E817B2" w:rsidP="004534EF">
      <w:pPr>
        <w:pStyle w:val="Default"/>
        <w:ind w:firstLine="567"/>
        <w:jc w:val="both"/>
        <w:rPr>
          <w:rFonts w:ascii="Times New Roman" w:hAnsi="Times New Roman" w:cs="Times New Roman"/>
        </w:rPr>
      </w:pPr>
      <w:r w:rsidRPr="00EB6FB1">
        <w:rPr>
          <w:rFonts w:ascii="Times New Roman" w:hAnsi="Times New Roman" w:cs="Times New Roman"/>
          <w:b/>
        </w:rPr>
        <w:lastRenderedPageBreak/>
        <w:t>8.4.</w:t>
      </w:r>
      <w:r w:rsidRPr="00EB6FB1">
        <w:rPr>
          <w:rFonts w:ascii="Times New Roman" w:hAnsi="Times New Roman" w:cs="Times New Roman"/>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E817B2" w:rsidRDefault="00E817B2" w:rsidP="004534EF">
      <w:pPr>
        <w:ind w:firstLine="567"/>
        <w:jc w:val="both"/>
      </w:pPr>
      <w:r w:rsidRPr="00EB6FB1">
        <w:rPr>
          <w:b/>
        </w:rPr>
        <w:t>8.5.</w:t>
      </w:r>
      <w:r w:rsidRPr="00EB6FB1">
        <w:t xml:space="preserve">В случае перемены </w:t>
      </w:r>
      <w:r>
        <w:t>З</w:t>
      </w:r>
      <w:r w:rsidRPr="00EB6FB1">
        <w:t xml:space="preserve">аказчика права и обязанности </w:t>
      </w:r>
      <w:r>
        <w:t>З</w:t>
      </w:r>
      <w:r w:rsidRPr="00EB6FB1">
        <w:t xml:space="preserve">аказчика, предусмотренные контрактом, переходят к новому </w:t>
      </w:r>
      <w:r>
        <w:t>З</w:t>
      </w:r>
      <w:r w:rsidRPr="00EB6FB1">
        <w:t>аказчику.</w:t>
      </w:r>
    </w:p>
    <w:p w:rsidR="00E817B2" w:rsidRDefault="00E817B2" w:rsidP="004534EF">
      <w:pPr>
        <w:ind w:firstLine="567"/>
        <w:jc w:val="both"/>
        <w:rPr>
          <w:rFonts w:cs="Calibri"/>
          <w:b/>
        </w:rPr>
      </w:pPr>
    </w:p>
    <w:p w:rsidR="00E817B2" w:rsidRPr="00117475" w:rsidRDefault="00E817B2" w:rsidP="004534EF">
      <w:pPr>
        <w:ind w:firstLine="567"/>
        <w:jc w:val="both"/>
        <w:rPr>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E817B2" w:rsidRDefault="00E817B2" w:rsidP="004534EF">
      <w:pPr>
        <w:ind w:firstLine="567"/>
        <w:jc w:val="both"/>
      </w:pPr>
      <w:r w:rsidRPr="007C4FF8">
        <w:rPr>
          <w:b/>
        </w:rPr>
        <w:t>9.1.</w:t>
      </w:r>
      <w:r w:rsidRPr="007C4FF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17B2" w:rsidRPr="00F17B70" w:rsidRDefault="00E817B2" w:rsidP="004534EF">
      <w:pPr>
        <w:ind w:firstLine="567"/>
        <w:jc w:val="both"/>
      </w:pPr>
      <w:r w:rsidRPr="00F17B70">
        <w:rPr>
          <w:b/>
        </w:rPr>
        <w:t>9.2.</w:t>
      </w:r>
      <w:r w:rsidRPr="00F17B7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17B2" w:rsidRPr="00AF2E4D" w:rsidRDefault="00E817B2" w:rsidP="004534EF">
      <w:pPr>
        <w:autoSpaceDE w:val="0"/>
        <w:autoSpaceDN w:val="0"/>
        <w:adjustRightInd w:val="0"/>
        <w:ind w:firstLine="567"/>
        <w:jc w:val="both"/>
        <w:rPr>
          <w:rFonts w:cs="Calibri"/>
        </w:rPr>
      </w:pPr>
      <w:r w:rsidRPr="0066071E">
        <w:rPr>
          <w:rFonts w:cs="Calibri"/>
          <w:b/>
        </w:rPr>
        <w:t>9.3.</w:t>
      </w:r>
      <w:r w:rsidRPr="00AF2E4D">
        <w:rPr>
          <w:rFonts w:cs="Calibri"/>
        </w:rPr>
        <w:t xml:space="preserve">Заказчик вправе провести экспертизу </w:t>
      </w:r>
      <w:r w:rsidR="007111AA">
        <w:rPr>
          <w:rFonts w:cs="Calibri"/>
        </w:rPr>
        <w:t xml:space="preserve">оказанных услуг </w:t>
      </w:r>
      <w:r w:rsidRPr="00AF2E4D">
        <w:rPr>
          <w:rFonts w:cs="Calibri"/>
        </w:rPr>
        <w:t xml:space="preserve">с привлечением экспертов, экспертных организаций до </w:t>
      </w:r>
      <w:r w:rsidRPr="00D17B87">
        <w:rPr>
          <w:rFonts w:cs="Calibri"/>
        </w:rPr>
        <w:t xml:space="preserve">принятия решения об одностороннем отказе от исполнения контракта в соответствии с </w:t>
      </w:r>
      <w:hyperlink w:anchor="Par1842" w:history="1">
        <w:r w:rsidRPr="00D17B87">
          <w:rPr>
            <w:rFonts w:cs="Calibri"/>
          </w:rPr>
          <w:t>пунктом</w:t>
        </w:r>
      </w:hyperlink>
      <w:r>
        <w:rPr>
          <w:rFonts w:cs="Calibri"/>
        </w:rPr>
        <w:t xml:space="preserve"> 9.1.</w:t>
      </w:r>
      <w:r w:rsidRPr="00AF2E4D">
        <w:rPr>
          <w:rFonts w:cs="Calibri"/>
        </w:rPr>
        <w:t xml:space="preserve"> </w:t>
      </w:r>
      <w:r>
        <w:rPr>
          <w:rFonts w:cs="Calibri"/>
        </w:rPr>
        <w:t>настоящей документации</w:t>
      </w:r>
      <w:r w:rsidRPr="00AF2E4D">
        <w:rPr>
          <w:rFonts w:cs="Calibri"/>
        </w:rPr>
        <w:t>.</w:t>
      </w:r>
    </w:p>
    <w:p w:rsidR="00E817B2" w:rsidRDefault="00E817B2" w:rsidP="004534EF">
      <w:pPr>
        <w:ind w:firstLine="567"/>
        <w:jc w:val="both"/>
      </w:pPr>
      <w:r w:rsidRPr="00223EFC">
        <w:t xml:space="preserve">Если </w:t>
      </w:r>
      <w:r>
        <w:t>З</w:t>
      </w:r>
      <w:r w:rsidRPr="00223EFC">
        <w:t xml:space="preserve">аказчиком проведена экспертиза </w:t>
      </w:r>
      <w:r w:rsidR="007111AA">
        <w:rPr>
          <w:rFonts w:cs="Calibri"/>
        </w:rPr>
        <w:t xml:space="preserve">оказанных услуг </w:t>
      </w:r>
      <w:r w:rsidRPr="00223EFC">
        <w:t xml:space="preserve">с привлечением экспертов, экспертных организаций, решение об одностороннем отказе от исполнения контракта может быть принято </w:t>
      </w:r>
      <w:r>
        <w:t>З</w:t>
      </w:r>
      <w:r w:rsidRPr="00223EFC">
        <w:t xml:space="preserve">аказчиком только при условии, что по результатам экспертизы </w:t>
      </w:r>
      <w:r w:rsidR="00330450">
        <w:rPr>
          <w:rFonts w:cs="Calibri"/>
        </w:rPr>
        <w:t xml:space="preserve">оказанных услуг </w:t>
      </w:r>
      <w:r w:rsidRPr="00223EFC">
        <w:t xml:space="preserve">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223EFC">
        <w:t>аказчика от исполнения контракта.</w:t>
      </w:r>
    </w:p>
    <w:p w:rsidR="00E817B2" w:rsidRPr="007604A3" w:rsidRDefault="00E817B2" w:rsidP="004534EF">
      <w:pPr>
        <w:pStyle w:val="Default"/>
        <w:ind w:firstLine="567"/>
        <w:jc w:val="both"/>
        <w:rPr>
          <w:rFonts w:ascii="Times New Roman" w:hAnsi="Times New Roman" w:cs="Times New Roman"/>
        </w:rPr>
      </w:pPr>
      <w:r w:rsidRPr="007604A3">
        <w:rPr>
          <w:rFonts w:ascii="Times New Roman" w:hAnsi="Times New Roman" w:cs="Times New Roman"/>
          <w:b/>
        </w:rPr>
        <w:t>9.4.</w:t>
      </w:r>
      <w:r w:rsidRPr="007604A3">
        <w:rPr>
          <w:sz w:val="20"/>
          <w:szCs w:val="20"/>
        </w:rPr>
        <w:t xml:space="preserve"> </w:t>
      </w:r>
      <w:r w:rsidRPr="007604A3">
        <w:rPr>
          <w:rFonts w:ascii="Times New Roman" w:hAnsi="Times New Roman" w:cs="Times New Roman"/>
        </w:rPr>
        <w:t xml:space="preserve">Решение </w:t>
      </w:r>
      <w:r>
        <w:rPr>
          <w:rFonts w:ascii="Times New Roman" w:hAnsi="Times New Roman" w:cs="Times New Roman"/>
        </w:rPr>
        <w:t>З</w:t>
      </w:r>
      <w:r w:rsidRPr="007604A3">
        <w:rPr>
          <w:rFonts w:ascii="Times New Roman" w:hAnsi="Times New Roman" w:cs="Times New Roman"/>
        </w:rPr>
        <w:t xml:space="preserve">аказчика об одностороннем отказе от исполнения контракта вступает в силу и контракт </w:t>
      </w:r>
      <w:r w:rsidRPr="007604A3">
        <w:rPr>
          <w:rFonts w:ascii="Times New Roman" w:hAnsi="Times New Roman" w:cs="Times New Roman"/>
          <w:b/>
          <w:i/>
        </w:rPr>
        <w:t>считается расторгнутым через десять дней</w:t>
      </w:r>
      <w:r w:rsidRPr="007604A3">
        <w:rPr>
          <w:rFonts w:ascii="Times New Roman" w:hAnsi="Times New Roman" w:cs="Times New Roman"/>
        </w:rPr>
        <w:t xml:space="preserve"> с даты надлежащего уведомления </w:t>
      </w:r>
      <w:r>
        <w:rPr>
          <w:rFonts w:ascii="Times New Roman" w:hAnsi="Times New Roman" w:cs="Times New Roman"/>
        </w:rPr>
        <w:t>З</w:t>
      </w:r>
      <w:r w:rsidRPr="007604A3">
        <w:rPr>
          <w:rFonts w:ascii="Times New Roman" w:hAnsi="Times New Roman" w:cs="Times New Roman"/>
        </w:rPr>
        <w:t xml:space="preserve">аказчиком поставщика (подрядчика, исполнителя) об одностороннем отказе от исполнения контракта. </w:t>
      </w:r>
    </w:p>
    <w:p w:rsidR="00E817B2" w:rsidRPr="007604A3" w:rsidRDefault="00E817B2" w:rsidP="004534EF">
      <w:pPr>
        <w:ind w:firstLine="567"/>
        <w:jc w:val="both"/>
      </w:pPr>
      <w:r w:rsidRPr="007604A3">
        <w:rPr>
          <w:b/>
        </w:rPr>
        <w:t>9.5.</w:t>
      </w:r>
      <w:r w:rsidRPr="007604A3">
        <w:t xml:space="preserve">Заказчик обязан отменить не вступившее в силу решение об одностороннем отказе от исполнения контракта, </w:t>
      </w:r>
      <w:r w:rsidRPr="007604A3">
        <w:rPr>
          <w:b/>
          <w:i/>
        </w:rPr>
        <w:t>если в течение десятидневного срока</w:t>
      </w:r>
      <w:r w:rsidRPr="007604A3">
        <w:t xml:space="preserve">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7604A3">
        <w:t xml:space="preserve">аказчику компенсированы затраты на проведение экспертизы в соответствии с </w:t>
      </w:r>
      <w:r>
        <w:t>пунктом 9.3</w:t>
      </w:r>
      <w:r w:rsidRPr="007604A3">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t>З</w:t>
      </w:r>
      <w:r w:rsidRPr="007604A3">
        <w:t>аказчика от исполнения контракта.</w:t>
      </w:r>
    </w:p>
    <w:p w:rsidR="00E817B2" w:rsidRDefault="00E817B2" w:rsidP="004534EF">
      <w:pPr>
        <w:pStyle w:val="Default"/>
        <w:ind w:firstLine="567"/>
        <w:jc w:val="both"/>
        <w:rPr>
          <w:rFonts w:ascii="Times New Roman" w:hAnsi="Times New Roman" w:cs="Times New Roman"/>
        </w:rPr>
      </w:pPr>
      <w:r w:rsidRPr="00E56084">
        <w:rPr>
          <w:rFonts w:ascii="Times New Roman" w:hAnsi="Times New Roman" w:cs="Times New Roman"/>
          <w:b/>
        </w:rPr>
        <w:t>9.6.</w:t>
      </w:r>
      <w:r w:rsidRPr="00E56084">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17B2" w:rsidRDefault="00E817B2" w:rsidP="004534EF">
      <w:pPr>
        <w:pStyle w:val="Default"/>
        <w:ind w:firstLine="567"/>
        <w:jc w:val="both"/>
        <w:rPr>
          <w:rFonts w:ascii="Times New Roman" w:hAnsi="Times New Roman" w:cs="Times New Roman"/>
        </w:rPr>
      </w:pPr>
      <w:r w:rsidRPr="009277A7">
        <w:rPr>
          <w:rFonts w:ascii="Times New Roman" w:hAnsi="Times New Roman" w:cs="Times New Roman"/>
          <w:b/>
        </w:rPr>
        <w:t>9.7.</w:t>
      </w:r>
      <w:r w:rsidRPr="009277A7">
        <w:rPr>
          <w:rFonts w:ascii="Times New Roman" w:hAnsi="Times New Roman" w:cs="Times New Roman"/>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w:t>
      </w:r>
      <w:r>
        <w:rPr>
          <w:rFonts w:ascii="Times New Roman" w:hAnsi="Times New Roman" w:cs="Times New Roman"/>
        </w:rPr>
        <w:t>З</w:t>
      </w:r>
      <w:r w:rsidRPr="009277A7">
        <w:rPr>
          <w:rFonts w:ascii="Times New Roman" w:hAnsi="Times New Roman" w:cs="Times New Roman"/>
        </w:rPr>
        <w:t>аказчика принять решение об одностороннем отказе от исполнения контракта</w:t>
      </w:r>
      <w:r>
        <w:rPr>
          <w:rFonts w:ascii="Times New Roman" w:hAnsi="Times New Roman" w:cs="Times New Roman"/>
        </w:rPr>
        <w:t>.</w:t>
      </w:r>
    </w:p>
    <w:p w:rsidR="0069529B" w:rsidRDefault="0069529B"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CD7D1F" w:rsidRDefault="00CD7D1F" w:rsidP="004534EF">
      <w:pPr>
        <w:pStyle w:val="Default"/>
        <w:ind w:firstLine="567"/>
        <w:jc w:val="both"/>
        <w:rPr>
          <w:b/>
          <w:sz w:val="28"/>
          <w:szCs w:val="28"/>
        </w:rPr>
      </w:pPr>
    </w:p>
    <w:p w:rsidR="005E3102" w:rsidRDefault="005E3102" w:rsidP="005E3102">
      <w:pPr>
        <w:keepLines/>
        <w:widowControl w:val="0"/>
        <w:suppressLineNumbers/>
        <w:ind w:firstLine="709"/>
        <w:jc w:val="center"/>
        <w:rPr>
          <w:b/>
          <w:bCs/>
          <w:iCs/>
          <w:sz w:val="28"/>
          <w:szCs w:val="28"/>
        </w:rPr>
      </w:pPr>
      <w:r w:rsidRPr="009D5EC9">
        <w:rPr>
          <w:b/>
          <w:sz w:val="28"/>
          <w:szCs w:val="28"/>
        </w:rPr>
        <w:lastRenderedPageBreak/>
        <w:t xml:space="preserve">РАЗДЕЛ </w:t>
      </w:r>
      <w:r w:rsidR="008E41C2" w:rsidRPr="009D5EC9">
        <w:rPr>
          <w:b/>
          <w:sz w:val="28"/>
          <w:szCs w:val="28"/>
        </w:rPr>
        <w:t>1.</w:t>
      </w:r>
      <w:r w:rsidRPr="009D5EC9">
        <w:rPr>
          <w:b/>
          <w:sz w:val="28"/>
          <w:szCs w:val="28"/>
        </w:rPr>
        <w:t>2. ИНФОРМАЦИОННАЯ КАРТА ЭЛЕКТРОННОГО</w:t>
      </w:r>
      <w:r>
        <w:rPr>
          <w:b/>
          <w:sz w:val="28"/>
          <w:szCs w:val="28"/>
        </w:rPr>
        <w:t xml:space="preserve"> АУКЦИОНА (</w:t>
      </w:r>
      <w:r w:rsidRPr="00C6492E">
        <w:rPr>
          <w:b/>
          <w:sz w:val="28"/>
          <w:szCs w:val="28"/>
        </w:rPr>
        <w:t xml:space="preserve">ДАЛЕЕ - </w:t>
      </w:r>
      <w:r w:rsidRPr="00C6492E">
        <w:rPr>
          <w:b/>
          <w:bCs/>
          <w:iCs/>
          <w:sz w:val="28"/>
          <w:szCs w:val="28"/>
        </w:rPr>
        <w:t>«ИНФОРМАЦИОННАЯ КАРТА АУКЦИОНА</w:t>
      </w:r>
      <w:r>
        <w:rPr>
          <w:b/>
          <w:bCs/>
          <w:iCs/>
          <w:sz w:val="28"/>
          <w:szCs w:val="28"/>
        </w:rPr>
        <w:t>»)</w:t>
      </w:r>
    </w:p>
    <w:p w:rsidR="005E3102" w:rsidRDefault="00C74DA7" w:rsidP="00DE31A3">
      <w:pPr>
        <w:pStyle w:val="aa"/>
        <w:widowControl w:val="0"/>
        <w:snapToGrid w:val="0"/>
        <w:spacing w:after="0"/>
        <w:jc w:val="both"/>
        <w:rPr>
          <w:bCs/>
        </w:rPr>
      </w:pPr>
      <w:r>
        <w:rPr>
          <w:bCs/>
        </w:rPr>
        <w:t xml:space="preserve">          </w:t>
      </w:r>
      <w:r w:rsidR="005E3102" w:rsidRPr="00CC54F0">
        <w:rPr>
          <w:bCs/>
        </w:rPr>
        <w:t xml:space="preserve">Нижеследующие условия проведения </w:t>
      </w:r>
      <w:r w:rsidR="005E3102">
        <w:rPr>
          <w:bCs/>
        </w:rPr>
        <w:t xml:space="preserve">электронного </w:t>
      </w:r>
      <w:r w:rsidR="005E3102" w:rsidRPr="00CC54F0">
        <w:rPr>
          <w:bCs/>
        </w:rPr>
        <w:t xml:space="preserve">аукциона </w:t>
      </w:r>
      <w:r w:rsidR="005E3102">
        <w:rPr>
          <w:bCs/>
        </w:rPr>
        <w:t>-</w:t>
      </w:r>
      <w:r w:rsidR="005E3102" w:rsidRPr="00CC54F0">
        <w:rPr>
          <w:bCs/>
        </w:rPr>
        <w:t xml:space="preserve"> </w:t>
      </w:r>
      <w:r w:rsidRPr="00CC54F0">
        <w:rPr>
          <w:bCs/>
        </w:rPr>
        <w:t xml:space="preserve">информационная </w:t>
      </w:r>
      <w:r>
        <w:rPr>
          <w:bCs/>
        </w:rPr>
        <w:t>карта</w:t>
      </w:r>
      <w:r w:rsidR="005E3102" w:rsidRPr="00CC54F0">
        <w:rPr>
          <w:bCs/>
        </w:rPr>
        <w:t xml:space="preserve"> аукциона </w:t>
      </w:r>
      <w:r w:rsidR="005E3102">
        <w:rPr>
          <w:bCs/>
        </w:rPr>
        <w:t>-</w:t>
      </w:r>
      <w:r w:rsidR="005E3102" w:rsidRPr="00CC54F0">
        <w:rPr>
          <w:bCs/>
        </w:rPr>
        <w:t xml:space="preserve"> является неотъемлемой частью настоящей документации</w:t>
      </w:r>
      <w:r w:rsidR="005E3102">
        <w:rPr>
          <w:bCs/>
        </w:rPr>
        <w:t xml:space="preserve">. </w:t>
      </w:r>
    </w:p>
    <w:tbl>
      <w:tblPr>
        <w:tblStyle w:val="a9"/>
        <w:tblW w:w="10916" w:type="dxa"/>
        <w:tblInd w:w="-601" w:type="dxa"/>
        <w:tblLook w:val="04A0" w:firstRow="1" w:lastRow="0" w:firstColumn="1" w:lastColumn="0" w:noHBand="0" w:noVBand="1"/>
      </w:tblPr>
      <w:tblGrid>
        <w:gridCol w:w="3545"/>
        <w:gridCol w:w="7371"/>
      </w:tblGrid>
      <w:tr w:rsidR="00E817B2" w:rsidRPr="00BD69A5" w:rsidTr="00EA7A8D">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371"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DC44C6">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98584E" w:rsidRPr="00BD69A5">
              <w:t>Севастьянова Виктория Михайловна</w:t>
            </w:r>
            <w:r w:rsidR="00E817B2" w:rsidRPr="00BD69A5">
              <w:t>,</w:t>
            </w:r>
            <w:r w:rsidRPr="00BD69A5">
              <w:t xml:space="preserve"> Яковлева Марина Петровна, </w:t>
            </w:r>
            <w:r w:rsidR="00E817B2" w:rsidRPr="00BD69A5">
              <w:rPr>
                <w:lang w:val="en-US"/>
              </w:rPr>
              <w:t>e</w:t>
            </w:r>
            <w:r w:rsidR="00E817B2" w:rsidRPr="00BD69A5">
              <w:t>-</w:t>
            </w:r>
            <w:r w:rsidR="00E817B2" w:rsidRPr="00BD69A5">
              <w:rPr>
                <w:lang w:val="en-US"/>
              </w:rPr>
              <w:t>mail</w:t>
            </w:r>
            <w:r w:rsidR="00E817B2" w:rsidRPr="00BD69A5">
              <w:t xml:space="preserve">: </w:t>
            </w:r>
            <w:hyperlink r:id="rId9"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E817B2" w:rsidRPr="00BD69A5" w:rsidTr="00EA7A8D">
        <w:trPr>
          <w:trHeight w:val="2111"/>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371" w:type="dxa"/>
            <w:vAlign w:val="center"/>
          </w:tcPr>
          <w:p w:rsidR="00A26B55" w:rsidRPr="00BD69A5" w:rsidRDefault="00A26B55" w:rsidP="00A26B55">
            <w:pPr>
              <w:jc w:val="both"/>
              <w:rPr>
                <w:b/>
              </w:rPr>
            </w:pPr>
            <w:r w:rsidRPr="00BD69A5">
              <w:rPr>
                <w:b/>
              </w:rPr>
              <w:t xml:space="preserve">Наименование заказчика: </w:t>
            </w:r>
            <w:r w:rsidRPr="00BD69A5">
              <w:t>Администрация Сортавальского муниципального района.</w:t>
            </w:r>
            <w:r w:rsidRPr="00BD69A5">
              <w:rPr>
                <w:b/>
              </w:rPr>
              <w:t xml:space="preserve"> </w:t>
            </w:r>
          </w:p>
          <w:p w:rsidR="00A26B55" w:rsidRPr="00BD69A5" w:rsidRDefault="00A26B55" w:rsidP="00A26B55">
            <w:pPr>
              <w:jc w:val="both"/>
              <w:rPr>
                <w:color w:val="000000"/>
                <w:shd w:val="clear" w:color="auto" w:fill="FFFFFF"/>
              </w:rPr>
            </w:pPr>
            <w:r w:rsidRPr="00BD69A5">
              <w:rPr>
                <w:b/>
                <w:spacing w:val="-12"/>
              </w:rPr>
              <w:t xml:space="preserve">Место нахождения и почтовый адрес заказчика: </w:t>
            </w:r>
            <w:r w:rsidRPr="00BD69A5">
              <w:rPr>
                <w:color w:val="000000"/>
                <w:shd w:val="clear" w:color="auto" w:fill="FFFFFF"/>
              </w:rPr>
              <w:t xml:space="preserve">186790, Республика Карелия, г. Сортавала, </w:t>
            </w:r>
            <w:r>
              <w:rPr>
                <w:color w:val="000000"/>
                <w:shd w:val="clear" w:color="auto" w:fill="FFFFFF"/>
              </w:rPr>
              <w:t>п</w:t>
            </w:r>
            <w:r w:rsidRPr="00BD69A5">
              <w:rPr>
                <w:color w:val="000000"/>
                <w:shd w:val="clear" w:color="auto" w:fill="FFFFFF"/>
              </w:rPr>
              <w:t>л. Кирова, д.11.</w:t>
            </w:r>
          </w:p>
          <w:p w:rsidR="00A26B55" w:rsidRPr="00BD69A5" w:rsidRDefault="00A26B55" w:rsidP="00A26B55">
            <w:pPr>
              <w:jc w:val="both"/>
            </w:pPr>
            <w:r w:rsidRPr="00BD69A5">
              <w:rPr>
                <w:b/>
              </w:rPr>
              <w:t xml:space="preserve">Адрес электронной почты заказчика: </w:t>
            </w:r>
            <w:hyperlink r:id="rId10" w:history="1">
              <w:r w:rsidRPr="00BD69A5">
                <w:rPr>
                  <w:rStyle w:val="a5"/>
                  <w:rFonts w:eastAsiaTheme="majorEastAsia"/>
                  <w:color w:val="auto"/>
                  <w:u w:val="none"/>
                  <w:lang w:val="en-US"/>
                </w:rPr>
                <w:t>munzakaz</w:t>
              </w:r>
              <w:r w:rsidRPr="00BD69A5">
                <w:rPr>
                  <w:rStyle w:val="a5"/>
                  <w:rFonts w:eastAsiaTheme="majorEastAsia"/>
                  <w:color w:val="auto"/>
                  <w:u w:val="none"/>
                </w:rPr>
                <w:t>_</w:t>
              </w:r>
              <w:r w:rsidRPr="00BD69A5">
                <w:rPr>
                  <w:rStyle w:val="a5"/>
                  <w:rFonts w:eastAsiaTheme="majorEastAsia"/>
                  <w:color w:val="auto"/>
                  <w:u w:val="none"/>
                  <w:lang w:val="en-US"/>
                </w:rPr>
                <w:t>sort</w:t>
              </w:r>
              <w:r w:rsidRPr="00BD69A5">
                <w:rPr>
                  <w:rStyle w:val="a5"/>
                  <w:rFonts w:eastAsiaTheme="majorEastAsia"/>
                  <w:color w:val="auto"/>
                  <w:u w:val="none"/>
                </w:rPr>
                <w:t>@</w:t>
              </w:r>
              <w:r w:rsidRPr="00BD69A5">
                <w:rPr>
                  <w:rStyle w:val="a5"/>
                  <w:rFonts w:eastAsiaTheme="majorEastAsia"/>
                  <w:color w:val="auto"/>
                  <w:u w:val="none"/>
                  <w:lang w:val="en-US"/>
                </w:rPr>
                <w:t>mail</w:t>
              </w:r>
              <w:r w:rsidRPr="00BD69A5">
                <w:rPr>
                  <w:rStyle w:val="a5"/>
                  <w:rFonts w:eastAsiaTheme="majorEastAsia"/>
                  <w:color w:val="auto"/>
                  <w:u w:val="none"/>
                </w:rPr>
                <w:t>.</w:t>
              </w:r>
              <w:r w:rsidRPr="00BD69A5">
                <w:rPr>
                  <w:rStyle w:val="a5"/>
                  <w:rFonts w:eastAsiaTheme="majorEastAsia"/>
                  <w:color w:val="auto"/>
                  <w:u w:val="none"/>
                  <w:lang w:val="en-US"/>
                </w:rPr>
                <w:t>ru</w:t>
              </w:r>
            </w:hyperlink>
          </w:p>
          <w:p w:rsidR="00A26B55" w:rsidRPr="00BD69A5" w:rsidRDefault="00A26B55" w:rsidP="00A26B55">
            <w:pPr>
              <w:jc w:val="both"/>
              <w:rPr>
                <w:bCs/>
              </w:rPr>
            </w:pPr>
            <w:r w:rsidRPr="00BD69A5">
              <w:rPr>
                <w:b/>
              </w:rPr>
              <w:t>Номер контактного телефона заказчика:</w:t>
            </w:r>
            <w:r w:rsidRPr="00BD69A5">
              <w:t xml:space="preserve"> 8 (81430) 4-53-42</w:t>
            </w:r>
          </w:p>
          <w:p w:rsidR="00E817B2" w:rsidRPr="00355590" w:rsidRDefault="00A26B55" w:rsidP="00A26B55">
            <w:pPr>
              <w:keepLines/>
              <w:jc w:val="both"/>
              <w:rPr>
                <w:bCs/>
              </w:rPr>
            </w:pPr>
            <w:r w:rsidRPr="00BD69A5">
              <w:rPr>
                <w:b/>
                <w:bCs/>
                <w:color w:val="000000"/>
              </w:rPr>
              <w:t xml:space="preserve">Ответственное должностное лицо заказчика: </w:t>
            </w:r>
            <w:r w:rsidRPr="00BD69A5">
              <w:rPr>
                <w:bCs/>
                <w:color w:val="000000"/>
              </w:rPr>
              <w:t>С</w:t>
            </w:r>
            <w:r w:rsidRPr="00BD69A5">
              <w:t>евастьянова Виктория Михайловна, Яковлева Марина Петровна.</w:t>
            </w:r>
          </w:p>
        </w:tc>
      </w:tr>
      <w:tr w:rsidR="00E817B2" w:rsidRPr="00BD69A5" w:rsidTr="00EA7A8D">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371" w:type="dxa"/>
            <w:vAlign w:val="center"/>
          </w:tcPr>
          <w:p w:rsidR="00E817B2" w:rsidRPr="00355590" w:rsidRDefault="00A26B55" w:rsidP="004516E8">
            <w:pPr>
              <w:pStyle w:val="12"/>
              <w:spacing w:before="0" w:after="0"/>
              <w:jc w:val="both"/>
              <w:outlineLvl w:val="0"/>
              <w:rPr>
                <w:rFonts w:ascii="Times New Roman" w:hAnsi="Times New Roman" w:cs="Times New Roman"/>
                <w:b w:val="0"/>
                <w:sz w:val="24"/>
                <w:szCs w:val="24"/>
              </w:rPr>
            </w:pPr>
            <w:r>
              <w:rPr>
                <w:rFonts w:ascii="Times New Roman" w:hAnsi="Times New Roman" w:cs="Times New Roman"/>
                <w:b w:val="0"/>
                <w:sz w:val="24"/>
                <w:szCs w:val="24"/>
              </w:rPr>
              <w:t>О</w:t>
            </w:r>
            <w:r w:rsidRPr="00A26B55">
              <w:rPr>
                <w:rFonts w:ascii="Times New Roman" w:hAnsi="Times New Roman" w:cs="Times New Roman"/>
                <w:b w:val="0"/>
                <w:sz w:val="24"/>
                <w:szCs w:val="24"/>
              </w:rPr>
              <w:t>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r>
              <w:rPr>
                <w:rFonts w:ascii="Times New Roman" w:hAnsi="Times New Roman" w:cs="Times New Roman"/>
                <w:b w:val="0"/>
                <w:sz w:val="24"/>
                <w:szCs w:val="24"/>
              </w:rPr>
              <w:t>.</w:t>
            </w:r>
          </w:p>
        </w:tc>
      </w:tr>
      <w:tr w:rsidR="00E817B2" w:rsidRPr="00BD69A5" w:rsidTr="00EA7A8D">
        <w:tc>
          <w:tcPr>
            <w:tcW w:w="3545" w:type="dxa"/>
            <w:vAlign w:val="center"/>
          </w:tcPr>
          <w:p w:rsidR="00E817B2" w:rsidRPr="00BD69A5" w:rsidRDefault="00E817B2" w:rsidP="00DC1483">
            <w:pPr>
              <w:rPr>
                <w:b/>
              </w:rPr>
            </w:pPr>
            <w:r w:rsidRPr="00BD69A5">
              <w:rPr>
                <w:b/>
                <w:bCs/>
              </w:rPr>
              <w:t xml:space="preserve">Краткое описание </w:t>
            </w:r>
            <w:r w:rsidR="00962C2D">
              <w:rPr>
                <w:b/>
                <w:bCs/>
              </w:rPr>
              <w:t xml:space="preserve">  </w:t>
            </w:r>
            <w:r w:rsidRPr="00BD69A5">
              <w:rPr>
                <w:b/>
                <w:bCs/>
              </w:rPr>
              <w:t>объекта закупки</w:t>
            </w:r>
          </w:p>
        </w:tc>
        <w:tc>
          <w:tcPr>
            <w:tcW w:w="7371" w:type="dxa"/>
            <w:vAlign w:val="center"/>
          </w:tcPr>
          <w:p w:rsidR="00E817B2" w:rsidRPr="00BD69A5" w:rsidRDefault="00A26B55" w:rsidP="00C92AA3">
            <w:pPr>
              <w:tabs>
                <w:tab w:val="left" w:pos="0"/>
              </w:tabs>
              <w:jc w:val="both"/>
            </w:pPr>
            <w:r w:rsidRPr="00A26B55">
              <w:t xml:space="preserve">Оказание услуг по проведению повторной аттестации объекта информатизации для муниципальных нужд администрации Сортавальского муниципального района в </w:t>
            </w:r>
            <w:r w:rsidR="00C92AA3" w:rsidRPr="00C13822">
              <w:t>соответствии с настоящим извещением о проведении аукциона, документацией об аукционе, в том числе с Техническим заданием и проектом контракта.</w:t>
            </w:r>
          </w:p>
        </w:tc>
      </w:tr>
      <w:tr w:rsidR="009A2865" w:rsidRPr="00BD69A5" w:rsidTr="00EA7A8D">
        <w:tc>
          <w:tcPr>
            <w:tcW w:w="3545" w:type="dxa"/>
            <w:vAlign w:val="center"/>
          </w:tcPr>
          <w:p w:rsidR="009A2865" w:rsidRPr="00BD69A5" w:rsidRDefault="00F41CAA" w:rsidP="00B7194C">
            <w:pPr>
              <w:rPr>
                <w:b/>
                <w:color w:val="000000"/>
                <w:shd w:val="clear" w:color="auto" w:fill="FFFFFF"/>
              </w:rPr>
            </w:pPr>
            <w:r w:rsidRPr="00BD69A5">
              <w:rPr>
                <w:b/>
                <w:color w:val="000000"/>
                <w:shd w:val="clear" w:color="auto" w:fill="FFFFFF"/>
              </w:rPr>
              <w:t>Информация о</w:t>
            </w:r>
            <w:r>
              <w:rPr>
                <w:b/>
                <w:color w:val="000000"/>
                <w:shd w:val="clear" w:color="auto" w:fill="FFFFFF"/>
              </w:rPr>
              <w:t>б объеме</w:t>
            </w:r>
            <w:r w:rsidRPr="00BD69A5">
              <w:rPr>
                <w:b/>
                <w:color w:val="000000"/>
                <w:shd w:val="clear" w:color="auto" w:fill="FFFFFF"/>
              </w:rPr>
              <w:t xml:space="preserve"> и месте</w:t>
            </w:r>
            <w:r w:rsidR="00B7194C">
              <w:rPr>
                <w:b/>
                <w:color w:val="000000"/>
                <w:shd w:val="clear" w:color="auto" w:fill="FFFFFF"/>
              </w:rPr>
              <w:t xml:space="preserve"> оказания услуг</w:t>
            </w:r>
          </w:p>
        </w:tc>
        <w:tc>
          <w:tcPr>
            <w:tcW w:w="7371" w:type="dxa"/>
          </w:tcPr>
          <w:p w:rsidR="00C92AA3" w:rsidRPr="00C92AA3" w:rsidRDefault="00C92AA3" w:rsidP="00C92AA3">
            <w:pPr>
              <w:jc w:val="both"/>
              <w:rPr>
                <w:bCs/>
                <w:color w:val="000000"/>
              </w:rPr>
            </w:pPr>
            <w:r w:rsidRPr="00C92AA3">
              <w:rPr>
                <w:bCs/>
                <w:color w:val="000000"/>
              </w:rPr>
              <w:t>Количество в соответствии с документацией об аукционе, в том числе с Техническим заданием и проектом контракта.</w:t>
            </w:r>
          </w:p>
          <w:p w:rsidR="00BC47D7" w:rsidRPr="004516E8" w:rsidRDefault="00C92AA3" w:rsidP="00C92AA3">
            <w:pPr>
              <w:jc w:val="both"/>
              <w:rPr>
                <w:bCs/>
                <w:color w:val="000000"/>
              </w:rPr>
            </w:pPr>
            <w:r w:rsidRPr="00C92AA3">
              <w:rPr>
                <w:bCs/>
                <w:color w:val="000000"/>
              </w:rPr>
              <w:t>Место оказания услуг: Республика Карелия, г. Сортавала, пл. Кирова, д.11.</w:t>
            </w:r>
          </w:p>
        </w:tc>
      </w:tr>
      <w:tr w:rsidR="009A2865" w:rsidRPr="00BD69A5" w:rsidTr="00EA7A8D">
        <w:trPr>
          <w:trHeight w:val="390"/>
        </w:trPr>
        <w:tc>
          <w:tcPr>
            <w:tcW w:w="3545" w:type="dxa"/>
            <w:vAlign w:val="center"/>
          </w:tcPr>
          <w:p w:rsidR="00D77683" w:rsidRPr="00E613AB" w:rsidRDefault="009A2865" w:rsidP="00B7194C">
            <w:pPr>
              <w:rPr>
                <w:b/>
                <w:bCs/>
              </w:rPr>
            </w:pPr>
            <w:r w:rsidRPr="005A4D9D">
              <w:rPr>
                <w:b/>
                <w:bCs/>
              </w:rPr>
              <w:t>Сроки</w:t>
            </w:r>
            <w:r w:rsidR="00E26ABA" w:rsidRPr="005A4D9D">
              <w:rPr>
                <w:b/>
                <w:bCs/>
              </w:rPr>
              <w:t xml:space="preserve"> </w:t>
            </w:r>
            <w:r w:rsidR="00B7194C">
              <w:rPr>
                <w:b/>
                <w:color w:val="000000"/>
                <w:shd w:val="clear" w:color="auto" w:fill="FFFFFF"/>
              </w:rPr>
              <w:t>оказания услуг</w:t>
            </w:r>
          </w:p>
        </w:tc>
        <w:tc>
          <w:tcPr>
            <w:tcW w:w="7371" w:type="dxa"/>
            <w:vAlign w:val="center"/>
          </w:tcPr>
          <w:p w:rsidR="009A2865" w:rsidRPr="002E58F0" w:rsidRDefault="00B7194C" w:rsidP="00B37DA4">
            <w:pPr>
              <w:tabs>
                <w:tab w:val="left" w:pos="-1260"/>
              </w:tabs>
              <w:autoSpaceDE w:val="0"/>
              <w:autoSpaceDN w:val="0"/>
              <w:adjustRightInd w:val="0"/>
            </w:pPr>
            <w:r>
              <w:t xml:space="preserve">В течение 30 (тридцати) календарных дней с даты заключения муниципального контракта. </w:t>
            </w:r>
          </w:p>
        </w:tc>
      </w:tr>
      <w:tr w:rsidR="009A2865" w:rsidRPr="00BD69A5" w:rsidTr="00EA7A8D">
        <w:tc>
          <w:tcPr>
            <w:tcW w:w="3545" w:type="dxa"/>
            <w:vAlign w:val="center"/>
          </w:tcPr>
          <w:p w:rsidR="009A2865" w:rsidRPr="008C2DC4" w:rsidRDefault="009A2865" w:rsidP="00EB4E01">
            <w:pPr>
              <w:rPr>
                <w:b/>
                <w:color w:val="000000"/>
              </w:rPr>
            </w:pPr>
            <w:r w:rsidRPr="008C2DC4">
              <w:rPr>
                <w:b/>
              </w:rPr>
              <w:t>Начальная (максимальная) цена контракта</w:t>
            </w:r>
          </w:p>
        </w:tc>
        <w:tc>
          <w:tcPr>
            <w:tcW w:w="7371" w:type="dxa"/>
            <w:vAlign w:val="center"/>
          </w:tcPr>
          <w:p w:rsidR="009836DE" w:rsidRPr="00237F4D" w:rsidRDefault="00B7194C" w:rsidP="00B37DA4">
            <w:pPr>
              <w:tabs>
                <w:tab w:val="left" w:pos="0"/>
              </w:tabs>
              <w:jc w:val="both"/>
            </w:pPr>
            <w:r w:rsidRPr="00237F4D">
              <w:t xml:space="preserve">85 000,00 (восемьдесят пять тысяч) рублей 00 копеек. </w:t>
            </w:r>
          </w:p>
        </w:tc>
      </w:tr>
      <w:tr w:rsidR="001D3CAF" w:rsidRPr="00BD69A5" w:rsidTr="00EA7A8D">
        <w:tc>
          <w:tcPr>
            <w:tcW w:w="3545" w:type="dxa"/>
            <w:vAlign w:val="center"/>
          </w:tcPr>
          <w:p w:rsidR="001D3CAF" w:rsidRPr="00BD69A5" w:rsidRDefault="001D3CAF" w:rsidP="008400DD">
            <w:pPr>
              <w:rPr>
                <w:b/>
              </w:rPr>
            </w:pPr>
            <w:r w:rsidRPr="00BD69A5">
              <w:rPr>
                <w:b/>
              </w:rPr>
              <w:t xml:space="preserve">Обоснование начальной </w:t>
            </w:r>
            <w:r>
              <w:rPr>
                <w:b/>
              </w:rPr>
              <w:t>(</w:t>
            </w:r>
            <w:r w:rsidRPr="00BD69A5">
              <w:rPr>
                <w:b/>
              </w:rPr>
              <w:t>максимальной) цены контракта</w:t>
            </w:r>
          </w:p>
        </w:tc>
        <w:tc>
          <w:tcPr>
            <w:tcW w:w="7371" w:type="dxa"/>
            <w:vAlign w:val="center"/>
          </w:tcPr>
          <w:p w:rsidR="001D3CAF" w:rsidRPr="008400DD" w:rsidRDefault="00706BBA" w:rsidP="00BD0C68">
            <w:pPr>
              <w:tabs>
                <w:tab w:val="left" w:pos="0"/>
              </w:tabs>
              <w:snapToGrid w:val="0"/>
              <w:jc w:val="both"/>
            </w:pPr>
            <w:r w:rsidRPr="000B723B">
              <w:t>Метод сопоставимых рыночных цен (анализа рынка), Раздел 1.5. документации об электронном аукционе.</w:t>
            </w:r>
          </w:p>
        </w:tc>
      </w:tr>
      <w:tr w:rsidR="00244A77" w:rsidRPr="00BD69A5" w:rsidTr="00EA7A8D">
        <w:tc>
          <w:tcPr>
            <w:tcW w:w="3545" w:type="dxa"/>
            <w:tcBorders>
              <w:top w:val="single" w:sz="4" w:space="0" w:color="000000"/>
              <w:left w:val="single" w:sz="4" w:space="0" w:color="000000"/>
              <w:bottom w:val="single" w:sz="4" w:space="0" w:color="000000"/>
            </w:tcBorders>
            <w:shd w:val="clear" w:color="auto" w:fill="auto"/>
            <w:vAlign w:val="center"/>
          </w:tcPr>
          <w:p w:rsidR="00244A77" w:rsidRPr="00606BD7" w:rsidRDefault="00706BBA" w:rsidP="00AE4FAA">
            <w:pPr>
              <w:autoSpaceDE w:val="0"/>
              <w:autoSpaceDN w:val="0"/>
              <w:adjustRightInd w:val="0"/>
              <w:rPr>
                <w:b/>
                <w:iCs/>
              </w:rPr>
            </w:pPr>
            <w:r w:rsidRPr="00706BBA">
              <w:rPr>
                <w:b/>
                <w:iCs/>
              </w:rPr>
              <w:t>Требования к качеству, техническим характеристикам услуг, к их безопасности, требования к функциональным характеристикам требования к результатам услуг и иные показатели, связанные с определением соответствия оказываемых услуг потребностям Заказчика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BBA" w:rsidRPr="000B723B" w:rsidRDefault="00706BBA" w:rsidP="00706BBA">
            <w:pPr>
              <w:tabs>
                <w:tab w:val="left" w:pos="0"/>
              </w:tabs>
              <w:jc w:val="both"/>
            </w:pPr>
            <w:r>
              <w:t xml:space="preserve">необходимо оказать услуги </w:t>
            </w:r>
            <w:r w:rsidRPr="00A26B55">
              <w:t xml:space="preserve">по проведению повторной аттестации объекта информатизации для муниципальных нужд администрации Сортавальского муниципального района </w:t>
            </w:r>
            <w:r>
              <w:t xml:space="preserve">в соответствии с Техническим заданием </w:t>
            </w:r>
            <w:r w:rsidRPr="000B723B">
              <w:t>(Раздел 1.3. документации об электронном аукционе) и проектом контракта (Раздел 1.4. документации об электронном аукционе).</w:t>
            </w:r>
          </w:p>
          <w:p w:rsidR="00706BBA" w:rsidRDefault="00706BBA" w:rsidP="00706BBA">
            <w:pPr>
              <w:tabs>
                <w:tab w:val="left" w:pos="0"/>
              </w:tabs>
              <w:jc w:val="both"/>
            </w:pPr>
            <w:r w:rsidRPr="000B723B">
              <w:t>Требования к оказанию услуг и объем услуг</w:t>
            </w:r>
            <w:r>
              <w:t xml:space="preserve"> представлены в технической части документации об аукционе (Техническое задание) и проекте контракта.</w:t>
            </w:r>
          </w:p>
          <w:p w:rsidR="00706BBA" w:rsidRDefault="00706BBA" w:rsidP="00706BBA">
            <w:pPr>
              <w:tabs>
                <w:tab w:val="left" w:pos="0"/>
              </w:tabs>
              <w:jc w:val="both"/>
            </w:pPr>
            <w:r>
              <w:t>Услуги должны быть оказаны в соответствии с требованиями, предъявляемыми в соответствии с действующим законодательством к услугам, входящих в состав услуг по предмету аукциона.</w:t>
            </w:r>
          </w:p>
          <w:p w:rsidR="00244A77" w:rsidRPr="00DD694A" w:rsidRDefault="00706BBA" w:rsidP="00706BBA">
            <w:pPr>
              <w:tabs>
                <w:tab w:val="left" w:pos="0"/>
              </w:tabs>
              <w:jc w:val="both"/>
            </w:pPr>
            <w:r>
              <w:t xml:space="preserve">Услуги должны быть оказаны Исполнителем, удовлетворяющим соответствующим требованиям законодательства Российской Федерации, предъявляемым к лицам, осуществляющим услуги, </w:t>
            </w:r>
            <w:r>
              <w:lastRenderedPageBreak/>
              <w:t>являющиеся предметом аукциона.</w:t>
            </w:r>
          </w:p>
        </w:tc>
      </w:tr>
      <w:tr w:rsidR="001D3CAF" w:rsidRPr="00BD69A5" w:rsidTr="00EA7A8D">
        <w:tc>
          <w:tcPr>
            <w:tcW w:w="3545" w:type="dxa"/>
            <w:vAlign w:val="center"/>
          </w:tcPr>
          <w:p w:rsidR="00706BBA" w:rsidRDefault="00706BBA" w:rsidP="00D449B3">
            <w:pPr>
              <w:rPr>
                <w:b/>
              </w:rPr>
            </w:pPr>
          </w:p>
          <w:p w:rsidR="001D3CAF" w:rsidRDefault="001D3CAF" w:rsidP="00D449B3">
            <w:pPr>
              <w:rPr>
                <w:b/>
              </w:rPr>
            </w:pPr>
            <w:r>
              <w:rPr>
                <w:b/>
              </w:rPr>
              <w:t>Источник финансирования</w:t>
            </w:r>
          </w:p>
          <w:p w:rsidR="00706BBA" w:rsidRPr="00345688" w:rsidRDefault="00706BBA" w:rsidP="00D449B3">
            <w:pPr>
              <w:rPr>
                <w:b/>
              </w:rPr>
            </w:pPr>
          </w:p>
        </w:tc>
        <w:tc>
          <w:tcPr>
            <w:tcW w:w="7371" w:type="dxa"/>
            <w:vAlign w:val="center"/>
          </w:tcPr>
          <w:p w:rsidR="001D3CAF" w:rsidRPr="00BD69A5" w:rsidRDefault="001D3CAF" w:rsidP="00D449B3">
            <w:pPr>
              <w:jc w:val="both"/>
            </w:pPr>
            <w:r w:rsidRPr="00173FD9">
              <w:t>Средства бюджета Сорта</w:t>
            </w:r>
            <w:r>
              <w:t>вальского муниципального района</w:t>
            </w:r>
          </w:p>
        </w:tc>
      </w:tr>
      <w:tr w:rsidR="001D3CAF" w:rsidRPr="00BD69A5" w:rsidTr="00EA7A8D">
        <w:tc>
          <w:tcPr>
            <w:tcW w:w="3545" w:type="dxa"/>
            <w:vAlign w:val="center"/>
          </w:tcPr>
          <w:p w:rsidR="001D3CAF" w:rsidRPr="00BD69A5" w:rsidRDefault="001D3CAF" w:rsidP="00706BBA">
            <w:pPr>
              <w:rPr>
                <w:b/>
                <w:color w:val="000000"/>
              </w:rPr>
            </w:pPr>
            <w:r w:rsidRPr="00BD69A5">
              <w:rPr>
                <w:b/>
                <w:bCs/>
              </w:rPr>
              <w:t>Ограничение участия в определении</w:t>
            </w:r>
            <w:r>
              <w:rPr>
                <w:b/>
                <w:bCs/>
              </w:rPr>
              <w:t xml:space="preserve"> </w:t>
            </w:r>
            <w:r w:rsidR="00706BBA">
              <w:rPr>
                <w:b/>
                <w:bCs/>
              </w:rPr>
              <w:t>исполнителя</w:t>
            </w:r>
            <w:r w:rsidRPr="00BD69A5">
              <w:rPr>
                <w:b/>
                <w:bCs/>
              </w:rPr>
              <w:t>, установленное</w:t>
            </w:r>
            <w:r w:rsidRPr="00BD69A5">
              <w:t xml:space="preserve"> </w:t>
            </w:r>
            <w:r w:rsidRPr="00BD69A5">
              <w:rPr>
                <w:b/>
              </w:rPr>
              <w:t xml:space="preserve">в соответствии с </w:t>
            </w:r>
            <w:r w:rsidRPr="00BD69A5">
              <w:rPr>
                <w:b/>
                <w:bCs/>
              </w:rPr>
              <w:t xml:space="preserve">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w:t>
            </w:r>
            <w:r>
              <w:rPr>
                <w:b/>
                <w:bCs/>
              </w:rPr>
              <w:t>-</w:t>
            </w:r>
            <w:r w:rsidRPr="00BD69A5">
              <w:rPr>
                <w:b/>
                <w:bCs/>
              </w:rPr>
              <w:t xml:space="preserve"> Закон №44-ФЗ)</w:t>
            </w:r>
          </w:p>
        </w:tc>
        <w:tc>
          <w:tcPr>
            <w:tcW w:w="7371" w:type="dxa"/>
            <w:vAlign w:val="center"/>
          </w:tcPr>
          <w:p w:rsidR="001D3CAF" w:rsidRPr="00BD69A5" w:rsidRDefault="001D3CAF" w:rsidP="00D449B3">
            <w:pPr>
              <w:jc w:val="both"/>
              <w:rPr>
                <w:bCs/>
              </w:rPr>
            </w:pPr>
            <w:r>
              <w:rPr>
                <w:bCs/>
              </w:rPr>
              <w:t>Не установлено</w:t>
            </w:r>
            <w:r w:rsidR="000B723B">
              <w:rPr>
                <w:bCs/>
              </w:rPr>
              <w:t>.</w:t>
            </w:r>
          </w:p>
        </w:tc>
      </w:tr>
      <w:tr w:rsidR="001D3CAF" w:rsidRPr="00BD69A5" w:rsidTr="00EA7A8D">
        <w:tc>
          <w:tcPr>
            <w:tcW w:w="3545" w:type="dxa"/>
            <w:vAlign w:val="center"/>
          </w:tcPr>
          <w:p w:rsidR="001D3CAF" w:rsidRPr="00BD69A5" w:rsidRDefault="001D3CAF" w:rsidP="00211606">
            <w:pPr>
              <w:rPr>
                <w:b/>
                <w:color w:val="000000"/>
              </w:rPr>
            </w:pPr>
            <w:r w:rsidRPr="00BD69A5">
              <w:rPr>
                <w:b/>
                <w:bCs/>
                <w:color w:val="000000"/>
              </w:rPr>
              <w:t xml:space="preserve">Способ определения </w:t>
            </w:r>
            <w:r w:rsidR="00211606">
              <w:rPr>
                <w:b/>
                <w:bCs/>
              </w:rPr>
              <w:t>исполнителя</w:t>
            </w:r>
            <w:r w:rsidR="00211606">
              <w:rPr>
                <w:b/>
                <w:bCs/>
                <w:color w:val="000000"/>
              </w:rPr>
              <w:t xml:space="preserve"> </w:t>
            </w:r>
            <w:r>
              <w:rPr>
                <w:b/>
                <w:bCs/>
                <w:color w:val="000000"/>
              </w:rPr>
              <w:t xml:space="preserve"> </w:t>
            </w:r>
          </w:p>
        </w:tc>
        <w:tc>
          <w:tcPr>
            <w:tcW w:w="7371" w:type="dxa"/>
            <w:vAlign w:val="center"/>
          </w:tcPr>
          <w:p w:rsidR="001D3CAF" w:rsidRPr="00BD69A5" w:rsidRDefault="001D3CAF" w:rsidP="00D449B3">
            <w:pPr>
              <w:jc w:val="both"/>
            </w:pPr>
            <w:r w:rsidRPr="00BD69A5">
              <w:rPr>
                <w:color w:val="000000"/>
              </w:rPr>
              <w:t xml:space="preserve">Электронный аукцион </w:t>
            </w:r>
          </w:p>
        </w:tc>
      </w:tr>
      <w:tr w:rsidR="001D3CAF" w:rsidRPr="00BD69A5" w:rsidTr="00EA7A8D">
        <w:tc>
          <w:tcPr>
            <w:tcW w:w="3545" w:type="dxa"/>
            <w:vAlign w:val="center"/>
          </w:tcPr>
          <w:p w:rsidR="001D3CAF" w:rsidRPr="00BD69A5" w:rsidRDefault="001D3CAF" w:rsidP="00D449B3">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371" w:type="dxa"/>
            <w:vAlign w:val="center"/>
          </w:tcPr>
          <w:p w:rsidR="001D3CAF" w:rsidRPr="00BD69A5" w:rsidRDefault="001D3CAF" w:rsidP="00D449B3">
            <w:pPr>
              <w:jc w:val="both"/>
              <w:rPr>
                <w:b/>
              </w:rPr>
            </w:pPr>
            <w:r w:rsidRPr="00BD69A5">
              <w:t>http://www.sberbank-ast.ru</w:t>
            </w:r>
          </w:p>
        </w:tc>
      </w:tr>
      <w:tr w:rsidR="001D3CAF" w:rsidRPr="00BD69A5" w:rsidTr="00EA7A8D">
        <w:tc>
          <w:tcPr>
            <w:tcW w:w="3545" w:type="dxa"/>
            <w:vAlign w:val="center"/>
          </w:tcPr>
          <w:p w:rsidR="001D3CAF" w:rsidRPr="00BD69A5" w:rsidRDefault="001D3CAF" w:rsidP="00D449B3">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371" w:type="dxa"/>
            <w:vAlign w:val="center"/>
          </w:tcPr>
          <w:p w:rsidR="001D3CAF" w:rsidRPr="00BD69A5" w:rsidRDefault="001D3CAF" w:rsidP="00D449B3">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1D3CAF" w:rsidRPr="00BD69A5" w:rsidTr="00EA7A8D">
        <w:tc>
          <w:tcPr>
            <w:tcW w:w="3545" w:type="dxa"/>
            <w:vAlign w:val="center"/>
          </w:tcPr>
          <w:p w:rsidR="001D3CAF" w:rsidRPr="00BD69A5" w:rsidRDefault="001D3CAF" w:rsidP="00D449B3">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371" w:type="dxa"/>
            <w:vAlign w:val="center"/>
          </w:tcPr>
          <w:p w:rsidR="001D3CAF" w:rsidRPr="00BD69A5" w:rsidRDefault="00EA7A8D" w:rsidP="00237F4D">
            <w:pPr>
              <w:pStyle w:val="FR1"/>
              <w:keepNext/>
              <w:keepLines/>
              <w:widowControl/>
              <w:spacing w:before="0" w:line="240" w:lineRule="auto"/>
              <w:rPr>
                <w:b/>
                <w:sz w:val="24"/>
                <w:szCs w:val="24"/>
              </w:rPr>
            </w:pPr>
            <w:r w:rsidRPr="00EA7A8D">
              <w:rPr>
                <w:b/>
                <w:sz w:val="24"/>
                <w:szCs w:val="24"/>
              </w:rPr>
              <w:t>10</w:t>
            </w:r>
            <w:r w:rsidR="001D3CAF" w:rsidRPr="00EA7A8D">
              <w:rPr>
                <w:b/>
                <w:sz w:val="24"/>
                <w:szCs w:val="24"/>
              </w:rPr>
              <w:t xml:space="preserve"> часов 00 минут</w:t>
            </w:r>
            <w:r w:rsidR="001D3CAF" w:rsidRPr="00EA7A8D">
              <w:rPr>
                <w:sz w:val="24"/>
                <w:szCs w:val="24"/>
              </w:rPr>
              <w:t xml:space="preserve"> по московскому времени </w:t>
            </w:r>
            <w:r w:rsidR="001D3CAF" w:rsidRPr="00EA7A8D">
              <w:rPr>
                <w:b/>
                <w:sz w:val="24"/>
                <w:szCs w:val="24"/>
              </w:rPr>
              <w:t>«</w:t>
            </w:r>
            <w:r w:rsidR="00237F4D" w:rsidRPr="00EA7A8D">
              <w:rPr>
                <w:b/>
                <w:sz w:val="24"/>
                <w:szCs w:val="24"/>
              </w:rPr>
              <w:t>06</w:t>
            </w:r>
            <w:r w:rsidR="001D3CAF" w:rsidRPr="00EA7A8D">
              <w:rPr>
                <w:b/>
                <w:sz w:val="24"/>
                <w:szCs w:val="24"/>
              </w:rPr>
              <w:t>»</w:t>
            </w:r>
            <w:r w:rsidR="00237F4D" w:rsidRPr="00EA7A8D">
              <w:rPr>
                <w:b/>
                <w:sz w:val="24"/>
                <w:szCs w:val="24"/>
              </w:rPr>
              <w:t xml:space="preserve"> июня </w:t>
            </w:r>
            <w:r w:rsidR="001D3CAF" w:rsidRPr="00EA7A8D">
              <w:rPr>
                <w:b/>
                <w:sz w:val="24"/>
                <w:szCs w:val="24"/>
              </w:rPr>
              <w:t>2016 года.</w:t>
            </w:r>
          </w:p>
        </w:tc>
      </w:tr>
      <w:tr w:rsidR="001D3CAF" w:rsidRPr="00BD69A5" w:rsidTr="00EA7A8D">
        <w:tc>
          <w:tcPr>
            <w:tcW w:w="3545" w:type="dxa"/>
            <w:vAlign w:val="center"/>
          </w:tcPr>
          <w:p w:rsidR="001D3CAF" w:rsidRPr="00BD69A5" w:rsidRDefault="001D3CAF" w:rsidP="00D449B3">
            <w:pPr>
              <w:jc w:val="both"/>
              <w:rPr>
                <w:b/>
                <w:color w:val="000000"/>
              </w:rPr>
            </w:pPr>
            <w:r w:rsidRPr="00BD69A5">
              <w:rPr>
                <w:b/>
                <w:bCs/>
              </w:rPr>
              <w:t>Место подачи заявок</w:t>
            </w:r>
            <w:r w:rsidRPr="00BD69A5">
              <w:t xml:space="preserve"> </w:t>
            </w:r>
          </w:p>
        </w:tc>
        <w:tc>
          <w:tcPr>
            <w:tcW w:w="7371" w:type="dxa"/>
            <w:vAlign w:val="center"/>
          </w:tcPr>
          <w:p w:rsidR="001D3CAF" w:rsidRPr="00BD69A5" w:rsidRDefault="001D3CAF" w:rsidP="00D449B3">
            <w:pPr>
              <w:jc w:val="both"/>
            </w:pPr>
            <w:r w:rsidRPr="003A24A9">
              <w:rPr>
                <w:shd w:val="clear" w:color="auto" w:fill="FFFFFF"/>
              </w:rPr>
              <w:t xml:space="preserve">Заявка на участие в электронном аукционе направляется участником закупки оператору электронной площадки - </w:t>
            </w:r>
            <w:r w:rsidRPr="003A24A9">
              <w:rPr>
                <w:bCs/>
              </w:rPr>
              <w:t>ЗАО «</w:t>
            </w:r>
            <w:r w:rsidRPr="003A24A9">
              <w:t xml:space="preserve">Сбербанк-Автоматизированная Система Торгов» - </w:t>
            </w:r>
            <w:hyperlink r:id="rId11" w:history="1">
              <w:r w:rsidRPr="003A24A9">
                <w:rPr>
                  <w:rStyle w:val="a5"/>
                  <w:rFonts w:eastAsiaTheme="majorEastAsia"/>
                  <w:color w:val="auto"/>
                </w:rPr>
                <w:t>http://www.sberbank-ast.ru</w:t>
              </w:r>
            </w:hyperlink>
          </w:p>
        </w:tc>
      </w:tr>
      <w:tr w:rsidR="001D3CAF" w:rsidRPr="00BD69A5" w:rsidTr="00EA7A8D">
        <w:tc>
          <w:tcPr>
            <w:tcW w:w="3545" w:type="dxa"/>
            <w:vAlign w:val="center"/>
          </w:tcPr>
          <w:p w:rsidR="001D3CAF" w:rsidRPr="00BD69A5" w:rsidRDefault="001D3CAF" w:rsidP="00D449B3">
            <w:pPr>
              <w:tabs>
                <w:tab w:val="left" w:pos="426"/>
              </w:tabs>
              <w:jc w:val="both"/>
              <w:rPr>
                <w:b/>
                <w:color w:val="000000"/>
              </w:rPr>
            </w:pPr>
            <w:r w:rsidRPr="00BD69A5">
              <w:rPr>
                <w:b/>
                <w:bCs/>
              </w:rPr>
              <w:t>Порядок подачи заявок</w:t>
            </w:r>
            <w:r w:rsidRPr="00BD69A5">
              <w:t xml:space="preserve"> </w:t>
            </w:r>
          </w:p>
        </w:tc>
        <w:tc>
          <w:tcPr>
            <w:tcW w:w="7371" w:type="dxa"/>
            <w:vAlign w:val="center"/>
          </w:tcPr>
          <w:p w:rsidR="001D3CAF" w:rsidRPr="00BD69A5" w:rsidRDefault="001D3CAF" w:rsidP="00D449B3">
            <w:pPr>
              <w:tabs>
                <w:tab w:val="left" w:pos="426"/>
              </w:tabs>
              <w:jc w:val="both"/>
              <w:rPr>
                <w:color w:val="000000"/>
                <w:shd w:val="clear" w:color="auto" w:fill="FFFFFF"/>
              </w:rPr>
            </w:pPr>
            <w:r w:rsidRPr="00BD69A5">
              <w:t>В соответствии со статьей 66</w:t>
            </w:r>
            <w:r w:rsidRPr="00BD69A5">
              <w:rPr>
                <w:bCs/>
              </w:rPr>
              <w:t xml:space="preserve"> Закона №44-ФЗ,</w:t>
            </w:r>
            <w:r w:rsidRPr="00BD69A5">
              <w:rPr>
                <w:color w:val="000000"/>
                <w:shd w:val="clear" w:color="auto" w:fill="FFFFFF"/>
              </w:rPr>
              <w:t xml:space="preserve"> документацией об электронном аукционе и регламентом электронной площадки.</w:t>
            </w:r>
          </w:p>
        </w:tc>
      </w:tr>
      <w:tr w:rsidR="001D3CAF" w:rsidRPr="00BD69A5" w:rsidTr="00EA7A8D">
        <w:tc>
          <w:tcPr>
            <w:tcW w:w="3545" w:type="dxa"/>
            <w:vAlign w:val="center"/>
          </w:tcPr>
          <w:p w:rsidR="001D3CAF" w:rsidRPr="00BD69A5" w:rsidRDefault="001D3CAF" w:rsidP="00D449B3">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371" w:type="dxa"/>
            <w:vAlign w:val="center"/>
          </w:tcPr>
          <w:p w:rsidR="001D3CAF" w:rsidRPr="00BD69A5" w:rsidRDefault="001D3CAF" w:rsidP="00237F4D">
            <w:pPr>
              <w:autoSpaceDE w:val="0"/>
              <w:autoSpaceDN w:val="0"/>
              <w:adjustRightInd w:val="0"/>
              <w:jc w:val="both"/>
              <w:rPr>
                <w:b/>
                <w:bCs/>
              </w:rPr>
            </w:pPr>
            <w:r>
              <w:rPr>
                <w:b/>
                <w:bCs/>
              </w:rPr>
              <w:t>«</w:t>
            </w:r>
            <w:r w:rsidR="00237F4D" w:rsidRPr="00080B0F">
              <w:rPr>
                <w:b/>
                <w:bCs/>
              </w:rPr>
              <w:t>06</w:t>
            </w:r>
            <w:r w:rsidRPr="00080B0F">
              <w:rPr>
                <w:b/>
                <w:bCs/>
              </w:rPr>
              <w:t>»</w:t>
            </w:r>
            <w:r w:rsidR="00237F4D" w:rsidRPr="00080B0F">
              <w:rPr>
                <w:b/>
                <w:bCs/>
              </w:rPr>
              <w:t xml:space="preserve"> июня </w:t>
            </w:r>
            <w:r w:rsidRPr="00080B0F">
              <w:rPr>
                <w:b/>
                <w:bCs/>
              </w:rPr>
              <w:t>2</w:t>
            </w:r>
            <w:r w:rsidRPr="00080B0F">
              <w:rPr>
                <w:b/>
              </w:rPr>
              <w:t>016 года</w:t>
            </w:r>
          </w:p>
        </w:tc>
      </w:tr>
      <w:tr w:rsidR="001D3CAF" w:rsidRPr="00BD69A5" w:rsidTr="00EA7A8D">
        <w:tc>
          <w:tcPr>
            <w:tcW w:w="3545" w:type="dxa"/>
            <w:vAlign w:val="center"/>
          </w:tcPr>
          <w:p w:rsidR="001D3CAF" w:rsidRPr="00BD69A5" w:rsidRDefault="001D3CAF" w:rsidP="00D449B3">
            <w:pPr>
              <w:pStyle w:val="FR1"/>
              <w:keepNext/>
              <w:keepLines/>
              <w:widowControl/>
              <w:spacing w:before="0" w:line="240" w:lineRule="auto"/>
              <w:jc w:val="left"/>
              <w:rPr>
                <w:b/>
                <w:bCs/>
                <w:sz w:val="24"/>
                <w:szCs w:val="24"/>
              </w:rPr>
            </w:pPr>
            <w:r w:rsidRPr="00BD69A5">
              <w:rPr>
                <w:b/>
                <w:bCs/>
                <w:sz w:val="24"/>
                <w:szCs w:val="24"/>
              </w:rPr>
              <w:t xml:space="preserve">Дата проведения электронного аукциона </w:t>
            </w:r>
          </w:p>
        </w:tc>
        <w:tc>
          <w:tcPr>
            <w:tcW w:w="7371" w:type="dxa"/>
            <w:vAlign w:val="center"/>
          </w:tcPr>
          <w:p w:rsidR="001D3CAF" w:rsidRPr="00BD69A5" w:rsidRDefault="001D3CAF" w:rsidP="00080B0F">
            <w:pPr>
              <w:pStyle w:val="FR1"/>
              <w:keepNext/>
              <w:keepLines/>
              <w:widowControl/>
              <w:spacing w:before="0" w:line="240" w:lineRule="auto"/>
              <w:rPr>
                <w:b/>
                <w:bCs/>
                <w:sz w:val="24"/>
                <w:szCs w:val="24"/>
              </w:rPr>
            </w:pPr>
            <w:r w:rsidRPr="00080B0F">
              <w:rPr>
                <w:b/>
                <w:bCs/>
                <w:sz w:val="24"/>
                <w:szCs w:val="24"/>
              </w:rPr>
              <w:t>«</w:t>
            </w:r>
            <w:r w:rsidR="00080B0F" w:rsidRPr="00080B0F">
              <w:rPr>
                <w:b/>
                <w:bCs/>
                <w:sz w:val="24"/>
                <w:szCs w:val="24"/>
              </w:rPr>
              <w:t>09</w:t>
            </w:r>
            <w:r w:rsidRPr="00080B0F">
              <w:rPr>
                <w:b/>
                <w:bCs/>
                <w:sz w:val="24"/>
                <w:szCs w:val="24"/>
              </w:rPr>
              <w:t>»</w:t>
            </w:r>
            <w:r w:rsidR="00237F4D" w:rsidRPr="00080B0F">
              <w:rPr>
                <w:b/>
                <w:bCs/>
                <w:sz w:val="24"/>
                <w:szCs w:val="24"/>
              </w:rPr>
              <w:t xml:space="preserve"> июня </w:t>
            </w:r>
            <w:r w:rsidRPr="00080B0F">
              <w:rPr>
                <w:b/>
                <w:bCs/>
                <w:sz w:val="24"/>
                <w:szCs w:val="24"/>
              </w:rPr>
              <w:t>2</w:t>
            </w:r>
            <w:r w:rsidRPr="00080B0F">
              <w:rPr>
                <w:b/>
                <w:sz w:val="24"/>
                <w:szCs w:val="24"/>
              </w:rPr>
              <w:t>016 года</w:t>
            </w:r>
            <w:r w:rsidRPr="00080B0F">
              <w:rPr>
                <w:sz w:val="24"/>
                <w:szCs w:val="24"/>
              </w:rPr>
              <w:t xml:space="preserve"> (время начала проведения аукциона устанавливается оператором электронной</w:t>
            </w:r>
            <w:r w:rsidRPr="00BD69A5">
              <w:rPr>
                <w:sz w:val="24"/>
                <w:szCs w:val="24"/>
              </w:rPr>
              <w:t xml:space="preserve"> площадки).</w:t>
            </w:r>
          </w:p>
        </w:tc>
      </w:tr>
      <w:tr w:rsidR="001D3CAF" w:rsidRPr="00BD69A5" w:rsidTr="00EA7A8D">
        <w:tc>
          <w:tcPr>
            <w:tcW w:w="3545" w:type="dxa"/>
            <w:vAlign w:val="center"/>
          </w:tcPr>
          <w:p w:rsidR="001D3CAF" w:rsidRPr="00BD69A5" w:rsidRDefault="00464A33" w:rsidP="00D449B3">
            <w:pPr>
              <w:rPr>
                <w:b/>
                <w:bCs/>
              </w:rPr>
            </w:pPr>
            <w:r w:rsidRPr="00464A33">
              <w:rPr>
                <w:b/>
                <w:bCs/>
              </w:rPr>
              <w:t>Порядок, даты начала и окончания срока предоставления разъяснений положений документации об электронном аукционе</w:t>
            </w:r>
          </w:p>
        </w:tc>
        <w:tc>
          <w:tcPr>
            <w:tcW w:w="7371" w:type="dxa"/>
            <w:vAlign w:val="center"/>
          </w:tcPr>
          <w:p w:rsidR="00464A33" w:rsidRDefault="00464A33" w:rsidP="00464A33">
            <w:pPr>
              <w:autoSpaceDE w:val="0"/>
              <w:autoSpaceDN w:val="0"/>
              <w:adjustRightInd w:val="0"/>
              <w:jc w:val="both"/>
            </w:pPr>
            <w: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464A33" w:rsidRDefault="00464A33" w:rsidP="00464A33">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464A33" w:rsidRDefault="00464A33" w:rsidP="00464A33">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464A33" w:rsidRPr="00233991" w:rsidRDefault="00464A33" w:rsidP="00464A33">
            <w:pPr>
              <w:autoSpaceDE w:val="0"/>
              <w:autoSpaceDN w:val="0"/>
              <w:adjustRightInd w:val="0"/>
              <w:jc w:val="both"/>
            </w:pPr>
            <w:r w:rsidRPr="00233991">
              <w:t>Дата начала срока предоставления разъяснений положений документации об аукционе «</w:t>
            </w:r>
            <w:r w:rsidR="00080B0F" w:rsidRPr="00233991">
              <w:t>26</w:t>
            </w:r>
            <w:r w:rsidRPr="00233991">
              <w:t>»</w:t>
            </w:r>
            <w:r w:rsidR="00CF34A1">
              <w:t xml:space="preserve"> мая </w:t>
            </w:r>
            <w:r w:rsidRPr="00233991">
              <w:t>2016 года.</w:t>
            </w:r>
          </w:p>
          <w:p w:rsidR="00464A33" w:rsidRDefault="00464A33" w:rsidP="00464A33">
            <w:pPr>
              <w:autoSpaceDE w:val="0"/>
              <w:autoSpaceDN w:val="0"/>
              <w:adjustRightInd w:val="0"/>
              <w:jc w:val="both"/>
            </w:pPr>
            <w:r w:rsidRPr="00CF34A1">
              <w:lastRenderedPageBreak/>
              <w:t>Дата окончания срока предоставления разъяснений положений документации об аукционе «0</w:t>
            </w:r>
            <w:r w:rsidR="006F321C" w:rsidRPr="00CF34A1">
              <w:t>5</w:t>
            </w:r>
            <w:r w:rsidRPr="00CF34A1">
              <w:t>»</w:t>
            </w:r>
            <w:r w:rsidR="006F321C" w:rsidRPr="00CF34A1">
              <w:t xml:space="preserve"> июня </w:t>
            </w:r>
            <w:r w:rsidRPr="00CF34A1">
              <w:t>2016 года.</w:t>
            </w:r>
          </w:p>
          <w:p w:rsidR="00CF34A1" w:rsidRDefault="007A3DFD" w:rsidP="00464A33">
            <w:pPr>
              <w:autoSpaceDE w:val="0"/>
              <w:autoSpaceDN w:val="0"/>
              <w:adjustRightInd w:val="0"/>
              <w:jc w:val="both"/>
            </w:pPr>
            <w:r w:rsidRPr="00D5782D">
              <w:t>(</w:t>
            </w:r>
            <w:proofErr w:type="gramStart"/>
            <w:r w:rsidRPr="00D5782D">
              <w:t>В</w:t>
            </w:r>
            <w:proofErr w:type="gramEnd"/>
            <w:r w:rsidRPr="00D5782D">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t>06</w:t>
            </w:r>
            <w:r w:rsidRPr="00D5782D">
              <w:t xml:space="preserve"> </w:t>
            </w:r>
            <w:r>
              <w:t xml:space="preserve">июня </w:t>
            </w:r>
            <w:r w:rsidRPr="00D5782D">
              <w:t>201</w:t>
            </w:r>
            <w:r>
              <w:t>6</w:t>
            </w:r>
            <w:r w:rsidRPr="00D5782D">
              <w:t>г.)</w:t>
            </w:r>
          </w:p>
          <w:p w:rsidR="00464A33" w:rsidRDefault="00464A33" w:rsidP="00464A33">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6F321C">
              <w:t xml:space="preserve">с </w:t>
            </w:r>
            <w:r w:rsidR="006F321C" w:rsidRPr="006F321C">
              <w:t>26</w:t>
            </w:r>
            <w:r w:rsidRPr="006F321C">
              <w:t>.0</w:t>
            </w:r>
            <w:r w:rsidR="006F321C" w:rsidRPr="006F321C">
              <w:t>5</w:t>
            </w:r>
            <w:r w:rsidRPr="006F321C">
              <w:t xml:space="preserve">.2016г. по </w:t>
            </w:r>
            <w:r w:rsidR="006F321C" w:rsidRPr="006F321C">
              <w:t>03</w:t>
            </w:r>
            <w:r w:rsidRPr="006F321C">
              <w:t>.0</w:t>
            </w:r>
            <w:r w:rsidR="006F321C" w:rsidRPr="006F321C">
              <w:t>6</w:t>
            </w:r>
            <w:r w:rsidRPr="006F321C">
              <w:t>.2016г.</w:t>
            </w:r>
          </w:p>
          <w:p w:rsidR="001D3CAF" w:rsidRPr="004D390B" w:rsidRDefault="00464A33" w:rsidP="00464A33">
            <w:pPr>
              <w:autoSpaceDE w:val="0"/>
              <w:autoSpaceDN w:val="0"/>
              <w:adjustRightInd w:val="0"/>
              <w:jc w:val="both"/>
              <w:rPr>
                <w:highlight w:val="yellow"/>
              </w:rPr>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1D3CAF" w:rsidRPr="00BD69A5" w:rsidTr="00EA7A8D">
        <w:tc>
          <w:tcPr>
            <w:tcW w:w="3545" w:type="dxa"/>
            <w:vAlign w:val="center"/>
          </w:tcPr>
          <w:p w:rsidR="001D3CAF" w:rsidRPr="00BD69A5" w:rsidRDefault="001D3CAF" w:rsidP="00D449B3">
            <w:pPr>
              <w:autoSpaceDE w:val="0"/>
              <w:autoSpaceDN w:val="0"/>
              <w:adjustRightInd w:val="0"/>
              <w:rPr>
                <w:b/>
                <w:bCs/>
              </w:rPr>
            </w:pPr>
            <w:r w:rsidRPr="00BD69A5">
              <w:rPr>
                <w:b/>
                <w:bCs/>
              </w:rPr>
              <w:lastRenderedPageBreak/>
              <w:t xml:space="preserve">Порядок внесения денежных средств в качестве обеспечения заявок на участие в электронном аукционе  </w:t>
            </w:r>
          </w:p>
        </w:tc>
        <w:tc>
          <w:tcPr>
            <w:tcW w:w="7371" w:type="dxa"/>
            <w:vAlign w:val="center"/>
          </w:tcPr>
          <w:p w:rsidR="001D3CAF" w:rsidRDefault="001D3CAF" w:rsidP="00D449B3">
            <w:pPr>
              <w:autoSpaceDE w:val="0"/>
              <w:autoSpaceDN w:val="0"/>
              <w:adjustRightInd w:val="0"/>
              <w:jc w:val="both"/>
            </w:pPr>
            <w:r w:rsidRPr="00BD69A5">
              <w:rPr>
                <w:bCs/>
              </w:rPr>
              <w:t>О</w:t>
            </w:r>
            <w:r w:rsidRPr="00BD69A5">
              <w:t>беспечение заявки на участие в электронном аукционе может предоставляться участником закупки только путем внесения денежных средств, банковская гарантия не применяется.</w:t>
            </w:r>
          </w:p>
          <w:p w:rsidR="001D3CAF" w:rsidRPr="00941986" w:rsidRDefault="001D3CAF" w:rsidP="00D449B3">
            <w:pPr>
              <w:autoSpaceDE w:val="0"/>
              <w:autoSpaceDN w:val="0"/>
              <w:adjustRightInd w:val="0"/>
              <w:jc w:val="both"/>
            </w:pPr>
            <w:r w:rsidRPr="00BD69A5">
              <w:rPr>
                <w:bCs/>
              </w:rPr>
              <w:t>Порядок внесения денежных средств в качестве обеспечения заявок на участие в закупке</w:t>
            </w:r>
            <w:r w:rsidRPr="00BD69A5">
              <w:t xml:space="preserve"> регламентируется статьей 44 </w:t>
            </w:r>
            <w:r w:rsidRPr="00BD69A5">
              <w:rPr>
                <w:bCs/>
              </w:rPr>
              <w:t>Закона №44-ФЗ.</w:t>
            </w:r>
          </w:p>
        </w:tc>
      </w:tr>
      <w:tr w:rsidR="001D3CAF" w:rsidRPr="00BD69A5" w:rsidTr="00EA7A8D">
        <w:tc>
          <w:tcPr>
            <w:tcW w:w="3545" w:type="dxa"/>
            <w:vAlign w:val="center"/>
          </w:tcPr>
          <w:p w:rsidR="001D3CAF" w:rsidRPr="00BD69A5" w:rsidRDefault="001D3CAF" w:rsidP="00D449B3">
            <w:pPr>
              <w:rPr>
                <w:color w:val="FF0000"/>
              </w:rPr>
            </w:pPr>
            <w:r w:rsidRPr="00BD69A5">
              <w:rPr>
                <w:b/>
                <w:bCs/>
              </w:rPr>
              <w:t xml:space="preserve">Размер обеспечения заявки на участие в электронном аукционе </w:t>
            </w:r>
          </w:p>
        </w:tc>
        <w:tc>
          <w:tcPr>
            <w:tcW w:w="7371" w:type="dxa"/>
            <w:vAlign w:val="center"/>
          </w:tcPr>
          <w:p w:rsidR="00237F4D" w:rsidRPr="00237F4D" w:rsidRDefault="00BD0C68" w:rsidP="00A72B3B">
            <w:pPr>
              <w:jc w:val="both"/>
            </w:pPr>
            <w:r w:rsidRPr="00237F4D">
              <w:rPr>
                <w:b/>
              </w:rPr>
              <w:t>1</w:t>
            </w:r>
            <w:r w:rsidR="00237F4D">
              <w:rPr>
                <w:b/>
              </w:rPr>
              <w:t xml:space="preserve"> </w:t>
            </w:r>
            <w:r w:rsidRPr="00237F4D">
              <w:rPr>
                <w:b/>
              </w:rPr>
              <w:t>%</w:t>
            </w:r>
            <w:r w:rsidRPr="00237F4D">
              <w:t xml:space="preserve"> начальной (максимальной) цены контракта и составляет </w:t>
            </w:r>
          </w:p>
          <w:p w:rsidR="001D3CAF" w:rsidRPr="00237F4D" w:rsidRDefault="00237F4D" w:rsidP="00237F4D">
            <w:pPr>
              <w:jc w:val="both"/>
              <w:rPr>
                <w:b/>
              </w:rPr>
            </w:pPr>
            <w:r w:rsidRPr="00237F4D">
              <w:rPr>
                <w:b/>
              </w:rPr>
              <w:t>850,00</w:t>
            </w:r>
            <w:r w:rsidRPr="00237F4D">
              <w:t xml:space="preserve"> </w:t>
            </w:r>
            <w:r w:rsidR="00BD0C68" w:rsidRPr="00237F4D">
              <w:rPr>
                <w:b/>
              </w:rPr>
              <w:t>(</w:t>
            </w:r>
            <w:r w:rsidRPr="00237F4D">
              <w:rPr>
                <w:b/>
              </w:rPr>
              <w:t>восемьсот пятьдесят) рублей 0</w:t>
            </w:r>
            <w:r w:rsidR="00BD0C68" w:rsidRPr="00237F4D">
              <w:rPr>
                <w:b/>
              </w:rPr>
              <w:t>0 копеек.</w:t>
            </w:r>
          </w:p>
        </w:tc>
      </w:tr>
      <w:tr w:rsidR="001D3CAF" w:rsidRPr="00BD69A5" w:rsidTr="00EA7A8D">
        <w:tc>
          <w:tcPr>
            <w:tcW w:w="3545" w:type="dxa"/>
            <w:vAlign w:val="center"/>
          </w:tcPr>
          <w:p w:rsidR="001D3CAF" w:rsidRPr="00BD69A5" w:rsidRDefault="001D3CAF" w:rsidP="00D449B3">
            <w:pPr>
              <w:rPr>
                <w:b/>
                <w:bCs/>
              </w:rPr>
            </w:pPr>
            <w:r w:rsidRPr="00BD69A5">
              <w:rPr>
                <w:b/>
              </w:rPr>
              <w:t xml:space="preserve">Размер обеспечения исполнения контракта </w:t>
            </w:r>
            <w:r w:rsidRPr="00BD69A5">
              <w:t xml:space="preserve"> </w:t>
            </w:r>
          </w:p>
        </w:tc>
        <w:tc>
          <w:tcPr>
            <w:tcW w:w="7371" w:type="dxa"/>
            <w:vAlign w:val="center"/>
          </w:tcPr>
          <w:p w:rsidR="00BD64C9" w:rsidRDefault="00237F4D" w:rsidP="00237F4D">
            <w:pPr>
              <w:jc w:val="both"/>
            </w:pPr>
            <w:r w:rsidRPr="00237F4D">
              <w:rPr>
                <w:b/>
                <w:bCs/>
              </w:rPr>
              <w:t xml:space="preserve">10 </w:t>
            </w:r>
            <w:r w:rsidR="00BD0C68" w:rsidRPr="00237F4D">
              <w:rPr>
                <w:b/>
                <w:bCs/>
              </w:rPr>
              <w:t xml:space="preserve">% </w:t>
            </w:r>
            <w:r w:rsidR="00BD0C68" w:rsidRPr="00237F4D">
              <w:rPr>
                <w:bCs/>
              </w:rPr>
              <w:t>от н</w:t>
            </w:r>
            <w:r w:rsidR="00BD0C68" w:rsidRPr="00237F4D">
              <w:t xml:space="preserve">ачальной (максимальной) цены контракта и составляет </w:t>
            </w:r>
          </w:p>
          <w:p w:rsidR="001D3CAF" w:rsidRPr="00464A33" w:rsidRDefault="00237F4D" w:rsidP="00237F4D">
            <w:pPr>
              <w:jc w:val="both"/>
              <w:rPr>
                <w:b/>
                <w:highlight w:val="yellow"/>
              </w:rPr>
            </w:pPr>
            <w:r w:rsidRPr="00237F4D">
              <w:rPr>
                <w:b/>
              </w:rPr>
              <w:t>8 500,00</w:t>
            </w:r>
            <w:r w:rsidRPr="00237F4D">
              <w:t xml:space="preserve"> </w:t>
            </w:r>
            <w:r w:rsidR="00BD0C68" w:rsidRPr="00237F4D">
              <w:rPr>
                <w:b/>
              </w:rPr>
              <w:t>(</w:t>
            </w:r>
            <w:r w:rsidRPr="00237F4D">
              <w:rPr>
                <w:b/>
              </w:rPr>
              <w:t xml:space="preserve">восемь тысяч пятьсот) рублей </w:t>
            </w:r>
            <w:r w:rsidR="00BD0C68" w:rsidRPr="00237F4D">
              <w:rPr>
                <w:b/>
              </w:rPr>
              <w:t>00 копеек.</w:t>
            </w:r>
          </w:p>
        </w:tc>
      </w:tr>
      <w:tr w:rsidR="001D3CAF" w:rsidRPr="00BD69A5" w:rsidTr="00EA7A8D">
        <w:tc>
          <w:tcPr>
            <w:tcW w:w="3545" w:type="dxa"/>
            <w:vAlign w:val="center"/>
          </w:tcPr>
          <w:p w:rsidR="001D3CAF" w:rsidRPr="00730932" w:rsidRDefault="001D3CAF" w:rsidP="00D449B3">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371" w:type="dxa"/>
            <w:vAlign w:val="center"/>
          </w:tcPr>
          <w:p w:rsidR="001D3CAF" w:rsidRPr="00B14E83" w:rsidRDefault="001D3CAF" w:rsidP="00D449B3">
            <w:pPr>
              <w:autoSpaceDE w:val="0"/>
              <w:autoSpaceDN w:val="0"/>
              <w:adjustRightInd w:val="0"/>
              <w:ind w:firstLine="284"/>
              <w:jc w:val="both"/>
            </w:pPr>
            <w:r w:rsidRPr="00B14E83">
              <w:t>Исполнение контракта может обеспечиваться предоставлением банковской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D3CAF" w:rsidRPr="00B14E83" w:rsidRDefault="001D3CAF" w:rsidP="00D449B3">
            <w:pPr>
              <w:autoSpaceDE w:val="0"/>
              <w:autoSpaceDN w:val="0"/>
              <w:adjustRightInd w:val="0"/>
              <w:ind w:firstLine="284"/>
              <w:jc w:val="both"/>
            </w:pPr>
            <w:r w:rsidRPr="00B14E83">
              <w:t xml:space="preserve">Способ обеспечения исполнения контракта определяется участником закупки, с которым заключается контракт, самостоятельно. </w:t>
            </w:r>
          </w:p>
          <w:p w:rsidR="001D3CAF" w:rsidRPr="00B14E83" w:rsidRDefault="001D3CAF" w:rsidP="00D449B3">
            <w:pPr>
              <w:autoSpaceDE w:val="0"/>
              <w:autoSpaceDN w:val="0"/>
              <w:adjustRightInd w:val="0"/>
              <w:ind w:firstLine="284"/>
              <w:jc w:val="both"/>
            </w:pPr>
            <w:r w:rsidRPr="00B14E83">
              <w:t xml:space="preserve"> Заказчик рассматривает поступившую банковскую гарантию в срок, не превышающий трех рабочих дней со дня ее поступления. </w:t>
            </w:r>
          </w:p>
          <w:p w:rsidR="001D3CAF" w:rsidRPr="00B14E83" w:rsidRDefault="001D3CAF" w:rsidP="00D449B3">
            <w:pPr>
              <w:autoSpaceDE w:val="0"/>
              <w:autoSpaceDN w:val="0"/>
              <w:adjustRightInd w:val="0"/>
              <w:ind w:firstLine="284"/>
              <w:jc w:val="both"/>
            </w:pPr>
            <w:r w:rsidRPr="00B14E83">
              <w:t xml:space="preserve">Срок действия банковской гарантии должен превышать срок действия контракта не менее чем на один месяц.     </w:t>
            </w:r>
          </w:p>
          <w:p w:rsidR="001D3CAF" w:rsidRPr="00B14E83" w:rsidRDefault="001D3CAF" w:rsidP="00D449B3">
            <w:pPr>
              <w:autoSpaceDE w:val="0"/>
              <w:autoSpaceDN w:val="0"/>
              <w:adjustRightInd w:val="0"/>
              <w:ind w:firstLine="284"/>
              <w:jc w:val="both"/>
            </w:pPr>
            <w:r w:rsidRPr="00B14E83">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1D3CAF" w:rsidRPr="00B14E83" w:rsidRDefault="001D3CAF" w:rsidP="00D449B3">
            <w:pPr>
              <w:autoSpaceDE w:val="0"/>
              <w:autoSpaceDN w:val="0"/>
              <w:adjustRightInd w:val="0"/>
              <w:ind w:firstLine="284"/>
              <w:jc w:val="both"/>
            </w:pPr>
            <w:r w:rsidRPr="00B14E83">
              <w:t xml:space="preserve"> В случае </w:t>
            </w:r>
            <w:proofErr w:type="spellStart"/>
            <w:r w:rsidRPr="00B14E83">
              <w:t>непредоставления</w:t>
            </w:r>
            <w:proofErr w:type="spellEnd"/>
            <w:r w:rsidRPr="00B14E8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D3CAF" w:rsidRPr="00B14E83" w:rsidRDefault="001D3CAF" w:rsidP="00D449B3">
            <w:pPr>
              <w:autoSpaceDE w:val="0"/>
              <w:autoSpaceDN w:val="0"/>
              <w:adjustRightInd w:val="0"/>
              <w:ind w:firstLine="284"/>
              <w:jc w:val="both"/>
            </w:pPr>
            <w:r w:rsidRPr="00B14E83">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№44-ФЗ.</w:t>
            </w:r>
          </w:p>
          <w:p w:rsidR="001D3CAF" w:rsidRPr="00B14E83" w:rsidRDefault="001D3CAF" w:rsidP="00D449B3">
            <w:pPr>
              <w:autoSpaceDE w:val="0"/>
              <w:autoSpaceDN w:val="0"/>
              <w:adjustRightInd w:val="0"/>
              <w:ind w:firstLine="284"/>
              <w:jc w:val="both"/>
            </w:pPr>
            <w:r w:rsidRPr="00B14E83">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B14E83">
              <w:lastRenderedPageBreak/>
              <w:t>предоставленного обеспечения исполнения контракта. При этом может быть изменен способ обеспечения исполнения контракта.</w:t>
            </w:r>
          </w:p>
          <w:p w:rsidR="001D3CAF" w:rsidRPr="00B14E83" w:rsidRDefault="001D3CAF" w:rsidP="00D449B3">
            <w:pPr>
              <w:autoSpaceDE w:val="0"/>
              <w:autoSpaceDN w:val="0"/>
              <w:adjustRightInd w:val="0"/>
              <w:ind w:firstLine="284"/>
              <w:jc w:val="both"/>
            </w:pPr>
            <w:r w:rsidRPr="00B14E83">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1D3CAF" w:rsidRPr="00B14E83" w:rsidRDefault="001D3CAF" w:rsidP="00D449B3">
            <w:pPr>
              <w:autoSpaceDE w:val="0"/>
              <w:autoSpaceDN w:val="0"/>
              <w:adjustRightInd w:val="0"/>
              <w:ind w:firstLine="284"/>
              <w:jc w:val="both"/>
            </w:pPr>
            <w:r w:rsidRPr="00B14E83">
              <w:t xml:space="preserve">Банковская гарантия должна соответствовать требованиям статьи 45 Закона №44-ФЗ и Постановлению Правительства Российской Федерации от 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2013г. №1005 «О банковских гарантиях, используемых для целей Федерального закона». </w:t>
            </w:r>
          </w:p>
          <w:p w:rsidR="001D3CAF" w:rsidRPr="00B14E83" w:rsidRDefault="001D3CAF" w:rsidP="00D449B3">
            <w:pPr>
              <w:autoSpaceDE w:val="0"/>
              <w:autoSpaceDN w:val="0"/>
              <w:adjustRightInd w:val="0"/>
              <w:ind w:firstLine="284"/>
              <w:jc w:val="both"/>
            </w:pPr>
            <w:r w:rsidRPr="00B14E83">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№44-ФЗ, с учетом следующих требований:</w:t>
            </w:r>
          </w:p>
          <w:p w:rsidR="001D3CAF" w:rsidRPr="00B14E83" w:rsidRDefault="001D3CAF" w:rsidP="00D449B3">
            <w:pPr>
              <w:autoSpaceDE w:val="0"/>
              <w:autoSpaceDN w:val="0"/>
              <w:adjustRightInd w:val="0"/>
              <w:ind w:firstLine="284"/>
              <w:jc w:val="both"/>
            </w:pPr>
            <w:r w:rsidRPr="00B14E83">
              <w:t>а) обязательное закрепление в банковской гарантии:</w:t>
            </w:r>
          </w:p>
          <w:p w:rsidR="001D3CAF" w:rsidRPr="00B14E83" w:rsidRDefault="001D3CAF" w:rsidP="00D449B3">
            <w:pPr>
              <w:autoSpaceDE w:val="0"/>
              <w:autoSpaceDN w:val="0"/>
              <w:adjustRightInd w:val="0"/>
              <w:ind w:firstLine="284"/>
              <w:jc w:val="both"/>
            </w:pPr>
            <w:r w:rsidRPr="00B14E83">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Закона №44-ФЗ;</w:t>
            </w:r>
          </w:p>
          <w:p w:rsidR="001D3CAF" w:rsidRPr="00B14E83" w:rsidRDefault="001D3CAF" w:rsidP="00D449B3">
            <w:pPr>
              <w:autoSpaceDE w:val="0"/>
              <w:autoSpaceDN w:val="0"/>
              <w:adjustRightInd w:val="0"/>
              <w:ind w:firstLine="284"/>
              <w:jc w:val="both"/>
            </w:pPr>
            <w:r w:rsidRPr="00B14E83">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D3CAF" w:rsidRPr="00B14E83" w:rsidRDefault="001D3CAF" w:rsidP="00D449B3">
            <w:pPr>
              <w:autoSpaceDE w:val="0"/>
              <w:autoSpaceDN w:val="0"/>
              <w:adjustRightInd w:val="0"/>
              <w:ind w:firstLine="284"/>
              <w:jc w:val="both"/>
            </w:pPr>
            <w:r w:rsidRPr="00B14E83">
              <w:t>условия о том, что расходы, возникающие в связи с перечислением денежных средств гарантом по банковской гарантии, несет гарант;</w:t>
            </w:r>
          </w:p>
          <w:p w:rsidR="001D3CAF" w:rsidRPr="00B14E83" w:rsidRDefault="001D3CAF" w:rsidP="00D449B3">
            <w:pPr>
              <w:autoSpaceDE w:val="0"/>
              <w:autoSpaceDN w:val="0"/>
              <w:adjustRightInd w:val="0"/>
              <w:ind w:firstLine="284"/>
              <w:jc w:val="both"/>
            </w:pPr>
            <w:r w:rsidRPr="00B14E83">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1D3CAF" w:rsidRPr="00B14E83" w:rsidRDefault="001D3CAF" w:rsidP="00D449B3">
            <w:pPr>
              <w:autoSpaceDE w:val="0"/>
              <w:autoSpaceDN w:val="0"/>
              <w:adjustRightInd w:val="0"/>
              <w:ind w:firstLine="284"/>
              <w:jc w:val="both"/>
            </w:pPr>
            <w:r w:rsidRPr="00B14E83">
              <w:t>б) недопустимость включения в банковскую гарантию:</w:t>
            </w:r>
          </w:p>
          <w:p w:rsidR="001D3CAF" w:rsidRPr="00B14E83" w:rsidRDefault="001D3CAF" w:rsidP="00D449B3">
            <w:pPr>
              <w:autoSpaceDE w:val="0"/>
              <w:autoSpaceDN w:val="0"/>
              <w:adjustRightInd w:val="0"/>
              <w:ind w:firstLine="284"/>
              <w:jc w:val="both"/>
            </w:pPr>
            <w:r w:rsidRPr="00B14E83">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14E83">
              <w:t>непредоставления</w:t>
            </w:r>
            <w:proofErr w:type="spellEnd"/>
            <w:r w:rsidRPr="00B14E83">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D3CAF" w:rsidRPr="00B14E83" w:rsidRDefault="001D3CAF" w:rsidP="00D449B3">
            <w:pPr>
              <w:autoSpaceDE w:val="0"/>
              <w:autoSpaceDN w:val="0"/>
              <w:adjustRightInd w:val="0"/>
              <w:ind w:firstLine="284"/>
              <w:jc w:val="both"/>
            </w:pPr>
            <w:r w:rsidRPr="00B14E83">
              <w:t>требований о предоставлении заказчиком гаранту отчета об исполнении контракта;</w:t>
            </w:r>
          </w:p>
          <w:p w:rsidR="001D3CAF" w:rsidRPr="00B14E83" w:rsidRDefault="001D3CAF" w:rsidP="00D449B3">
            <w:pPr>
              <w:autoSpaceDE w:val="0"/>
              <w:autoSpaceDN w:val="0"/>
              <w:adjustRightInd w:val="0"/>
              <w:ind w:firstLine="284"/>
              <w:jc w:val="both"/>
            </w:pPr>
            <w:r w:rsidRPr="00B14E83">
              <w:t xml:space="preserve">требований о предоставлении заказчиком гаранту одновременно с требованием об осуществлении уплаты денежной суммы по </w:t>
            </w:r>
            <w:r w:rsidRPr="00B14E83">
              <w:lastRenderedPageBreak/>
              <w:t>банковской гарантии документов, не включенных в перечень уплаты денежной суммы по банковской гарантии, утвержденный постановлением Правительства Российской Федерации от 8 ноября 2013г. №1005 «О банковских гарантиях, используемых для целей Федерального закона», используемых для целей Закона №44-ФЗ;</w:t>
            </w:r>
          </w:p>
          <w:p w:rsidR="001D3CAF" w:rsidRPr="00B14E83" w:rsidRDefault="001D3CAF" w:rsidP="00D449B3">
            <w:pPr>
              <w:autoSpaceDE w:val="0"/>
              <w:autoSpaceDN w:val="0"/>
              <w:adjustRightInd w:val="0"/>
              <w:ind w:firstLine="284"/>
              <w:jc w:val="both"/>
            </w:pPr>
            <w:r w:rsidRPr="00B14E83">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D3CAF" w:rsidRDefault="001D3CAF" w:rsidP="004231AD">
            <w:pPr>
              <w:tabs>
                <w:tab w:val="left" w:pos="459"/>
              </w:tabs>
              <w:autoSpaceDE w:val="0"/>
              <w:autoSpaceDN w:val="0"/>
              <w:adjustRightInd w:val="0"/>
              <w:jc w:val="both"/>
              <w:rPr>
                <w:rFonts w:cs="Calibri"/>
                <w:b/>
              </w:rPr>
            </w:pPr>
            <w:r>
              <w:rPr>
                <w:b/>
              </w:rPr>
              <w:t xml:space="preserve">     </w:t>
            </w:r>
            <w:r w:rsidRPr="00022AB6">
              <w:rPr>
                <w:b/>
              </w:rPr>
              <w:t xml:space="preserve">Реквизиты счета для предоставления обеспечения исполнения контракта путем </w:t>
            </w:r>
            <w:r w:rsidRPr="00022AB6">
              <w:rPr>
                <w:rFonts w:cs="Calibri"/>
                <w:b/>
              </w:rPr>
              <w:t>внесения денежных средств:</w:t>
            </w:r>
          </w:p>
          <w:p w:rsidR="00237F4D" w:rsidRPr="00BD69A5" w:rsidRDefault="00237F4D" w:rsidP="00237F4D">
            <w:pPr>
              <w:pStyle w:val="16"/>
              <w:widowControl/>
              <w:tabs>
                <w:tab w:val="left" w:pos="459"/>
              </w:tabs>
              <w:suppressAutoHyphens/>
              <w:ind w:firstLine="459"/>
              <w:rPr>
                <w:sz w:val="24"/>
                <w:szCs w:val="24"/>
              </w:rPr>
            </w:pPr>
            <w:r w:rsidRPr="00BD69A5">
              <w:rPr>
                <w:sz w:val="24"/>
                <w:szCs w:val="24"/>
              </w:rPr>
              <w:t>ИНН 1007002143 КПП 100701001</w:t>
            </w:r>
          </w:p>
          <w:p w:rsidR="00237F4D" w:rsidRPr="00BD69A5" w:rsidRDefault="00237F4D" w:rsidP="00237F4D">
            <w:pPr>
              <w:pStyle w:val="16"/>
              <w:widowControl/>
              <w:tabs>
                <w:tab w:val="left" w:pos="459"/>
              </w:tabs>
              <w:suppressAutoHyphens/>
              <w:ind w:firstLine="459"/>
              <w:rPr>
                <w:sz w:val="24"/>
                <w:szCs w:val="24"/>
              </w:rPr>
            </w:pPr>
            <w:r w:rsidRPr="00237F4D">
              <w:rPr>
                <w:b/>
                <w:sz w:val="24"/>
                <w:szCs w:val="24"/>
              </w:rPr>
              <w:t>Получатель:</w:t>
            </w:r>
            <w:r w:rsidRPr="00BD69A5">
              <w:rPr>
                <w:sz w:val="24"/>
                <w:szCs w:val="24"/>
              </w:rPr>
              <w:t xml:space="preserve"> Сортавальское Финансовое управление (Администрация Сортавальского муниципального района, </w:t>
            </w:r>
            <w:proofErr w:type="spellStart"/>
            <w:r w:rsidRPr="00BD69A5">
              <w:rPr>
                <w:sz w:val="24"/>
                <w:szCs w:val="24"/>
              </w:rPr>
              <w:t>л.счёт</w:t>
            </w:r>
            <w:proofErr w:type="spellEnd"/>
            <w:r w:rsidRPr="00BD69A5">
              <w:rPr>
                <w:sz w:val="24"/>
                <w:szCs w:val="24"/>
              </w:rPr>
              <w:t xml:space="preserve"> 06001030010)</w:t>
            </w:r>
          </w:p>
          <w:p w:rsidR="00237F4D" w:rsidRPr="00BD69A5" w:rsidRDefault="00237F4D" w:rsidP="00237F4D">
            <w:pPr>
              <w:pStyle w:val="16"/>
              <w:widowControl/>
              <w:tabs>
                <w:tab w:val="left" w:pos="459"/>
              </w:tabs>
              <w:suppressAutoHyphens/>
              <w:ind w:firstLine="459"/>
              <w:rPr>
                <w:sz w:val="24"/>
                <w:szCs w:val="24"/>
              </w:rPr>
            </w:pPr>
            <w:r w:rsidRPr="00BD69A5">
              <w:rPr>
                <w:sz w:val="24"/>
                <w:szCs w:val="24"/>
              </w:rPr>
              <w:t>р/счет №40302810700005000006</w:t>
            </w:r>
          </w:p>
          <w:p w:rsidR="00237F4D" w:rsidRPr="00BD69A5" w:rsidRDefault="00237F4D" w:rsidP="00237F4D">
            <w:pPr>
              <w:pStyle w:val="16"/>
              <w:widowControl/>
              <w:tabs>
                <w:tab w:val="left" w:pos="459"/>
              </w:tabs>
              <w:suppressAutoHyphens/>
              <w:ind w:firstLine="459"/>
              <w:rPr>
                <w:sz w:val="24"/>
                <w:szCs w:val="24"/>
              </w:rPr>
            </w:pPr>
            <w:r w:rsidRPr="00BD69A5">
              <w:rPr>
                <w:sz w:val="24"/>
                <w:szCs w:val="24"/>
              </w:rPr>
              <w:t>БИК 048606000</w:t>
            </w:r>
          </w:p>
          <w:p w:rsidR="00237F4D" w:rsidRPr="00BD69A5" w:rsidRDefault="00237F4D" w:rsidP="00237F4D">
            <w:pPr>
              <w:pStyle w:val="16"/>
              <w:widowControl/>
              <w:tabs>
                <w:tab w:val="left" w:pos="459"/>
              </w:tabs>
              <w:suppressAutoHyphens/>
              <w:ind w:firstLine="459"/>
              <w:rPr>
                <w:sz w:val="24"/>
                <w:szCs w:val="24"/>
              </w:rPr>
            </w:pPr>
            <w:r w:rsidRPr="00BD69A5">
              <w:rPr>
                <w:sz w:val="24"/>
                <w:szCs w:val="24"/>
              </w:rPr>
              <w:t>в РКЦ Сортавала г. Сортавала</w:t>
            </w:r>
          </w:p>
          <w:p w:rsidR="001D3CAF" w:rsidRPr="00237F4D" w:rsidRDefault="00237F4D" w:rsidP="00237F4D">
            <w:pPr>
              <w:tabs>
                <w:tab w:val="left" w:pos="459"/>
              </w:tabs>
              <w:autoSpaceDE w:val="0"/>
              <w:autoSpaceDN w:val="0"/>
              <w:adjustRightInd w:val="0"/>
              <w:jc w:val="both"/>
              <w:rPr>
                <w:rFonts w:cs="Calibri"/>
                <w:b/>
              </w:rPr>
            </w:pPr>
            <w:r w:rsidRPr="0065326A">
              <w:rPr>
                <w:b/>
              </w:rPr>
              <w:t>Назначение платежа:</w:t>
            </w:r>
            <w:r w:rsidRPr="00BD69A5">
              <w:t xml:space="preserve"> «Обеспечение исполнения муниципального контракта </w:t>
            </w:r>
            <w:r>
              <w:t xml:space="preserve">по проведению повторной аттестации объекта информатизации для муниципальных нужд администрации Сортавальского </w:t>
            </w:r>
            <w:r w:rsidRPr="00F14065">
              <w:t>муниципального района</w:t>
            </w:r>
            <w:r>
              <w:t>».</w:t>
            </w:r>
          </w:p>
        </w:tc>
      </w:tr>
      <w:tr w:rsidR="001D3CAF" w:rsidRPr="00BD69A5" w:rsidTr="00EA7A8D">
        <w:tc>
          <w:tcPr>
            <w:tcW w:w="3545" w:type="dxa"/>
            <w:vAlign w:val="center"/>
          </w:tcPr>
          <w:p w:rsidR="001D3CAF" w:rsidRPr="00BD69A5" w:rsidRDefault="001D3CAF" w:rsidP="00D449B3">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371" w:type="dxa"/>
            <w:vAlign w:val="center"/>
          </w:tcPr>
          <w:p w:rsidR="001D3CAF" w:rsidRPr="00BD69A5" w:rsidRDefault="001D3CAF" w:rsidP="003C1E08">
            <w:pPr>
              <w:rPr>
                <w:b/>
                <w:i/>
              </w:rPr>
            </w:pPr>
            <w:r>
              <w:rPr>
                <w:bCs/>
              </w:rPr>
              <w:t>Не требуется.</w:t>
            </w:r>
          </w:p>
        </w:tc>
      </w:tr>
      <w:tr w:rsidR="00F805F7" w:rsidRPr="00BD69A5" w:rsidTr="00EA7A8D">
        <w:tc>
          <w:tcPr>
            <w:tcW w:w="3545" w:type="dxa"/>
            <w:vAlign w:val="center"/>
          </w:tcPr>
          <w:p w:rsidR="00F805F7" w:rsidRPr="00BD69A5" w:rsidRDefault="00F805F7" w:rsidP="00D449B3">
            <w:pPr>
              <w:jc w:val="both"/>
              <w:rPr>
                <w:b/>
              </w:rPr>
            </w:pPr>
            <w:r w:rsidRPr="00A21CD4">
              <w:rPr>
                <w:b/>
                <w:bCs/>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p>
        </w:tc>
        <w:tc>
          <w:tcPr>
            <w:tcW w:w="7371" w:type="dxa"/>
            <w:vAlign w:val="center"/>
          </w:tcPr>
          <w:p w:rsidR="00F805F7" w:rsidRDefault="00F805F7" w:rsidP="003C1E08">
            <w:pPr>
              <w:rPr>
                <w:bCs/>
              </w:rPr>
            </w:pPr>
            <w:r w:rsidRPr="00A21CD4">
              <w:rPr>
                <w:bCs/>
              </w:rPr>
              <w:t>Не установлены.</w:t>
            </w:r>
          </w:p>
        </w:tc>
      </w:tr>
      <w:tr w:rsidR="00F805F7" w:rsidRPr="00BD69A5" w:rsidTr="00EA7A8D">
        <w:tc>
          <w:tcPr>
            <w:tcW w:w="3545" w:type="dxa"/>
          </w:tcPr>
          <w:p w:rsidR="00F805F7" w:rsidRPr="00A21CD4" w:rsidRDefault="00F805F7" w:rsidP="00F805F7">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371" w:type="dxa"/>
            <w:vAlign w:val="center"/>
          </w:tcPr>
          <w:p w:rsidR="00F805F7" w:rsidRPr="00A21CD4" w:rsidRDefault="00F805F7" w:rsidP="00F805F7">
            <w:pPr>
              <w:jc w:val="both"/>
              <w:rPr>
                <w:bCs/>
              </w:rPr>
            </w:pPr>
            <w:r w:rsidRPr="00A21CD4">
              <w:rPr>
                <w:bCs/>
              </w:rPr>
              <w:t>Не установлены.</w:t>
            </w:r>
          </w:p>
        </w:tc>
      </w:tr>
      <w:tr w:rsidR="00F805F7" w:rsidRPr="00BD69A5" w:rsidTr="00EA7A8D">
        <w:tc>
          <w:tcPr>
            <w:tcW w:w="3545" w:type="dxa"/>
            <w:vAlign w:val="center"/>
          </w:tcPr>
          <w:p w:rsidR="00F805F7" w:rsidRPr="00BD69A5" w:rsidRDefault="00F805F7" w:rsidP="00F805F7">
            <w:pPr>
              <w:rPr>
                <w:b/>
                <w:bCs/>
              </w:rPr>
            </w:pPr>
            <w:r w:rsidRPr="00A21CD4">
              <w:rPr>
                <w:b/>
                <w:bCs/>
              </w:rPr>
              <w:t>Преимущества, предоставляемые субъектам малого предпринимательства, социально ориентированным некоммерческим организациям</w:t>
            </w:r>
          </w:p>
        </w:tc>
        <w:tc>
          <w:tcPr>
            <w:tcW w:w="7371" w:type="dxa"/>
            <w:vAlign w:val="center"/>
          </w:tcPr>
          <w:p w:rsidR="00F805F7" w:rsidRPr="00A32734" w:rsidRDefault="00F805F7" w:rsidP="00F805F7">
            <w:pPr>
              <w:jc w:val="both"/>
              <w:rPr>
                <w:rFonts w:ascii="Times New Roman CYR" w:hAnsi="Times New Roman CYR" w:cs="Times New Roman CYR"/>
              </w:rPr>
            </w:pPr>
            <w:r w:rsidRPr="00A21CD4">
              <w:rPr>
                <w:bCs/>
              </w:rPr>
              <w:t>Не установлены.</w:t>
            </w:r>
          </w:p>
        </w:tc>
      </w:tr>
      <w:tr w:rsidR="00F805F7" w:rsidRPr="00BD69A5" w:rsidTr="00EA7A8D">
        <w:tc>
          <w:tcPr>
            <w:tcW w:w="3545" w:type="dxa"/>
          </w:tcPr>
          <w:p w:rsidR="00F805F7" w:rsidRPr="00F36F50" w:rsidRDefault="00F805F7" w:rsidP="00F805F7">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w:t>
            </w:r>
            <w:r w:rsidRPr="00F36F50">
              <w:rPr>
                <w:b/>
                <w:bCs/>
              </w:rPr>
              <w:lastRenderedPageBreak/>
              <w:t xml:space="preserve">субподрядчиков, соисполнителей из числа субъектов малого предпринимательства, социально ориентированных некоммерческих организаций </w:t>
            </w:r>
          </w:p>
        </w:tc>
        <w:tc>
          <w:tcPr>
            <w:tcW w:w="7371" w:type="dxa"/>
          </w:tcPr>
          <w:p w:rsidR="00F805F7" w:rsidRDefault="00F805F7" w:rsidP="00F805F7">
            <w:pPr>
              <w:autoSpaceDE w:val="0"/>
              <w:autoSpaceDN w:val="0"/>
              <w:adjustRightInd w:val="0"/>
              <w:snapToGrid w:val="0"/>
              <w:jc w:val="both"/>
              <w:rPr>
                <w:rFonts w:ascii="Times New Roman CYR" w:hAnsi="Times New Roman CYR" w:cs="Times New Roman CYR"/>
              </w:rPr>
            </w:pPr>
          </w:p>
          <w:p w:rsidR="00F805F7" w:rsidRDefault="00F805F7" w:rsidP="00F805F7">
            <w:pPr>
              <w:autoSpaceDE w:val="0"/>
              <w:autoSpaceDN w:val="0"/>
              <w:adjustRightInd w:val="0"/>
              <w:snapToGrid w:val="0"/>
              <w:jc w:val="both"/>
              <w:rPr>
                <w:rFonts w:ascii="Times New Roman CYR" w:hAnsi="Times New Roman CYR" w:cs="Times New Roman CYR"/>
              </w:rPr>
            </w:pPr>
          </w:p>
          <w:p w:rsidR="00F805F7" w:rsidRDefault="00F805F7" w:rsidP="00F805F7">
            <w:pPr>
              <w:autoSpaceDE w:val="0"/>
              <w:autoSpaceDN w:val="0"/>
              <w:adjustRightInd w:val="0"/>
              <w:snapToGrid w:val="0"/>
              <w:jc w:val="both"/>
              <w:rPr>
                <w:rFonts w:ascii="Times New Roman CYR" w:hAnsi="Times New Roman CYR" w:cs="Times New Roman CYR"/>
              </w:rPr>
            </w:pPr>
          </w:p>
          <w:p w:rsidR="00F805F7" w:rsidRPr="001A6327" w:rsidRDefault="00F805F7" w:rsidP="00F805F7">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F805F7" w:rsidRPr="00BD69A5" w:rsidTr="00EA7A8D">
        <w:tc>
          <w:tcPr>
            <w:tcW w:w="3545" w:type="dxa"/>
            <w:vAlign w:val="center"/>
          </w:tcPr>
          <w:p w:rsidR="00F805F7" w:rsidRPr="00BD69A5" w:rsidRDefault="00F805F7" w:rsidP="00F805F7">
            <w:pPr>
              <w:rPr>
                <w:b/>
              </w:rPr>
            </w:pPr>
            <w:r w:rsidRPr="00BD69A5">
              <w:rPr>
                <w:b/>
              </w:rPr>
              <w:t>«Шаг аукциона»</w:t>
            </w:r>
          </w:p>
        </w:tc>
        <w:tc>
          <w:tcPr>
            <w:tcW w:w="7371" w:type="dxa"/>
          </w:tcPr>
          <w:p w:rsidR="00F805F7" w:rsidRPr="00BD69A5" w:rsidRDefault="00F805F7" w:rsidP="00F805F7">
            <w:pPr>
              <w:jc w:val="both"/>
            </w:pPr>
            <w:r>
              <w:rPr>
                <w:b/>
                <w:u w:val="single"/>
              </w:rPr>
              <w:t>«Шаг аукциона»</w:t>
            </w:r>
            <w:r w:rsidRPr="00BD69A5">
              <w:t xml:space="preserve"> составляет от 0,5 процента до 5 (пяти) процентов начальной (максимальной) цены контракта (цены лота).</w:t>
            </w:r>
          </w:p>
        </w:tc>
      </w:tr>
      <w:tr w:rsidR="00F805F7" w:rsidRPr="00BD69A5" w:rsidTr="00EA7A8D">
        <w:tc>
          <w:tcPr>
            <w:tcW w:w="3545" w:type="dxa"/>
            <w:vAlign w:val="center"/>
          </w:tcPr>
          <w:p w:rsidR="00F805F7" w:rsidRPr="00BD69A5" w:rsidRDefault="00F805F7" w:rsidP="00F805F7">
            <w:pPr>
              <w:rPr>
                <w:b/>
              </w:rPr>
            </w:pPr>
            <w:r w:rsidRPr="00BD69A5">
              <w:rPr>
                <w:b/>
              </w:rPr>
              <w:t>Порядок формирования цены контракта</w:t>
            </w:r>
          </w:p>
        </w:tc>
        <w:tc>
          <w:tcPr>
            <w:tcW w:w="7371" w:type="dxa"/>
          </w:tcPr>
          <w:p w:rsidR="00F805F7" w:rsidRDefault="00F805F7" w:rsidP="00F805F7">
            <w:pPr>
              <w:tabs>
                <w:tab w:val="left" w:pos="284"/>
              </w:tabs>
              <w:ind w:firstLine="284"/>
              <w:jc w:val="both"/>
            </w:pPr>
            <w:r>
              <w:t xml:space="preserve">Цена контракта является твердой и определяется на весь срок исполнения контракта. </w:t>
            </w:r>
          </w:p>
          <w:p w:rsidR="00F805F7" w:rsidRPr="00952F84" w:rsidRDefault="00F805F7" w:rsidP="00F805F7">
            <w:pPr>
              <w:tabs>
                <w:tab w:val="left" w:pos="284"/>
              </w:tabs>
              <w:ind w:firstLine="284"/>
              <w:jc w:val="both"/>
            </w:pPr>
            <w:r w:rsidRPr="00543246">
              <w:t xml:space="preserve">Цена </w:t>
            </w:r>
            <w:r>
              <w:t>к</w:t>
            </w:r>
            <w:r w:rsidRPr="00543246">
              <w:t xml:space="preserve">онтракта включает в себя все расходы, связанные с оказанием услуг в соответствии с требованиями </w:t>
            </w:r>
            <w:r>
              <w:t>К</w:t>
            </w:r>
            <w:r w:rsidRPr="00543246">
              <w:t xml:space="preserve">онтракта в том числе: </w:t>
            </w:r>
            <w:r>
              <w:t xml:space="preserve">стоимость услуг, стоимость использования необходимого оборудования, стоимость расходных материалов, </w:t>
            </w:r>
            <w:r w:rsidRPr="004946D7">
              <w:t xml:space="preserve">стоимость оформления всех сопутствующих </w:t>
            </w:r>
            <w:r>
              <w:t>К</w:t>
            </w:r>
            <w:r w:rsidRPr="004946D7">
              <w:t>онтракту документов</w:t>
            </w:r>
            <w:r>
              <w:t xml:space="preserve">, </w:t>
            </w:r>
            <w:r w:rsidRPr="00543246">
              <w:t xml:space="preserve">транспортные расходы, расходы на страхование, уплату налогов, сборов и иных обязательных платежей, предусмотренных законодательством Российской Федерации, а также все затраты, издержки и иные расходы </w:t>
            </w:r>
            <w:r>
              <w:t>И</w:t>
            </w:r>
            <w:r w:rsidRPr="00543246">
              <w:t xml:space="preserve">сполнителя, связанные с исполнением настоящего </w:t>
            </w:r>
            <w:r>
              <w:t>к</w:t>
            </w:r>
            <w:r w:rsidRPr="00543246">
              <w:t xml:space="preserve">онтракта.    </w:t>
            </w:r>
          </w:p>
        </w:tc>
      </w:tr>
      <w:tr w:rsidR="00F805F7" w:rsidRPr="00BD69A5" w:rsidTr="00EA7A8D">
        <w:tc>
          <w:tcPr>
            <w:tcW w:w="3545" w:type="dxa"/>
            <w:vAlign w:val="center"/>
          </w:tcPr>
          <w:p w:rsidR="00F805F7" w:rsidRPr="00BD69A5" w:rsidRDefault="00F805F7" w:rsidP="00F805F7">
            <w:pPr>
              <w:rPr>
                <w:b/>
              </w:rPr>
            </w:pPr>
            <w:r w:rsidRPr="00BD69A5">
              <w:rPr>
                <w:b/>
              </w:rPr>
              <w:t>Требование к содержанию и составу заявки на участие в аукционе. Инструкция по заполнению заявки на участие в аукционе.</w:t>
            </w:r>
          </w:p>
        </w:tc>
        <w:tc>
          <w:tcPr>
            <w:tcW w:w="7371" w:type="dxa"/>
          </w:tcPr>
          <w:p w:rsidR="00F805F7" w:rsidRPr="003C1E08" w:rsidRDefault="00F805F7" w:rsidP="00F805F7">
            <w:pPr>
              <w:snapToGrid w:val="0"/>
              <w:jc w:val="both"/>
              <w:rPr>
                <w:b/>
              </w:rPr>
            </w:pPr>
            <w:r w:rsidRPr="003C1E08">
              <w:rPr>
                <w:b/>
                <w:u w:val="single"/>
              </w:rPr>
              <w:t>Первая часть заявки</w:t>
            </w:r>
            <w:r w:rsidRPr="003C1E08">
              <w:rPr>
                <w:b/>
              </w:rPr>
              <w:t xml:space="preserve"> на участие в аукционе должна содержать:</w:t>
            </w:r>
          </w:p>
          <w:p w:rsidR="00F805F7" w:rsidRPr="003C1E08" w:rsidRDefault="00F805F7" w:rsidP="00F805F7">
            <w:pPr>
              <w:snapToGrid w:val="0"/>
              <w:jc w:val="both"/>
              <w:rPr>
                <w:b/>
              </w:rPr>
            </w:pPr>
            <w:r w:rsidRPr="003C1E08">
              <w:t xml:space="preserve">  Согласие участника электронного аукциона на </w:t>
            </w:r>
            <w:r>
              <w:t>оказание услуг</w:t>
            </w:r>
            <w:r w:rsidRPr="003C1E08">
              <w:t xml:space="preserve"> на условиях, предусмотренных документацией об электронном аукционе.</w:t>
            </w:r>
          </w:p>
          <w:p w:rsidR="00F805F7" w:rsidRDefault="00F805F7" w:rsidP="00F805F7">
            <w:pPr>
              <w:jc w:val="both"/>
              <w:rPr>
                <w:b/>
              </w:rPr>
            </w:pPr>
            <w:r w:rsidRPr="003C1E08">
              <w:rPr>
                <w:b/>
                <w:u w:val="single"/>
              </w:rPr>
              <w:t>Вторая часть заявки</w:t>
            </w:r>
            <w:r w:rsidRPr="003C1E08">
              <w:rPr>
                <w:b/>
              </w:rPr>
              <w:t xml:space="preserve"> на участие в электронном аукционе должна содержать следующие документы и информацию:</w:t>
            </w:r>
          </w:p>
          <w:p w:rsidR="00FB5B45" w:rsidRPr="00464A33" w:rsidRDefault="00FB5B45" w:rsidP="00FB5B45">
            <w:pPr>
              <w:jc w:val="both"/>
            </w:pPr>
            <w:r w:rsidRPr="003C1E08">
              <w:rPr>
                <w:b/>
              </w:rPr>
              <w:t xml:space="preserve">1) </w:t>
            </w:r>
            <w:r w:rsidRPr="003C1E08">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464A33">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B5B45" w:rsidRDefault="00FB5B45" w:rsidP="00FB5B45">
            <w:pPr>
              <w:snapToGrid w:val="0"/>
              <w:jc w:val="both"/>
            </w:pPr>
            <w:r w:rsidRPr="00FB5B45">
              <w:rPr>
                <w:b/>
              </w:rPr>
              <w:t>2)</w:t>
            </w:r>
            <w:r w:rsidRPr="00060F06">
              <w:t xml:space="preserve"> декларация о соответствии участника аукциона требованиям, установленным подпунктами 2-7 </w:t>
            </w:r>
            <w:r w:rsidRPr="00943497">
              <w:t>пункта 1.6.3. документации об электронном аукционе;</w:t>
            </w:r>
          </w:p>
          <w:p w:rsidR="00187647" w:rsidRDefault="00FB5B45" w:rsidP="00187647">
            <w:pPr>
              <w:snapToGrid w:val="0"/>
              <w:jc w:val="both"/>
            </w:pPr>
            <w:r w:rsidRPr="00C2458C">
              <w:rPr>
                <w:b/>
              </w:rPr>
              <w:t>3</w:t>
            </w:r>
            <w:r w:rsidRPr="00CB1EDB">
              <w:rPr>
                <w:b/>
              </w:rPr>
              <w:t>)</w:t>
            </w:r>
            <w:r w:rsidRPr="00CB1EDB">
              <w:t xml:space="preserve"> копии документов, подтверждающих соответствие участника закупки требованиям, установленным Заказчиком, Уполномоченным органом подпунктом 3 пункта 3.2.3. документации об электронном аукционе</w:t>
            </w:r>
            <w:r w:rsidR="00187647" w:rsidRPr="00CB1EDB">
              <w:t>, а именно</w:t>
            </w:r>
            <w:r w:rsidR="00187647" w:rsidRPr="00CF1F12">
              <w:t>:</w:t>
            </w:r>
          </w:p>
          <w:p w:rsidR="00C2458C" w:rsidRPr="00CC4C46" w:rsidRDefault="00C2458C" w:rsidP="00C2458C">
            <w:pPr>
              <w:tabs>
                <w:tab w:val="left" w:pos="426"/>
              </w:tabs>
              <w:suppressAutoHyphens/>
              <w:jc w:val="both"/>
              <w:rPr>
                <w:lang w:eastAsia="ar-SA"/>
              </w:rPr>
            </w:pPr>
            <w:r>
              <w:rPr>
                <w:lang w:eastAsia="ar-SA"/>
              </w:rPr>
              <w:t xml:space="preserve">    - </w:t>
            </w:r>
            <w:r w:rsidRPr="00CC4C46">
              <w:rPr>
                <w:lang w:eastAsia="ar-SA"/>
              </w:rPr>
              <w:t>лицензию ФСБ России - на осуществление работ с использованием сведений, составляющих государственную тайну;</w:t>
            </w:r>
          </w:p>
          <w:p w:rsidR="00C2458C" w:rsidRPr="006F4959" w:rsidRDefault="00C2458C" w:rsidP="00C2458C">
            <w:pPr>
              <w:tabs>
                <w:tab w:val="left" w:pos="426"/>
              </w:tabs>
              <w:suppressAutoHyphens/>
              <w:jc w:val="both"/>
              <w:rPr>
                <w:lang w:eastAsia="ar-SA"/>
              </w:rPr>
            </w:pPr>
            <w:r>
              <w:rPr>
                <w:lang w:eastAsia="ar-SA"/>
              </w:rPr>
              <w:t xml:space="preserve">    - </w:t>
            </w:r>
            <w:r w:rsidRPr="006F4959">
              <w:rPr>
                <w:lang w:eastAsia="ar-SA"/>
              </w:rPr>
              <w:t>лицензию ФСТЭК России - на проведение работ, связанных с созданием средств защиты информации;</w:t>
            </w:r>
          </w:p>
          <w:p w:rsidR="00C2458C" w:rsidRDefault="00C2458C" w:rsidP="00C2458C">
            <w:pPr>
              <w:tabs>
                <w:tab w:val="left" w:pos="426"/>
              </w:tabs>
              <w:suppressAutoHyphens/>
              <w:jc w:val="both"/>
              <w:rPr>
                <w:lang w:eastAsia="ar-SA"/>
              </w:rPr>
            </w:pPr>
            <w:r>
              <w:rPr>
                <w:lang w:eastAsia="ar-SA"/>
              </w:rPr>
              <w:t xml:space="preserve">    - </w:t>
            </w:r>
            <w:r w:rsidRPr="006F4959">
              <w:rPr>
                <w:lang w:eastAsia="ar-SA"/>
              </w:rPr>
              <w:t xml:space="preserve">лицензию ФСТЭК России - на осуществление мероприятий и (или) оказание услуг в области защиты государственной тайны (в части </w:t>
            </w:r>
            <w:r>
              <w:rPr>
                <w:lang w:eastAsia="ar-SA"/>
              </w:rPr>
              <w:t>технической защиты информации);</w:t>
            </w:r>
          </w:p>
          <w:p w:rsidR="00C2458C" w:rsidRPr="00EA44E1" w:rsidRDefault="00C2458C" w:rsidP="00C2458C">
            <w:pPr>
              <w:tabs>
                <w:tab w:val="left" w:pos="426"/>
              </w:tabs>
              <w:suppressAutoHyphens/>
              <w:jc w:val="both"/>
              <w:rPr>
                <w:lang w:eastAsia="ar-SA"/>
              </w:rPr>
            </w:pPr>
            <w:r>
              <w:rPr>
                <w:lang w:eastAsia="ar-SA"/>
              </w:rPr>
              <w:t xml:space="preserve">    - </w:t>
            </w:r>
            <w:r w:rsidRPr="006F4959">
              <w:rPr>
                <w:lang w:eastAsia="ar-SA"/>
              </w:rPr>
              <w:t xml:space="preserve">аттестат аккредитации </w:t>
            </w:r>
            <w:r>
              <w:rPr>
                <w:lang w:eastAsia="ar-SA"/>
              </w:rPr>
              <w:t xml:space="preserve">органа по аттестации </w:t>
            </w:r>
            <w:r w:rsidRPr="006F4959">
              <w:rPr>
                <w:lang w:eastAsia="ar-SA"/>
              </w:rPr>
              <w:t>ФСТЭК России.</w:t>
            </w:r>
          </w:p>
          <w:p w:rsidR="00FB5B45" w:rsidRDefault="00FB5B45" w:rsidP="00FB5B45">
            <w:pPr>
              <w:snapToGrid w:val="0"/>
              <w:jc w:val="both"/>
            </w:pPr>
            <w:r w:rsidRPr="00187647">
              <w:rPr>
                <w:b/>
              </w:rPr>
              <w:t>4)</w:t>
            </w:r>
            <w:r w:rsidRPr="00BD69A5">
              <w:t xml:space="preserve"> решение об одобрении или о совершении крупной сделки либо </w:t>
            </w:r>
            <w:r w:rsidRPr="00BD69A5">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t>тракта является крупной сделкой.</w:t>
            </w:r>
          </w:p>
          <w:p w:rsidR="00FB5B45" w:rsidRPr="00232A79" w:rsidRDefault="00CB1EDB" w:rsidP="00CB1EDB">
            <w:pPr>
              <w:tabs>
                <w:tab w:val="left" w:pos="317"/>
                <w:tab w:val="left" w:pos="459"/>
              </w:tabs>
              <w:autoSpaceDE w:val="0"/>
              <w:autoSpaceDN w:val="0"/>
              <w:adjustRightInd w:val="0"/>
              <w:jc w:val="both"/>
              <w:rPr>
                <w:bCs/>
              </w:rPr>
            </w:pPr>
            <w:r>
              <w:rPr>
                <w:b/>
                <w:bCs/>
              </w:rPr>
              <w:t xml:space="preserve"> </w:t>
            </w:r>
            <w:r w:rsidR="00FB5B45" w:rsidRPr="00CB1EDB">
              <w:rPr>
                <w:b/>
                <w:bCs/>
              </w:rPr>
              <w:t>5)</w:t>
            </w:r>
            <w:r w:rsidR="00FB5B45" w:rsidRPr="00232A79">
              <w:rPr>
                <w:bCs/>
              </w:rPr>
              <w:t xml:space="preserve"> документы, подтверждающие соответствие участника аукциона и (или) предлагаемых им услуг ус</w:t>
            </w:r>
            <w:r w:rsidR="00187647" w:rsidRPr="00232A79">
              <w:rPr>
                <w:bCs/>
              </w:rPr>
              <w:t>ловиям, запретам и ограничениям, установленным в соответствии с</w:t>
            </w:r>
            <w:r w:rsidR="00232A79" w:rsidRPr="00232A79">
              <w:rPr>
                <w:bCs/>
              </w:rPr>
              <w:t xml:space="preserve">о </w:t>
            </w:r>
            <w:r w:rsidR="00187647" w:rsidRPr="00232A79">
              <w:rPr>
                <w:bCs/>
              </w:rPr>
              <w:t>ст</w:t>
            </w:r>
            <w:r w:rsidR="00232A79" w:rsidRPr="00232A79">
              <w:rPr>
                <w:bCs/>
              </w:rPr>
              <w:t xml:space="preserve">атьей </w:t>
            </w:r>
            <w:r w:rsidR="00187647" w:rsidRPr="00232A79">
              <w:rPr>
                <w:bCs/>
              </w:rPr>
              <w:t xml:space="preserve">14 Закона №44-ФЗ </w:t>
            </w:r>
            <w:r w:rsidR="00232A79" w:rsidRPr="00232A79">
              <w:rPr>
                <w:bCs/>
              </w:rPr>
              <w:t xml:space="preserve">или копии этих документов. </w:t>
            </w:r>
          </w:p>
          <w:p w:rsidR="00F805F7" w:rsidRPr="000B723B" w:rsidRDefault="00F805F7" w:rsidP="00F805F7">
            <w:pPr>
              <w:snapToGrid w:val="0"/>
              <w:jc w:val="both"/>
              <w:rPr>
                <w:sz w:val="22"/>
                <w:szCs w:val="22"/>
              </w:rPr>
            </w:pPr>
          </w:p>
          <w:p w:rsidR="00F805F7" w:rsidRPr="003C1E08" w:rsidRDefault="00F805F7" w:rsidP="00F805F7">
            <w:pPr>
              <w:jc w:val="both"/>
              <w:rPr>
                <w:b/>
              </w:rPr>
            </w:pPr>
            <w:r w:rsidRPr="003C1E08">
              <w:rPr>
                <w:b/>
              </w:rPr>
              <w:t xml:space="preserve">   Инструкция по заполнению заявки на участие в электронном аукционе:</w:t>
            </w:r>
          </w:p>
          <w:p w:rsidR="00F805F7" w:rsidRPr="003C1E08" w:rsidRDefault="00F805F7" w:rsidP="00F805F7">
            <w:pPr>
              <w:jc w:val="both"/>
            </w:pPr>
            <w:r w:rsidRPr="003C1E08">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F805F7" w:rsidRPr="003C1E08" w:rsidRDefault="00F805F7" w:rsidP="00F805F7">
            <w:pPr>
              <w:jc w:val="both"/>
            </w:pPr>
            <w:r w:rsidRPr="003C1E08">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805F7" w:rsidRPr="003C1E08" w:rsidRDefault="00F805F7" w:rsidP="00F805F7">
            <w:pPr>
              <w:widowControl w:val="0"/>
              <w:autoSpaceDE w:val="0"/>
              <w:autoSpaceDN w:val="0"/>
              <w:adjustRightInd w:val="0"/>
              <w:ind w:firstLine="175"/>
              <w:jc w:val="both"/>
            </w:pPr>
            <w:r w:rsidRPr="003C1E0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F805F7" w:rsidRPr="003C1E08" w:rsidRDefault="00F805F7" w:rsidP="00F805F7">
            <w:pPr>
              <w:ind w:firstLine="175"/>
              <w:jc w:val="both"/>
            </w:pPr>
            <w:r w:rsidRPr="003C1E08">
              <w:t>Участник закупки вправе подать только одну заявку на участие в аукционе.</w:t>
            </w:r>
          </w:p>
          <w:p w:rsidR="00F805F7" w:rsidRPr="003C1E08" w:rsidRDefault="00F805F7" w:rsidP="00F805F7">
            <w:pPr>
              <w:ind w:firstLine="175"/>
              <w:jc w:val="both"/>
            </w:pPr>
            <w:r w:rsidRPr="003C1E08">
              <w:t>Участие в аукционе возможно при наличии на счете участника закупки, открытом для проведения операций по обеспечению участия в аукционах на соответствующей электронной площадке, денежных средств в размере не менее чем размер обеспечения заявки на участие в аукционе, предусмотренный настоящей документацией об аукционе.</w:t>
            </w:r>
          </w:p>
          <w:p w:rsidR="00F805F7" w:rsidRPr="003C1E08" w:rsidRDefault="00F805F7" w:rsidP="00F805F7">
            <w:pPr>
              <w:widowControl w:val="0"/>
              <w:autoSpaceDE w:val="0"/>
              <w:autoSpaceDN w:val="0"/>
              <w:adjustRightInd w:val="0"/>
              <w:jc w:val="both"/>
            </w:pPr>
            <w:r w:rsidRPr="003C1E08">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F805F7" w:rsidRPr="003C1E08" w:rsidRDefault="00F805F7" w:rsidP="00F805F7">
            <w:pPr>
              <w:widowControl w:val="0"/>
              <w:autoSpaceDE w:val="0"/>
              <w:jc w:val="both"/>
              <w:rPr>
                <w:bCs/>
              </w:rPr>
            </w:pPr>
            <w:r w:rsidRPr="003C1E08">
              <w:rPr>
                <w:bCs/>
              </w:rPr>
              <w:t>Сведения, которые содержатся в заявках участников закупок, не должны допускать двусмысленных (неоднозначных) толкований.</w:t>
            </w:r>
          </w:p>
          <w:p w:rsidR="00F805F7" w:rsidRPr="003C1E08" w:rsidRDefault="00F805F7" w:rsidP="00F805F7">
            <w:pPr>
              <w:widowControl w:val="0"/>
              <w:autoSpaceDE w:val="0"/>
              <w:ind w:firstLine="175"/>
              <w:jc w:val="both"/>
              <w:rPr>
                <w:bCs/>
              </w:rPr>
            </w:pPr>
            <w:r w:rsidRPr="003C1E08">
              <w:rPr>
                <w:bCs/>
              </w:rPr>
              <w:t xml:space="preserve">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F805F7" w:rsidRPr="003C1E08" w:rsidRDefault="00F805F7" w:rsidP="00F805F7">
            <w:pPr>
              <w:snapToGrid w:val="0"/>
              <w:ind w:firstLine="175"/>
              <w:jc w:val="both"/>
            </w:pPr>
            <w:r w:rsidRPr="003C1E08">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3C1E08">
              <w:t>.</w:t>
            </w:r>
          </w:p>
        </w:tc>
      </w:tr>
      <w:tr w:rsidR="00F805F7" w:rsidRPr="00BD69A5" w:rsidTr="00EA7A8D">
        <w:tc>
          <w:tcPr>
            <w:tcW w:w="3545" w:type="dxa"/>
            <w:vAlign w:val="center"/>
          </w:tcPr>
          <w:p w:rsidR="00F805F7" w:rsidRPr="00DC1483" w:rsidRDefault="00F805F7" w:rsidP="00F805F7">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371" w:type="dxa"/>
            <w:vAlign w:val="center"/>
          </w:tcPr>
          <w:p w:rsidR="00F805F7" w:rsidRPr="00FB010F" w:rsidRDefault="00F805F7" w:rsidP="00FA5577">
            <w:pPr>
              <w:jc w:val="both"/>
              <w:rPr>
                <w:lang w:eastAsia="ar-SA"/>
              </w:rPr>
            </w:pPr>
            <w:r w:rsidRPr="00FA5577">
              <w:t xml:space="preserve">Наличие лицензии </w:t>
            </w:r>
            <w:r w:rsidR="00FB010F" w:rsidRPr="00FA5577">
              <w:rPr>
                <w:lang w:eastAsia="ar-SA"/>
              </w:rPr>
              <w:t>ФСБ</w:t>
            </w:r>
            <w:r w:rsidR="00FB010F" w:rsidRPr="00CC4C46">
              <w:rPr>
                <w:lang w:eastAsia="ar-SA"/>
              </w:rPr>
              <w:t xml:space="preserve"> России на осуществление работ с использованием сведений, составляющих государственную тайну;</w:t>
            </w:r>
            <w:r w:rsidR="00FB010F">
              <w:rPr>
                <w:lang w:eastAsia="ar-SA"/>
              </w:rPr>
              <w:t xml:space="preserve"> л</w:t>
            </w:r>
            <w:r w:rsidR="00FB010F" w:rsidRPr="006F4959">
              <w:rPr>
                <w:lang w:eastAsia="ar-SA"/>
              </w:rPr>
              <w:t>ицензи</w:t>
            </w:r>
            <w:r w:rsidR="00FB010F">
              <w:rPr>
                <w:lang w:eastAsia="ar-SA"/>
              </w:rPr>
              <w:t>и</w:t>
            </w:r>
            <w:r w:rsidR="00FB010F" w:rsidRPr="006F4959">
              <w:rPr>
                <w:lang w:eastAsia="ar-SA"/>
              </w:rPr>
              <w:t xml:space="preserve"> ФСТЭК России на проведение работ, связанных с созданием средств защиты информации;</w:t>
            </w:r>
            <w:r w:rsidR="00FB010F">
              <w:rPr>
                <w:lang w:eastAsia="ar-SA"/>
              </w:rPr>
              <w:t xml:space="preserve"> лицензии</w:t>
            </w:r>
            <w:r w:rsidR="00FB010F" w:rsidRPr="006F4959">
              <w:rPr>
                <w:lang w:eastAsia="ar-SA"/>
              </w:rPr>
              <w:t xml:space="preserve"> ФСТЭК России на осуществление мероприятий и (или) оказание услуг в области </w:t>
            </w:r>
            <w:r w:rsidR="00FB010F" w:rsidRPr="006F4959">
              <w:rPr>
                <w:lang w:eastAsia="ar-SA"/>
              </w:rPr>
              <w:lastRenderedPageBreak/>
              <w:t xml:space="preserve">защиты государственной тайны (в части </w:t>
            </w:r>
            <w:r w:rsidR="00FB010F">
              <w:rPr>
                <w:lang w:eastAsia="ar-SA"/>
              </w:rPr>
              <w:t xml:space="preserve">технической защиты информации); </w:t>
            </w:r>
            <w:r w:rsidR="00FB010F" w:rsidRPr="006F4959">
              <w:rPr>
                <w:lang w:eastAsia="ar-SA"/>
              </w:rPr>
              <w:t>аттестат</w:t>
            </w:r>
            <w:r w:rsidR="00FB010F">
              <w:rPr>
                <w:lang w:eastAsia="ar-SA"/>
              </w:rPr>
              <w:t>а</w:t>
            </w:r>
            <w:r w:rsidR="00FB010F" w:rsidRPr="006F4959">
              <w:rPr>
                <w:lang w:eastAsia="ar-SA"/>
              </w:rPr>
              <w:t xml:space="preserve"> аккредитации </w:t>
            </w:r>
            <w:r w:rsidR="00FB010F">
              <w:rPr>
                <w:lang w:eastAsia="ar-SA"/>
              </w:rPr>
              <w:t xml:space="preserve">органа по аттестации </w:t>
            </w:r>
            <w:r w:rsidR="00FB010F" w:rsidRPr="006F4959">
              <w:rPr>
                <w:lang w:eastAsia="ar-SA"/>
              </w:rPr>
              <w:t>ФСТЭК России.</w:t>
            </w:r>
          </w:p>
        </w:tc>
      </w:tr>
      <w:tr w:rsidR="00F805F7" w:rsidRPr="00BD69A5" w:rsidTr="00EA7A8D">
        <w:tc>
          <w:tcPr>
            <w:tcW w:w="3545" w:type="dxa"/>
            <w:vAlign w:val="center"/>
          </w:tcPr>
          <w:p w:rsidR="00F805F7" w:rsidRDefault="00F805F7" w:rsidP="00F805F7">
            <w:pPr>
              <w:pStyle w:val="ad"/>
              <w:contextualSpacing/>
              <w:rPr>
                <w:rFonts w:ascii="Times New Roman" w:hAnsi="Times New Roman"/>
                <w:b/>
                <w:szCs w:val="24"/>
                <w:lang w:val="ru-RU"/>
              </w:rPr>
            </w:pPr>
            <w:r w:rsidRPr="004D2574">
              <w:rPr>
                <w:rFonts w:ascii="Times New Roman" w:hAnsi="Times New Roman"/>
                <w:b/>
                <w:szCs w:val="24"/>
                <w:lang w:val="ru-RU"/>
              </w:rPr>
              <w:lastRenderedPageBreak/>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F805F7" w:rsidRPr="00E613AB" w:rsidRDefault="00F805F7" w:rsidP="00F805F7">
            <w:pPr>
              <w:pStyle w:val="ad"/>
              <w:contextualSpacing/>
              <w:rPr>
                <w:b/>
                <w:lang w:val="ru-RU"/>
              </w:rPr>
            </w:pPr>
          </w:p>
        </w:tc>
        <w:tc>
          <w:tcPr>
            <w:tcW w:w="7371" w:type="dxa"/>
            <w:vAlign w:val="center"/>
          </w:tcPr>
          <w:p w:rsidR="0098167D" w:rsidRDefault="0098167D" w:rsidP="0098167D">
            <w:pPr>
              <w:jc w:val="both"/>
            </w:pPr>
            <w:r w:rsidRPr="004D2574">
              <w:t>При осуществлении закупки Заказчик устанавливает следующие единые требования к участникам закупки:</w:t>
            </w:r>
          </w:p>
          <w:p w:rsidR="0098167D" w:rsidRDefault="00FE63BD" w:rsidP="0098167D">
            <w:pPr>
              <w:jc w:val="both"/>
            </w:pPr>
            <w:r>
              <w:t>В</w:t>
            </w:r>
            <w:r w:rsidR="0098167D" w:rsidRPr="004D2574">
              <w:t xml:space="preserve"> составе заявки представляются следующие документы, подтверждающие соответствие требованиям пункта</w:t>
            </w:r>
            <w:r w:rsidR="0098167D">
              <w:t xml:space="preserve"> 1 части 1 статьи 31 Закона №44-ФЗ</w:t>
            </w:r>
            <w:r w:rsidR="0098167D" w:rsidRPr="004D2574">
              <w:t>:</w:t>
            </w:r>
          </w:p>
          <w:p w:rsidR="0098167D" w:rsidRDefault="0098167D" w:rsidP="0098167D">
            <w:pPr>
              <w:autoSpaceDE w:val="0"/>
              <w:autoSpaceDN w:val="0"/>
              <w:adjustRightInd w:val="0"/>
              <w:jc w:val="both"/>
              <w:rPr>
                <w:lang w:eastAsia="ar-SA"/>
              </w:rPr>
            </w:pPr>
            <w:r>
              <w:t xml:space="preserve">   </w:t>
            </w:r>
            <w:r w:rsidRPr="0098167D">
              <w:t xml:space="preserve">- копия лицензии </w:t>
            </w:r>
            <w:r w:rsidRPr="0098167D">
              <w:rPr>
                <w:lang w:eastAsia="ar-SA"/>
              </w:rPr>
              <w:t xml:space="preserve">ФСБ России на осуществление работ с использованием сведений, составляющих государственную тайну; </w:t>
            </w:r>
          </w:p>
          <w:p w:rsidR="0098167D" w:rsidRDefault="00FA3029" w:rsidP="0098167D">
            <w:pPr>
              <w:autoSpaceDE w:val="0"/>
              <w:autoSpaceDN w:val="0"/>
              <w:adjustRightInd w:val="0"/>
              <w:jc w:val="both"/>
              <w:rPr>
                <w:lang w:eastAsia="ar-SA"/>
              </w:rPr>
            </w:pPr>
            <w:r>
              <w:rPr>
                <w:lang w:eastAsia="ar-SA"/>
              </w:rPr>
              <w:t xml:space="preserve">  </w:t>
            </w:r>
            <w:r w:rsidR="0098167D">
              <w:rPr>
                <w:lang w:eastAsia="ar-SA"/>
              </w:rPr>
              <w:t xml:space="preserve">- </w:t>
            </w:r>
            <w:r w:rsidR="0098167D" w:rsidRPr="0098167D">
              <w:rPr>
                <w:lang w:eastAsia="ar-SA"/>
              </w:rPr>
              <w:t xml:space="preserve">копия </w:t>
            </w:r>
            <w:r w:rsidR="0098167D" w:rsidRPr="0098167D">
              <w:t xml:space="preserve">лицензии </w:t>
            </w:r>
            <w:r w:rsidR="0098167D" w:rsidRPr="0098167D">
              <w:rPr>
                <w:lang w:eastAsia="ar-SA"/>
              </w:rPr>
              <w:t xml:space="preserve">ФСТЭК России на проведение работ, связанных с созданием средств защиты информации; </w:t>
            </w:r>
          </w:p>
          <w:p w:rsidR="0098167D" w:rsidRDefault="00FA3029" w:rsidP="0098167D">
            <w:pPr>
              <w:autoSpaceDE w:val="0"/>
              <w:autoSpaceDN w:val="0"/>
              <w:adjustRightInd w:val="0"/>
              <w:jc w:val="both"/>
              <w:rPr>
                <w:lang w:eastAsia="ar-SA"/>
              </w:rPr>
            </w:pPr>
            <w:r>
              <w:rPr>
                <w:lang w:eastAsia="ar-SA"/>
              </w:rPr>
              <w:t xml:space="preserve">  </w:t>
            </w:r>
            <w:r w:rsidR="0098167D">
              <w:rPr>
                <w:lang w:eastAsia="ar-SA"/>
              </w:rPr>
              <w:t xml:space="preserve">- </w:t>
            </w:r>
            <w:r w:rsidR="0098167D" w:rsidRPr="0098167D">
              <w:rPr>
                <w:lang w:eastAsia="ar-SA"/>
              </w:rPr>
              <w:t xml:space="preserve">копия </w:t>
            </w:r>
            <w:r w:rsidR="0098167D" w:rsidRPr="0098167D">
              <w:t xml:space="preserve">лицензии </w:t>
            </w:r>
            <w:r w:rsidR="0098167D" w:rsidRPr="0098167D">
              <w:rPr>
                <w:lang w:eastAsia="ar-SA"/>
              </w:rPr>
              <w:t xml:space="preserve">ФСТЭК России на осуществление мероприятий и (или) оказание услуг в области защиты государственной тайны (в части технической защиты информации); </w:t>
            </w:r>
          </w:p>
          <w:p w:rsidR="00F805F7" w:rsidRPr="0098167D" w:rsidRDefault="00FA3029" w:rsidP="0098167D">
            <w:pPr>
              <w:autoSpaceDE w:val="0"/>
              <w:autoSpaceDN w:val="0"/>
              <w:adjustRightInd w:val="0"/>
              <w:jc w:val="both"/>
              <w:rPr>
                <w:lang w:eastAsia="ar-SA"/>
              </w:rPr>
            </w:pPr>
            <w:r>
              <w:rPr>
                <w:lang w:eastAsia="ar-SA"/>
              </w:rPr>
              <w:t xml:space="preserve">  </w:t>
            </w:r>
            <w:r w:rsidR="0098167D">
              <w:rPr>
                <w:lang w:eastAsia="ar-SA"/>
              </w:rPr>
              <w:t xml:space="preserve">- </w:t>
            </w:r>
            <w:r w:rsidR="0098167D" w:rsidRPr="0098167D">
              <w:rPr>
                <w:lang w:eastAsia="ar-SA"/>
              </w:rPr>
              <w:t xml:space="preserve">копия аттестата аккредитации органа по аттестации </w:t>
            </w:r>
            <w:r w:rsidR="0098167D">
              <w:rPr>
                <w:lang w:eastAsia="ar-SA"/>
              </w:rPr>
              <w:t>ФСТЭК России;</w:t>
            </w:r>
          </w:p>
          <w:p w:rsidR="00F805F7" w:rsidRDefault="00F805F7" w:rsidP="00F805F7">
            <w:pPr>
              <w:tabs>
                <w:tab w:val="left" w:pos="570"/>
              </w:tabs>
              <w:autoSpaceDE w:val="0"/>
              <w:autoSpaceDN w:val="0"/>
              <w:adjustRightInd w:val="0"/>
              <w:ind w:firstLine="28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05F7" w:rsidRDefault="00F805F7" w:rsidP="00F805F7">
            <w:pPr>
              <w:autoSpaceDE w:val="0"/>
              <w:autoSpaceDN w:val="0"/>
              <w:adjustRightInd w:val="0"/>
              <w:ind w:firstLine="284"/>
              <w:jc w:val="both"/>
            </w:pPr>
            <w:r>
              <w:t xml:space="preserve">3) </w:t>
            </w:r>
            <w:proofErr w:type="spellStart"/>
            <w:r>
              <w:t>неприостановление</w:t>
            </w:r>
            <w:proofErr w:type="spellEnd"/>
            <w:r>
              <w:t xml:space="preserve"> деятельности участника закупки в порядке, </w:t>
            </w:r>
            <w:r w:rsidRPr="00461EE1">
              <w:t xml:space="preserve">установленном </w:t>
            </w:r>
            <w:hyperlink r:id="rId12" w:history="1">
              <w:r w:rsidRPr="00461EE1">
                <w:t>Кодексом</w:t>
              </w:r>
            </w:hyperlink>
            <w:r>
              <w:t xml:space="preserve"> Российской Федерации об административных правонарушениях, на дату подачи заявки на участие в закупке;</w:t>
            </w:r>
          </w:p>
          <w:p w:rsidR="00F805F7" w:rsidRDefault="00F805F7" w:rsidP="00F805F7">
            <w:pPr>
              <w:autoSpaceDE w:val="0"/>
              <w:autoSpaceDN w:val="0"/>
              <w:adjustRightInd w:val="0"/>
              <w:ind w:firstLine="284"/>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61EE1">
              <w:t xml:space="preserve">налоговый кредит в соответствии с </w:t>
            </w:r>
            <w:hyperlink r:id="rId13" w:history="1">
              <w:r w:rsidRPr="00461EE1">
                <w:t>законодательством</w:t>
              </w:r>
            </w:hyperlink>
            <w:r w:rsidRPr="00461EE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461EE1">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F805F7" w:rsidRDefault="00F805F7" w:rsidP="00F805F7">
            <w:pPr>
              <w:autoSpaceDE w:val="0"/>
              <w:autoSpaceDN w:val="0"/>
              <w:adjustRightInd w:val="0"/>
              <w:ind w:firstLine="284"/>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05F7" w:rsidRDefault="00F805F7" w:rsidP="00F805F7">
            <w:pPr>
              <w:autoSpaceDE w:val="0"/>
              <w:autoSpaceDN w:val="0"/>
              <w:adjustRightInd w:val="0"/>
              <w:ind w:firstLine="284"/>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805F7" w:rsidRDefault="00F805F7" w:rsidP="00F805F7">
            <w:pPr>
              <w:autoSpaceDE w:val="0"/>
              <w:autoSpaceDN w:val="0"/>
              <w:adjustRightInd w:val="0"/>
              <w:ind w:firstLine="284"/>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
          <w:p w:rsidR="00F805F7" w:rsidRDefault="00F805F7" w:rsidP="00F805F7">
            <w:pPr>
              <w:autoSpaceDE w:val="0"/>
              <w:autoSpaceDN w:val="0"/>
              <w:adjustRightInd w:val="0"/>
              <w:ind w:firstLine="284"/>
              <w:jc w:val="both"/>
            </w:pPr>
            <w:r w:rsidRPr="00F60EF3">
              <w:t>8) участник закупки не является офшорной компанией.</w:t>
            </w:r>
          </w:p>
          <w:p w:rsidR="00F805F7" w:rsidRPr="00176370" w:rsidRDefault="00F805F7" w:rsidP="00F805F7">
            <w:pPr>
              <w:ind w:firstLine="284"/>
              <w:jc w:val="both"/>
              <w:rPr>
                <w:color w:val="000000"/>
              </w:rPr>
            </w:pPr>
            <w:r>
              <w:rPr>
                <w:color w:val="000000"/>
              </w:rPr>
              <w:t>Т</w:t>
            </w:r>
            <w:r w:rsidRPr="00B10335">
              <w:rPr>
                <w:color w:val="000000"/>
              </w:rPr>
              <w:t xml:space="preserve">ребование в соответствии 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w:t>
            </w:r>
            <w:r>
              <w:rPr>
                <w:color w:val="000000"/>
              </w:rPr>
              <w:t>подрядчик</w:t>
            </w:r>
            <w:r w:rsidRPr="00B10335">
              <w:rPr>
                <w:color w:val="000000"/>
              </w:rPr>
              <w:t>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805F7" w:rsidRPr="00BD69A5" w:rsidTr="00EA7A8D">
        <w:tc>
          <w:tcPr>
            <w:tcW w:w="3545" w:type="dxa"/>
            <w:vAlign w:val="center"/>
          </w:tcPr>
          <w:p w:rsidR="00F805F7" w:rsidRPr="00BD69A5" w:rsidRDefault="00F805F7" w:rsidP="00F805F7">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 xml:space="preserve">ия цены контракта и расчетов с исполнителем </w:t>
            </w:r>
          </w:p>
        </w:tc>
        <w:tc>
          <w:tcPr>
            <w:tcW w:w="7371" w:type="dxa"/>
            <w:vAlign w:val="center"/>
          </w:tcPr>
          <w:p w:rsidR="00F805F7" w:rsidRPr="00BD69A5" w:rsidRDefault="00F805F7" w:rsidP="00F805F7">
            <w:pPr>
              <w:jc w:val="both"/>
              <w:rPr>
                <w:b/>
                <w:u w:val="single"/>
              </w:rPr>
            </w:pPr>
            <w:r w:rsidRPr="00BD69A5">
              <w:t xml:space="preserve">Валютой, используемой для формирования цены контракта и расчетов с </w:t>
            </w:r>
            <w:r w:rsidRPr="00FE3AC4">
              <w:t>Исполнителем</w:t>
            </w:r>
            <w:r>
              <w:rPr>
                <w:b/>
              </w:rPr>
              <w:t xml:space="preserve"> </w:t>
            </w:r>
            <w:r w:rsidRPr="00BD69A5">
              <w:t xml:space="preserve">является </w:t>
            </w:r>
            <w:r w:rsidRPr="00BD69A5">
              <w:rPr>
                <w:iCs/>
              </w:rPr>
              <w:t>рубль Российской Федерации.</w:t>
            </w:r>
          </w:p>
        </w:tc>
      </w:tr>
      <w:tr w:rsidR="00F805F7" w:rsidRPr="00D672AE" w:rsidTr="00EA7A8D">
        <w:tc>
          <w:tcPr>
            <w:tcW w:w="3545" w:type="dxa"/>
            <w:vAlign w:val="center"/>
          </w:tcPr>
          <w:p w:rsidR="00F805F7" w:rsidRPr="00176370" w:rsidRDefault="00F805F7" w:rsidP="00F805F7">
            <w:pPr>
              <w:rPr>
                <w:b/>
              </w:rPr>
            </w:pPr>
            <w:r w:rsidRPr="00176370">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71" w:type="dxa"/>
            <w:vAlign w:val="center"/>
          </w:tcPr>
          <w:p w:rsidR="00F805F7" w:rsidRPr="00176370" w:rsidRDefault="00F805F7" w:rsidP="00F805F7">
            <w:pPr>
              <w:jc w:val="both"/>
              <w:rPr>
                <w:b/>
                <w:u w:val="single"/>
              </w:rPr>
            </w:pPr>
            <w:r w:rsidRPr="00176370">
              <w:t>По курсу Центрального банка Российской Федерации на день оплаты.</w:t>
            </w:r>
          </w:p>
        </w:tc>
      </w:tr>
      <w:tr w:rsidR="00F805F7" w:rsidRPr="00BD69A5" w:rsidTr="00EA7A8D">
        <w:tc>
          <w:tcPr>
            <w:tcW w:w="3545" w:type="dxa"/>
            <w:vAlign w:val="center"/>
          </w:tcPr>
          <w:p w:rsidR="00F805F7" w:rsidRPr="00BD69A5" w:rsidRDefault="00F805F7" w:rsidP="00F805F7">
            <w:pPr>
              <w:rPr>
                <w:b/>
              </w:rPr>
            </w:pPr>
            <w:r w:rsidRPr="007D0517">
              <w:rPr>
                <w:b/>
              </w:rPr>
              <w:t>Срок и порядок оплаты</w:t>
            </w:r>
            <w:r w:rsidRPr="007D0517">
              <w:rPr>
                <w:b/>
                <w:highlight w:val="yellow"/>
              </w:rPr>
              <w:t xml:space="preserve"> </w:t>
            </w:r>
          </w:p>
        </w:tc>
        <w:tc>
          <w:tcPr>
            <w:tcW w:w="7371" w:type="dxa"/>
          </w:tcPr>
          <w:p w:rsidR="00F805F7" w:rsidRPr="00FA5577" w:rsidRDefault="00FA5577" w:rsidP="00F805F7">
            <w:pPr>
              <w:pStyle w:val="25"/>
              <w:spacing w:after="0" w:line="240" w:lineRule="auto"/>
              <w:jc w:val="both"/>
              <w:rPr>
                <w:highlight w:val="yellow"/>
              </w:rPr>
            </w:pPr>
            <w:r w:rsidRPr="00FA5577">
              <w:t>Авансовый платеж не предусмотрен. Оплата оказанных услуг производится Заказчиком на основании подписанного Сторонами акта приемки оказанных услуг в течение 15 (пятнадцати) банковских дней с даты подписания Сторонами акта приемки оказанных услуг и представления Исполнителем счёта/счёта-фактуры путём безналичного перечисления денежных средств на расчетный счёт Исполнителя.</w:t>
            </w:r>
          </w:p>
        </w:tc>
      </w:tr>
      <w:tr w:rsidR="00F805F7" w:rsidRPr="00BD69A5" w:rsidTr="00EA7A8D">
        <w:tc>
          <w:tcPr>
            <w:tcW w:w="3545" w:type="dxa"/>
            <w:vAlign w:val="center"/>
          </w:tcPr>
          <w:p w:rsidR="00F805F7" w:rsidRPr="00672715" w:rsidRDefault="00F805F7" w:rsidP="00F805F7">
            <w:pPr>
              <w:snapToGrid w:val="0"/>
              <w:rPr>
                <w:b/>
              </w:rPr>
            </w:pPr>
            <w:r w:rsidRPr="00672715">
              <w:rPr>
                <w:b/>
              </w:rPr>
              <w:t xml:space="preserve">Условия признания победителя электронного аукциона уклонившимися от </w:t>
            </w:r>
            <w:r w:rsidRPr="00672715">
              <w:rPr>
                <w:b/>
              </w:rPr>
              <w:lastRenderedPageBreak/>
              <w:t>заключения контракта</w:t>
            </w:r>
          </w:p>
        </w:tc>
        <w:tc>
          <w:tcPr>
            <w:tcW w:w="7371" w:type="dxa"/>
          </w:tcPr>
          <w:p w:rsidR="00F805F7" w:rsidRPr="00083223" w:rsidRDefault="00F805F7" w:rsidP="00F805F7">
            <w:pPr>
              <w:jc w:val="both"/>
            </w:pPr>
            <w:r>
              <w:lastRenderedPageBreak/>
              <w:t>П</w:t>
            </w:r>
            <w:r w:rsidRPr="00083223">
              <w:t>обедитель электронного аукциона признается уклонившимся от заключения контракта в случае, если в сроки, предусмотренные Законом</w:t>
            </w:r>
            <w:r>
              <w:t xml:space="preserve"> №44-ФЗ</w:t>
            </w:r>
            <w:r w:rsidRPr="00083223">
              <w:t xml:space="preserve">, он не направил </w:t>
            </w:r>
            <w:r>
              <w:t>з</w:t>
            </w:r>
            <w:r w:rsidRPr="00083223">
              <w:t xml:space="preserve">аказчику проект контракта, </w:t>
            </w:r>
            <w:r w:rsidRPr="00083223">
              <w:lastRenderedPageBreak/>
              <w:t>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w:t>
            </w:r>
            <w:r>
              <w:t xml:space="preserve"> №44-ФЗ</w:t>
            </w:r>
            <w:r w:rsidRPr="00083223">
              <w:t>, по истечении тринадцати дней с даты размещения в единой информационной системе протокола, указанного в части 8 статьи 69 Закона</w:t>
            </w:r>
            <w:r>
              <w:t xml:space="preserve"> №44-ФЗ</w:t>
            </w:r>
            <w:r w:rsidRPr="00083223">
              <w:t>, или не исполнил требования, предусмотренные статьей 37 Закона</w:t>
            </w:r>
            <w:r>
              <w:t xml:space="preserve"> №44-ФЗ</w:t>
            </w:r>
            <w:r w:rsidRPr="00083223">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805F7" w:rsidRPr="00BD69A5" w:rsidTr="00EA7A8D">
        <w:tc>
          <w:tcPr>
            <w:tcW w:w="3545" w:type="dxa"/>
            <w:vAlign w:val="center"/>
          </w:tcPr>
          <w:p w:rsidR="00F805F7" w:rsidRPr="00672715" w:rsidRDefault="00F805F7" w:rsidP="00F805F7">
            <w:pPr>
              <w:snapToGrid w:val="0"/>
              <w:rPr>
                <w:b/>
              </w:rPr>
            </w:pPr>
            <w:r w:rsidRPr="00672715">
              <w:rPr>
                <w:b/>
              </w:rPr>
              <w:lastRenderedPageBreak/>
              <w:t>Срок, в течение которого победитель аукциона должен подписать проект контракта</w:t>
            </w:r>
          </w:p>
        </w:tc>
        <w:tc>
          <w:tcPr>
            <w:tcW w:w="7371" w:type="dxa"/>
          </w:tcPr>
          <w:p w:rsidR="00F805F7" w:rsidRPr="00083223" w:rsidRDefault="00F805F7" w:rsidP="00F805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083223">
              <w:rPr>
                <w:rFonts w:ascii="Times New Roman" w:hAnsi="Times New Roman" w:cs="Times New Roman"/>
                <w:sz w:val="24"/>
                <w:szCs w:val="24"/>
              </w:rPr>
              <w:t xml:space="preserve"> течение пяти дней с даты размещения </w:t>
            </w:r>
            <w:r>
              <w:rPr>
                <w:rFonts w:ascii="Times New Roman" w:hAnsi="Times New Roman" w:cs="Times New Roman"/>
                <w:sz w:val="24"/>
                <w:szCs w:val="24"/>
              </w:rPr>
              <w:t>з</w:t>
            </w:r>
            <w:r w:rsidRPr="00083223">
              <w:rPr>
                <w:rFonts w:ascii="Times New Roman" w:hAnsi="Times New Roman" w:cs="Times New Roman"/>
                <w:sz w:val="24"/>
                <w:szCs w:val="24"/>
              </w:rPr>
              <w:t xml:space="preserve">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обеспечение исполнения контракта или информацию, предусмотренные частью 2 статьи 37 настоящего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а также обоснование цены контракта в соответствии с частью 9 статьи 37 </w:t>
            </w:r>
            <w:r>
              <w:rPr>
                <w:rFonts w:ascii="Times New Roman" w:hAnsi="Times New Roman" w:cs="Times New Roman"/>
                <w:sz w:val="24"/>
                <w:szCs w:val="24"/>
              </w:rPr>
              <w:t>Закона №44-ФЗ</w:t>
            </w:r>
            <w:r w:rsidRPr="00083223">
              <w:rPr>
                <w:rFonts w:ascii="Times New Roman" w:hAnsi="Times New Roman"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805F7" w:rsidRPr="00083223" w:rsidRDefault="00F805F7" w:rsidP="00F805F7">
            <w:pPr>
              <w:snapToGrid w:val="0"/>
              <w:jc w:val="both"/>
            </w:pPr>
            <w:r w:rsidRPr="00083223">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t xml:space="preserve">статьи 70 Закона №44-ФЗ, </w:t>
            </w:r>
            <w:r w:rsidRPr="00083223">
              <w:t>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r>
              <w:t>.</w:t>
            </w:r>
          </w:p>
        </w:tc>
      </w:tr>
      <w:tr w:rsidR="00F805F7" w:rsidRPr="00BD69A5" w:rsidTr="00EA7A8D">
        <w:tc>
          <w:tcPr>
            <w:tcW w:w="3545" w:type="dxa"/>
            <w:vAlign w:val="center"/>
          </w:tcPr>
          <w:p w:rsidR="00F805F7" w:rsidRPr="00BD69A5" w:rsidRDefault="00F805F7" w:rsidP="00F805F7">
            <w:pPr>
              <w:rPr>
                <w:b/>
              </w:rPr>
            </w:pPr>
            <w:r w:rsidRPr="00BD69A5">
              <w:rPr>
                <w:b/>
              </w:rPr>
              <w:t xml:space="preserve">Дополнительные требования к участникам закупки, установленные в соответствии с ч. 2 ст. 31 Закона № 44-ФЗ </w:t>
            </w:r>
          </w:p>
        </w:tc>
        <w:tc>
          <w:tcPr>
            <w:tcW w:w="7371" w:type="dxa"/>
          </w:tcPr>
          <w:p w:rsidR="00F805F7" w:rsidRPr="00BD69A5" w:rsidRDefault="00F805F7" w:rsidP="00F805F7">
            <w:pPr>
              <w:jc w:val="both"/>
              <w:outlineLvl w:val="0"/>
            </w:pPr>
          </w:p>
          <w:p w:rsidR="00F805F7" w:rsidRPr="00BD69A5" w:rsidRDefault="00F805F7" w:rsidP="00F805F7">
            <w:pPr>
              <w:jc w:val="both"/>
              <w:outlineLvl w:val="0"/>
            </w:pPr>
          </w:p>
          <w:p w:rsidR="00F805F7" w:rsidRPr="00BD69A5" w:rsidRDefault="00F805F7" w:rsidP="00F805F7">
            <w:pPr>
              <w:jc w:val="both"/>
              <w:outlineLvl w:val="0"/>
            </w:pPr>
            <w:r w:rsidRPr="00BD69A5">
              <w:t>Не установлены</w:t>
            </w:r>
            <w:r>
              <w:t>.</w:t>
            </w:r>
          </w:p>
        </w:tc>
      </w:tr>
      <w:tr w:rsidR="00F805F7" w:rsidRPr="00BD69A5" w:rsidTr="00EA7A8D">
        <w:tc>
          <w:tcPr>
            <w:tcW w:w="3545" w:type="dxa"/>
            <w:vAlign w:val="center"/>
          </w:tcPr>
          <w:p w:rsidR="00F805F7" w:rsidRPr="00D80612" w:rsidRDefault="00F805F7" w:rsidP="00F805F7">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371" w:type="dxa"/>
          </w:tcPr>
          <w:p w:rsidR="00F805F7" w:rsidRPr="00D80612" w:rsidRDefault="00F805F7" w:rsidP="00F805F7">
            <w:pPr>
              <w:jc w:val="both"/>
              <w:outlineLvl w:val="0"/>
            </w:pPr>
          </w:p>
          <w:p w:rsidR="00F805F7" w:rsidRPr="00D80612" w:rsidRDefault="00F805F7" w:rsidP="00F805F7">
            <w:pPr>
              <w:jc w:val="both"/>
              <w:outlineLvl w:val="0"/>
            </w:pPr>
          </w:p>
          <w:p w:rsidR="00F805F7" w:rsidRPr="00D80612" w:rsidRDefault="00F805F7" w:rsidP="00F805F7">
            <w:pPr>
              <w:jc w:val="both"/>
              <w:outlineLvl w:val="0"/>
            </w:pPr>
            <w:r w:rsidRPr="00D80612">
              <w:t>Не установлены</w:t>
            </w:r>
            <w:r>
              <w:t>.</w:t>
            </w:r>
            <w:r w:rsidRPr="00D80612">
              <w:t xml:space="preserve"> </w:t>
            </w:r>
          </w:p>
        </w:tc>
      </w:tr>
      <w:tr w:rsidR="00F805F7" w:rsidRPr="00BD69A5" w:rsidTr="00EA7A8D">
        <w:tc>
          <w:tcPr>
            <w:tcW w:w="3545" w:type="dxa"/>
            <w:vAlign w:val="center"/>
          </w:tcPr>
          <w:p w:rsidR="00F805F7" w:rsidRPr="00BD69A5" w:rsidRDefault="00F805F7" w:rsidP="00F805F7">
            <w:pPr>
              <w:rPr>
                <w:b/>
              </w:rPr>
            </w:pPr>
            <w:r w:rsidRPr="00BD69A5">
              <w:rPr>
                <w:b/>
              </w:rPr>
              <w:t xml:space="preserve">Возможность Заказчика изменить условия контракта в соответствии с частью 8 </w:t>
            </w:r>
            <w:r w:rsidRPr="00BD69A5">
              <w:rPr>
                <w:b/>
              </w:rPr>
              <w:lastRenderedPageBreak/>
              <w:t>Раздела 1.1 настоящей документации</w:t>
            </w:r>
          </w:p>
        </w:tc>
        <w:tc>
          <w:tcPr>
            <w:tcW w:w="7371" w:type="dxa"/>
            <w:vAlign w:val="center"/>
          </w:tcPr>
          <w:p w:rsidR="00F805F7" w:rsidRPr="00BD69A5" w:rsidRDefault="00F805F7" w:rsidP="00F805F7">
            <w:pPr>
              <w:rPr>
                <w:b/>
                <w:u w:val="single"/>
              </w:rPr>
            </w:pPr>
            <w:r w:rsidRPr="00BD69A5">
              <w:lastRenderedPageBreak/>
              <w:t>Установлена</w:t>
            </w:r>
            <w:r>
              <w:t>.</w:t>
            </w:r>
          </w:p>
        </w:tc>
      </w:tr>
      <w:tr w:rsidR="00F805F7" w:rsidRPr="00BD69A5" w:rsidTr="00EA7A8D">
        <w:tc>
          <w:tcPr>
            <w:tcW w:w="3545" w:type="dxa"/>
            <w:vAlign w:val="center"/>
          </w:tcPr>
          <w:p w:rsidR="00F805F7" w:rsidRPr="00BD69A5" w:rsidRDefault="00F805F7" w:rsidP="00F805F7">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371" w:type="dxa"/>
            <w:vAlign w:val="center"/>
          </w:tcPr>
          <w:p w:rsidR="00F805F7" w:rsidRPr="00BD69A5" w:rsidRDefault="00F805F7" w:rsidP="00F805F7">
            <w:r w:rsidRPr="00BD69A5">
              <w:t>Установлена</w:t>
            </w:r>
            <w:r>
              <w:t>.</w:t>
            </w:r>
          </w:p>
        </w:tc>
      </w:tr>
      <w:tr w:rsidR="00F805F7" w:rsidRPr="00BD69A5" w:rsidTr="00EA7A8D">
        <w:tc>
          <w:tcPr>
            <w:tcW w:w="3545" w:type="dxa"/>
            <w:vAlign w:val="center"/>
          </w:tcPr>
          <w:p w:rsidR="00F805F7" w:rsidRPr="00BD69A5" w:rsidRDefault="00F805F7" w:rsidP="00F805F7">
            <w:pPr>
              <w:rPr>
                <w:b/>
              </w:rPr>
            </w:pPr>
            <w:r w:rsidRPr="00BD69A5">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vAlign w:val="center"/>
          </w:tcPr>
          <w:p w:rsidR="00F805F7" w:rsidRPr="00DD06CD" w:rsidRDefault="00F805F7" w:rsidP="00F805F7">
            <w:pPr>
              <w:jc w:val="both"/>
            </w:pPr>
            <w:r w:rsidRPr="00DD06CD">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Pr="00DD06CD">
              <w:rPr>
                <w:b/>
                <w:u w:val="single"/>
              </w:rPr>
              <w:t>запрещено с 1 января 2016 года</w:t>
            </w:r>
            <w:r w:rsidRPr="00DD06CD">
              <w:t xml:space="preserve">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F805F7" w:rsidRPr="00BD69A5" w:rsidTr="00EA7A8D">
        <w:tc>
          <w:tcPr>
            <w:tcW w:w="3545" w:type="dxa"/>
            <w:vAlign w:val="center"/>
          </w:tcPr>
          <w:p w:rsidR="00F805F7" w:rsidRPr="00BD69A5" w:rsidRDefault="00F805F7" w:rsidP="00F805F7">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371" w:type="dxa"/>
            <w:vAlign w:val="center"/>
          </w:tcPr>
          <w:p w:rsidR="00F805F7" w:rsidRPr="00BD69A5" w:rsidRDefault="00935ED4" w:rsidP="00F805F7">
            <w:pPr>
              <w:jc w:val="both"/>
            </w:pPr>
            <w:r w:rsidRPr="00935ED4">
              <w:t xml:space="preserve">Севастьянова Виктория Михайловна, Яковлева Марина </w:t>
            </w:r>
            <w:proofErr w:type="gramStart"/>
            <w:r w:rsidRPr="00935ED4">
              <w:t>Петровна</w:t>
            </w:r>
            <w:r>
              <w:t>.</w:t>
            </w:r>
            <w:r w:rsidRPr="00935ED4">
              <w:t xml:space="preserve">  </w:t>
            </w:r>
            <w:proofErr w:type="gramEnd"/>
          </w:p>
        </w:tc>
      </w:tr>
    </w:tbl>
    <w:p w:rsidR="001F46F2" w:rsidRPr="00BD69A5" w:rsidRDefault="001F46F2" w:rsidP="004534EF"/>
    <w:p w:rsidR="00F11C6D" w:rsidRDefault="00F11C6D"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7604C3" w:rsidRDefault="007604C3" w:rsidP="00B56C28">
      <w:pPr>
        <w:jc w:val="center"/>
        <w:rPr>
          <w:b/>
          <w:caps/>
          <w:sz w:val="28"/>
          <w:szCs w:val="28"/>
        </w:rPr>
      </w:pPr>
    </w:p>
    <w:p w:rsidR="0097277D" w:rsidRDefault="0097277D" w:rsidP="00B56C28">
      <w:pPr>
        <w:jc w:val="center"/>
        <w:rPr>
          <w:b/>
          <w:caps/>
          <w:sz w:val="28"/>
          <w:szCs w:val="28"/>
        </w:rPr>
      </w:pPr>
    </w:p>
    <w:p w:rsidR="00E32A29" w:rsidRDefault="00E32A29" w:rsidP="00B56C28">
      <w:pPr>
        <w:jc w:val="center"/>
        <w:rPr>
          <w:b/>
          <w:caps/>
          <w:sz w:val="28"/>
          <w:szCs w:val="28"/>
        </w:rPr>
      </w:pPr>
    </w:p>
    <w:p w:rsidR="00937933" w:rsidRDefault="00937933" w:rsidP="00B56C28">
      <w:pPr>
        <w:jc w:val="center"/>
        <w:rPr>
          <w:b/>
          <w:caps/>
          <w:sz w:val="28"/>
          <w:szCs w:val="28"/>
        </w:rPr>
      </w:pPr>
    </w:p>
    <w:p w:rsidR="00937933" w:rsidRDefault="00937933" w:rsidP="00B56C28">
      <w:pPr>
        <w:jc w:val="center"/>
        <w:rPr>
          <w:b/>
          <w:caps/>
          <w:sz w:val="28"/>
          <w:szCs w:val="28"/>
        </w:rPr>
      </w:pPr>
    </w:p>
    <w:p w:rsidR="00937933" w:rsidRDefault="00937933" w:rsidP="00B56C28">
      <w:pPr>
        <w:jc w:val="center"/>
        <w:rPr>
          <w:b/>
          <w:caps/>
          <w:sz w:val="28"/>
          <w:szCs w:val="28"/>
        </w:rPr>
      </w:pPr>
    </w:p>
    <w:p w:rsidR="00937933" w:rsidRDefault="00937933" w:rsidP="00B56C28">
      <w:pPr>
        <w:jc w:val="center"/>
        <w:rPr>
          <w:b/>
          <w:caps/>
          <w:sz w:val="28"/>
          <w:szCs w:val="28"/>
        </w:rPr>
      </w:pPr>
    </w:p>
    <w:p w:rsidR="00937933" w:rsidRDefault="00937933" w:rsidP="00B56C28">
      <w:pPr>
        <w:jc w:val="center"/>
        <w:rPr>
          <w:b/>
          <w:caps/>
          <w:sz w:val="28"/>
          <w:szCs w:val="28"/>
        </w:rPr>
      </w:pPr>
    </w:p>
    <w:p w:rsidR="003806EF" w:rsidRDefault="003806EF" w:rsidP="00B56C28">
      <w:pPr>
        <w:jc w:val="center"/>
        <w:rPr>
          <w:b/>
          <w:caps/>
          <w:sz w:val="28"/>
          <w:szCs w:val="28"/>
        </w:rPr>
      </w:pPr>
    </w:p>
    <w:p w:rsidR="003806EF" w:rsidRDefault="003806EF" w:rsidP="00B56C28">
      <w:pPr>
        <w:jc w:val="center"/>
        <w:rPr>
          <w:b/>
          <w:caps/>
          <w:sz w:val="28"/>
          <w:szCs w:val="28"/>
        </w:rPr>
      </w:pPr>
    </w:p>
    <w:p w:rsidR="003806EF" w:rsidRDefault="003806EF" w:rsidP="00B56C28">
      <w:pPr>
        <w:jc w:val="center"/>
        <w:rPr>
          <w:b/>
          <w:caps/>
          <w:sz w:val="28"/>
          <w:szCs w:val="28"/>
        </w:rPr>
      </w:pPr>
    </w:p>
    <w:p w:rsidR="003806EF" w:rsidRDefault="003806EF" w:rsidP="00B56C28">
      <w:pPr>
        <w:jc w:val="center"/>
        <w:rPr>
          <w:b/>
          <w:caps/>
          <w:sz w:val="28"/>
          <w:szCs w:val="28"/>
        </w:rPr>
      </w:pPr>
    </w:p>
    <w:p w:rsidR="00937933" w:rsidRDefault="00937933"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170BA5" w:rsidRDefault="00170BA5" w:rsidP="003950F2">
      <w:pPr>
        <w:jc w:val="center"/>
        <w:rPr>
          <w:rFonts w:eastAsiaTheme="minorHAnsi"/>
          <w:b/>
          <w:sz w:val="22"/>
          <w:lang w:eastAsia="en-US"/>
        </w:rPr>
      </w:pPr>
    </w:p>
    <w:p w:rsidR="003950F2" w:rsidRDefault="003950F2" w:rsidP="003950F2">
      <w:pPr>
        <w:jc w:val="center"/>
        <w:rPr>
          <w:rFonts w:eastAsiaTheme="minorHAnsi"/>
          <w:b/>
          <w:sz w:val="22"/>
          <w:lang w:eastAsia="en-US"/>
        </w:rPr>
      </w:pPr>
      <w:r w:rsidRPr="003950F2">
        <w:rPr>
          <w:rFonts w:eastAsiaTheme="minorHAnsi"/>
          <w:b/>
          <w:sz w:val="22"/>
          <w:lang w:eastAsia="en-US"/>
        </w:rPr>
        <w:t>ТЕХНИЧЕСКОЕ ЗАДАНИЕ</w:t>
      </w:r>
    </w:p>
    <w:p w:rsidR="005B2217" w:rsidRPr="005B2217" w:rsidRDefault="005B2217" w:rsidP="003950F2">
      <w:pPr>
        <w:jc w:val="center"/>
        <w:rPr>
          <w:rFonts w:eastAsiaTheme="minorHAnsi"/>
          <w:b/>
          <w:sz w:val="22"/>
          <w:lang w:eastAsia="en-US"/>
        </w:rPr>
      </w:pPr>
      <w:r w:rsidRPr="005B2217">
        <w:rPr>
          <w:b/>
        </w:rPr>
        <w:t>на оказание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p>
    <w:p w:rsidR="005B2217" w:rsidRDefault="005B2217"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075C25" w:rsidRDefault="00075C25" w:rsidP="00075C25">
      <w:pPr>
        <w:jc w:val="both"/>
      </w:pPr>
      <w:r w:rsidRPr="007A2C2D">
        <w:rPr>
          <w:b/>
        </w:rPr>
        <w:t>Заказчик:</w:t>
      </w:r>
      <w:r w:rsidRPr="007A2C2D">
        <w:t xml:space="preserve"> </w:t>
      </w:r>
      <w:r>
        <w:t xml:space="preserve">Администрация Сортавальского </w:t>
      </w:r>
      <w:r w:rsidRPr="00CA03E8">
        <w:t>муниципального района</w:t>
      </w:r>
      <w:r>
        <w:t xml:space="preserve">. </w:t>
      </w:r>
    </w:p>
    <w:p w:rsidR="00075C25" w:rsidRDefault="00075C25" w:rsidP="00075C25">
      <w:pPr>
        <w:jc w:val="both"/>
      </w:pPr>
      <w:r w:rsidRPr="00A67366">
        <w:rPr>
          <w:b/>
        </w:rPr>
        <w:t>Основание:</w:t>
      </w:r>
      <w:r>
        <w:t xml:space="preserve"> </w:t>
      </w:r>
      <w:r w:rsidRPr="00473B9B">
        <w:t>Постановление администрации Сортавальского муниципального района №</w:t>
      </w:r>
      <w:r>
        <w:t>64</w:t>
      </w:r>
      <w:r w:rsidRPr="00473B9B">
        <w:t xml:space="preserve"> от «</w:t>
      </w:r>
      <w:r>
        <w:t>09</w:t>
      </w:r>
      <w:r w:rsidRPr="00473B9B">
        <w:t>»</w:t>
      </w:r>
      <w:r>
        <w:t xml:space="preserve"> апреля </w:t>
      </w:r>
      <w:r w:rsidRPr="00473B9B">
        <w:t>2015г.</w:t>
      </w:r>
      <w:r>
        <w:t xml:space="preserve"> «Об утверждении Ведомственной целевой Программы Сортавальского муниципального района «Защита населения и территории Сортавальского муниципального района от чрезвычайных ситуаций природного и техногенного характера, гражданская оборона 2015-2017г.г.».</w:t>
      </w:r>
    </w:p>
    <w:p w:rsidR="000266D1" w:rsidRDefault="00075C25" w:rsidP="000266D1">
      <w:pPr>
        <w:jc w:val="both"/>
      </w:pPr>
      <w:r>
        <w:rPr>
          <w:b/>
        </w:rPr>
        <w:t>Исполнитель</w:t>
      </w:r>
      <w:r w:rsidRPr="00540B8B">
        <w:rPr>
          <w:b/>
        </w:rPr>
        <w:t>:</w:t>
      </w:r>
      <w:r w:rsidRPr="007A2C2D">
        <w:t xml:space="preserve"> определяется по результатам проведения </w:t>
      </w:r>
      <w:r>
        <w:t>электронного аукциона.</w:t>
      </w:r>
    </w:p>
    <w:p w:rsidR="0018599C" w:rsidRPr="000266D1" w:rsidRDefault="00075C25" w:rsidP="000266D1">
      <w:pPr>
        <w:jc w:val="both"/>
      </w:pPr>
      <w:r w:rsidRPr="007A2C2D">
        <w:rPr>
          <w:b/>
        </w:rPr>
        <w:t xml:space="preserve">Наименование </w:t>
      </w:r>
      <w:bookmarkStart w:id="14" w:name="_GoBack"/>
      <w:bookmarkEnd w:id="14"/>
      <w:r w:rsidRPr="007A2C2D">
        <w:rPr>
          <w:b/>
        </w:rPr>
        <w:t>предмета муниципального контракта:</w:t>
      </w:r>
      <w:r w:rsidRPr="007A2C2D">
        <w:t xml:space="preserve"> </w:t>
      </w:r>
      <w:r w:rsidR="00170BA5">
        <w:t>О</w:t>
      </w:r>
      <w:r w:rsidR="00170BA5" w:rsidRPr="00170BA5">
        <w:t>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r w:rsidR="0018599C">
        <w:t xml:space="preserve"> </w:t>
      </w:r>
      <w:r w:rsidR="0018599C" w:rsidRPr="00EA44E1">
        <w:rPr>
          <w:bCs/>
          <w:iCs/>
          <w:lang w:eastAsia="ar-SA"/>
        </w:rPr>
        <w:t>(далее - услуга).</w:t>
      </w:r>
    </w:p>
    <w:p w:rsidR="00075C25" w:rsidRPr="00037271" w:rsidRDefault="00075C25" w:rsidP="00075C25">
      <w:pPr>
        <w:jc w:val="both"/>
      </w:pPr>
      <w:r w:rsidRPr="007A2C2D">
        <w:rPr>
          <w:b/>
        </w:rPr>
        <w:t xml:space="preserve">Место </w:t>
      </w:r>
      <w:r>
        <w:rPr>
          <w:b/>
        </w:rPr>
        <w:t>оказания услуг</w:t>
      </w:r>
      <w:r w:rsidRPr="007A2C2D">
        <w:rPr>
          <w:b/>
        </w:rPr>
        <w:t xml:space="preserve">: </w:t>
      </w:r>
      <w:r w:rsidRPr="00037271">
        <w:t xml:space="preserve">Республика Карелия, г. Сортавала, </w:t>
      </w:r>
      <w:r>
        <w:t xml:space="preserve">пл. Кирова, д.11. </w:t>
      </w:r>
    </w:p>
    <w:p w:rsidR="00075C25" w:rsidRDefault="00075C25" w:rsidP="00075C25">
      <w:pPr>
        <w:jc w:val="both"/>
      </w:pPr>
      <w:r w:rsidRPr="00EA79A9">
        <w:rPr>
          <w:b/>
        </w:rPr>
        <w:t>Сроки</w:t>
      </w:r>
      <w:r>
        <w:rPr>
          <w:b/>
        </w:rPr>
        <w:t xml:space="preserve"> оказания услуг: </w:t>
      </w:r>
      <w:r w:rsidRPr="005D0183">
        <w:t>в</w:t>
      </w:r>
      <w:r w:rsidRPr="00037271">
        <w:t xml:space="preserve"> течение </w:t>
      </w:r>
      <w:r w:rsidR="00170BA5">
        <w:t>30</w:t>
      </w:r>
      <w:r w:rsidRPr="00037271">
        <w:t xml:space="preserve"> (</w:t>
      </w:r>
      <w:r w:rsidR="00170BA5">
        <w:t xml:space="preserve">тридцати) </w:t>
      </w:r>
      <w:r>
        <w:t xml:space="preserve">календарных дней с </w:t>
      </w:r>
      <w:r w:rsidRPr="000127BA">
        <w:t>даты заключения муниципального контракта</w:t>
      </w:r>
      <w:r>
        <w:t xml:space="preserve">.  </w:t>
      </w:r>
      <w:r w:rsidRPr="000127BA">
        <w:t xml:space="preserve"> </w:t>
      </w:r>
    </w:p>
    <w:p w:rsidR="00EA44E1" w:rsidRPr="00EA44E1" w:rsidRDefault="0018599C" w:rsidP="00EA44E1">
      <w:pPr>
        <w:widowControl w:val="0"/>
        <w:numPr>
          <w:ilvl w:val="0"/>
          <w:numId w:val="25"/>
        </w:numPr>
        <w:suppressAutoHyphens/>
        <w:autoSpaceDE w:val="0"/>
        <w:autoSpaceDN w:val="0"/>
        <w:adjustRightInd w:val="0"/>
        <w:spacing w:before="240" w:after="120" w:line="276" w:lineRule="auto"/>
        <w:ind w:left="0" w:firstLine="426"/>
        <w:jc w:val="both"/>
        <w:rPr>
          <w:b/>
          <w:bCs/>
          <w:iCs/>
          <w:lang w:eastAsia="ar-SA"/>
        </w:rPr>
      </w:pPr>
      <w:r>
        <w:rPr>
          <w:b/>
          <w:bCs/>
          <w:iCs/>
          <w:lang w:eastAsia="ar-SA"/>
        </w:rPr>
        <w:t>О</w:t>
      </w:r>
      <w:r w:rsidR="00EA44E1" w:rsidRPr="00EA44E1">
        <w:rPr>
          <w:b/>
          <w:bCs/>
          <w:iCs/>
          <w:lang w:eastAsia="ar-SA"/>
        </w:rPr>
        <w:t>писание объекта информатизации</w:t>
      </w:r>
    </w:p>
    <w:p w:rsidR="00EA44E1" w:rsidRPr="00EA44E1" w:rsidRDefault="00EA44E1" w:rsidP="00EA44E1">
      <w:pPr>
        <w:widowControl w:val="0"/>
        <w:suppressAutoHyphens/>
        <w:autoSpaceDE w:val="0"/>
        <w:autoSpaceDN w:val="0"/>
        <w:adjustRightInd w:val="0"/>
        <w:ind w:right="-3" w:firstLine="426"/>
        <w:jc w:val="both"/>
        <w:rPr>
          <w:bCs/>
          <w:iCs/>
          <w:lang w:eastAsia="ar-SA"/>
        </w:rPr>
      </w:pPr>
      <w:r w:rsidRPr="00EA44E1">
        <w:rPr>
          <w:b/>
          <w:bCs/>
          <w:iCs/>
          <w:lang w:eastAsia="ar-SA"/>
        </w:rPr>
        <w:t>Под аттестацией объектов информатизации</w:t>
      </w:r>
      <w:r w:rsidRPr="00EA44E1">
        <w:rPr>
          <w:bCs/>
          <w:iCs/>
          <w:lang w:eastAsia="ar-SA"/>
        </w:rPr>
        <w:t xml:space="preserve"> понимается комплекс организационно-технических мероприятий, в результате которых посредством специального документа – «аттестата соответствия» подтверждается, что объект соответствует требованиям стандартов или иных нормативно-технических документов по безопасности информации.</w:t>
      </w:r>
    </w:p>
    <w:p w:rsidR="00EA44E1" w:rsidRDefault="00EA44E1" w:rsidP="00EA44E1">
      <w:pPr>
        <w:widowControl w:val="0"/>
        <w:suppressAutoHyphens/>
        <w:autoSpaceDE w:val="0"/>
        <w:autoSpaceDN w:val="0"/>
        <w:adjustRightInd w:val="0"/>
        <w:ind w:right="-3" w:firstLine="426"/>
        <w:jc w:val="both"/>
        <w:rPr>
          <w:bCs/>
          <w:iCs/>
          <w:lang w:eastAsia="ar-SA"/>
        </w:rPr>
      </w:pPr>
      <w:r w:rsidRPr="00EA44E1">
        <w:rPr>
          <w:b/>
          <w:bCs/>
          <w:iCs/>
          <w:lang w:eastAsia="ar-SA"/>
        </w:rPr>
        <w:t>Объект</w:t>
      </w:r>
      <w:r w:rsidRPr="00EA44E1">
        <w:rPr>
          <w:b/>
          <w:bCs/>
          <w:i/>
          <w:iCs/>
          <w:lang w:eastAsia="ar-SA"/>
        </w:rPr>
        <w:t xml:space="preserve"> </w:t>
      </w:r>
      <w:r w:rsidRPr="00EA44E1">
        <w:rPr>
          <w:b/>
          <w:bCs/>
          <w:iCs/>
          <w:lang w:eastAsia="ar-SA"/>
        </w:rPr>
        <w:t>информатизации</w:t>
      </w:r>
      <w:r w:rsidRPr="00EA44E1">
        <w:rPr>
          <w:bCs/>
          <w:iCs/>
          <w:lang w:eastAsia="ar-SA"/>
        </w:rPr>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 (ГОСТ Р 51275-2006 «</w:t>
      </w:r>
      <w:r w:rsidRPr="00EA44E1">
        <w:rPr>
          <w:lang w:eastAsia="ar-SA"/>
        </w:rPr>
        <w:t>Защита информации. Объект информатизации. Факторы, воздействующие на информацию. Общие положения»</w:t>
      </w:r>
      <w:r w:rsidRPr="00EA44E1">
        <w:rPr>
          <w:bCs/>
          <w:iCs/>
          <w:lang w:eastAsia="ar-SA"/>
        </w:rPr>
        <w:t>).</w:t>
      </w:r>
    </w:p>
    <w:p w:rsidR="00F4201E" w:rsidRDefault="00F4201E" w:rsidP="00EA44E1">
      <w:pPr>
        <w:widowControl w:val="0"/>
        <w:suppressAutoHyphens/>
        <w:autoSpaceDE w:val="0"/>
        <w:autoSpaceDN w:val="0"/>
        <w:adjustRightInd w:val="0"/>
        <w:ind w:right="-3" w:firstLine="426"/>
        <w:jc w:val="both"/>
        <w:rPr>
          <w:bCs/>
          <w:iCs/>
          <w:lang w:eastAsia="ar-SA"/>
        </w:rPr>
      </w:pPr>
    </w:p>
    <w:p w:rsidR="00F4201E" w:rsidRDefault="00F4201E" w:rsidP="00F4201E">
      <w:pPr>
        <w:pStyle w:val="a7"/>
        <w:widowControl w:val="0"/>
        <w:numPr>
          <w:ilvl w:val="0"/>
          <w:numId w:val="25"/>
        </w:numPr>
        <w:suppressAutoHyphens/>
        <w:autoSpaceDE w:val="0"/>
        <w:autoSpaceDN w:val="0"/>
        <w:adjustRightInd w:val="0"/>
        <w:ind w:left="709" w:right="-3"/>
        <w:jc w:val="both"/>
        <w:rPr>
          <w:b/>
          <w:bCs/>
          <w:iCs/>
          <w:lang w:eastAsia="ar-SA"/>
        </w:rPr>
      </w:pPr>
      <w:r w:rsidRPr="00F4201E">
        <w:rPr>
          <w:b/>
          <w:bCs/>
          <w:iCs/>
          <w:lang w:eastAsia="ar-SA"/>
        </w:rPr>
        <w:t xml:space="preserve">Сокращения </w:t>
      </w:r>
    </w:p>
    <w:p w:rsidR="00F4201E" w:rsidRDefault="00F4201E" w:rsidP="00F4201E">
      <w:pPr>
        <w:pStyle w:val="a7"/>
        <w:widowControl w:val="0"/>
        <w:suppressAutoHyphens/>
        <w:autoSpaceDE w:val="0"/>
        <w:autoSpaceDN w:val="0"/>
        <w:adjustRightInd w:val="0"/>
        <w:ind w:left="709" w:right="-3"/>
        <w:jc w:val="both"/>
        <w:rPr>
          <w:bCs/>
          <w:iCs/>
          <w:lang w:eastAsia="ar-SA"/>
        </w:rPr>
      </w:pPr>
      <w:r w:rsidRPr="00F4201E">
        <w:rPr>
          <w:bCs/>
          <w:iCs/>
          <w:lang w:eastAsia="ar-SA"/>
        </w:rPr>
        <w:t xml:space="preserve">АРМ </w:t>
      </w:r>
      <w:r>
        <w:rPr>
          <w:bCs/>
          <w:iCs/>
          <w:lang w:eastAsia="ar-SA"/>
        </w:rPr>
        <w:t>-</w:t>
      </w:r>
      <w:r w:rsidRPr="00F4201E">
        <w:rPr>
          <w:bCs/>
          <w:iCs/>
          <w:lang w:eastAsia="ar-SA"/>
        </w:rPr>
        <w:t xml:space="preserve"> </w:t>
      </w:r>
      <w:r>
        <w:rPr>
          <w:bCs/>
          <w:iCs/>
          <w:lang w:eastAsia="ar-SA"/>
        </w:rPr>
        <w:t>автоматизированное рабочее место;</w:t>
      </w:r>
    </w:p>
    <w:p w:rsidR="00F4201E" w:rsidRDefault="00F4201E" w:rsidP="00F4201E">
      <w:pPr>
        <w:pStyle w:val="a7"/>
        <w:widowControl w:val="0"/>
        <w:suppressAutoHyphens/>
        <w:autoSpaceDE w:val="0"/>
        <w:autoSpaceDN w:val="0"/>
        <w:adjustRightInd w:val="0"/>
        <w:ind w:left="709" w:right="-3"/>
        <w:jc w:val="both"/>
        <w:rPr>
          <w:bCs/>
          <w:iCs/>
          <w:lang w:eastAsia="ar-SA"/>
        </w:rPr>
      </w:pPr>
      <w:r>
        <w:rPr>
          <w:bCs/>
          <w:iCs/>
          <w:lang w:eastAsia="ar-SA"/>
        </w:rPr>
        <w:t>АС- автоматизированная система;</w:t>
      </w:r>
    </w:p>
    <w:p w:rsidR="00F4201E" w:rsidRDefault="00F4201E" w:rsidP="00F4201E">
      <w:pPr>
        <w:pStyle w:val="a7"/>
        <w:widowControl w:val="0"/>
        <w:suppressAutoHyphens/>
        <w:autoSpaceDE w:val="0"/>
        <w:autoSpaceDN w:val="0"/>
        <w:adjustRightInd w:val="0"/>
        <w:ind w:left="709" w:right="-3"/>
        <w:jc w:val="both"/>
        <w:rPr>
          <w:bCs/>
          <w:iCs/>
          <w:lang w:eastAsia="ar-SA"/>
        </w:rPr>
      </w:pPr>
      <w:r>
        <w:rPr>
          <w:bCs/>
          <w:iCs/>
          <w:lang w:eastAsia="ar-SA"/>
        </w:rPr>
        <w:t>СТР - с</w:t>
      </w:r>
      <w:r w:rsidRPr="00F4201E">
        <w:rPr>
          <w:bCs/>
          <w:iCs/>
          <w:lang w:eastAsia="ar-SA"/>
        </w:rPr>
        <w:t>пециальны</w:t>
      </w:r>
      <w:r>
        <w:rPr>
          <w:bCs/>
          <w:iCs/>
          <w:lang w:eastAsia="ar-SA"/>
        </w:rPr>
        <w:t>е</w:t>
      </w:r>
      <w:r w:rsidRPr="00F4201E">
        <w:rPr>
          <w:bCs/>
          <w:iCs/>
          <w:lang w:eastAsia="ar-SA"/>
        </w:rPr>
        <w:t xml:space="preserve"> требования и рекомендации по защите информации, составляющей государственную тайну, от ут</w:t>
      </w:r>
      <w:r>
        <w:rPr>
          <w:bCs/>
          <w:iCs/>
          <w:lang w:eastAsia="ar-SA"/>
        </w:rPr>
        <w:t>ечки по техническим каналам;</w:t>
      </w:r>
    </w:p>
    <w:p w:rsidR="00F4201E" w:rsidRDefault="00F4201E" w:rsidP="00F4201E">
      <w:pPr>
        <w:pStyle w:val="a7"/>
        <w:widowControl w:val="0"/>
        <w:suppressAutoHyphens/>
        <w:autoSpaceDE w:val="0"/>
        <w:autoSpaceDN w:val="0"/>
        <w:adjustRightInd w:val="0"/>
        <w:ind w:left="709" w:right="-3"/>
        <w:jc w:val="both"/>
        <w:rPr>
          <w:bCs/>
          <w:iCs/>
          <w:lang w:eastAsia="ar-SA"/>
        </w:rPr>
      </w:pPr>
      <w:r w:rsidRPr="00F4201E">
        <w:rPr>
          <w:bCs/>
          <w:iCs/>
          <w:lang w:eastAsia="ar-SA"/>
        </w:rPr>
        <w:t xml:space="preserve">ПЭМИН </w:t>
      </w:r>
      <w:r>
        <w:rPr>
          <w:bCs/>
          <w:iCs/>
          <w:lang w:eastAsia="ar-SA"/>
        </w:rPr>
        <w:t xml:space="preserve">- </w:t>
      </w:r>
      <w:r w:rsidRPr="00F4201E">
        <w:rPr>
          <w:bCs/>
          <w:iCs/>
          <w:lang w:eastAsia="ar-SA"/>
        </w:rPr>
        <w:t>побочны</w:t>
      </w:r>
      <w:r>
        <w:rPr>
          <w:bCs/>
          <w:iCs/>
          <w:lang w:eastAsia="ar-SA"/>
        </w:rPr>
        <w:t>е</w:t>
      </w:r>
      <w:r w:rsidRPr="00F4201E">
        <w:rPr>
          <w:bCs/>
          <w:iCs/>
          <w:lang w:eastAsia="ar-SA"/>
        </w:rPr>
        <w:t xml:space="preserve"> электромагнитны</w:t>
      </w:r>
      <w:r>
        <w:rPr>
          <w:bCs/>
          <w:iCs/>
          <w:lang w:eastAsia="ar-SA"/>
        </w:rPr>
        <w:t>е излучения</w:t>
      </w:r>
      <w:r w:rsidRPr="00F4201E">
        <w:rPr>
          <w:bCs/>
          <w:iCs/>
          <w:lang w:eastAsia="ar-SA"/>
        </w:rPr>
        <w:t xml:space="preserve"> и нав</w:t>
      </w:r>
      <w:r>
        <w:rPr>
          <w:bCs/>
          <w:iCs/>
          <w:lang w:eastAsia="ar-SA"/>
        </w:rPr>
        <w:t>о</w:t>
      </w:r>
      <w:r w:rsidRPr="00F4201E">
        <w:rPr>
          <w:bCs/>
          <w:iCs/>
          <w:lang w:eastAsia="ar-SA"/>
        </w:rPr>
        <w:t>дк</w:t>
      </w:r>
      <w:r>
        <w:rPr>
          <w:bCs/>
          <w:iCs/>
          <w:lang w:eastAsia="ar-SA"/>
        </w:rPr>
        <w:t>и;</w:t>
      </w:r>
    </w:p>
    <w:p w:rsidR="00F4201E" w:rsidRDefault="00F4201E" w:rsidP="00F4201E">
      <w:pPr>
        <w:pStyle w:val="a7"/>
        <w:widowControl w:val="0"/>
        <w:suppressAutoHyphens/>
        <w:autoSpaceDE w:val="0"/>
        <w:autoSpaceDN w:val="0"/>
        <w:adjustRightInd w:val="0"/>
        <w:ind w:left="709" w:right="-3"/>
        <w:jc w:val="both"/>
        <w:rPr>
          <w:lang w:eastAsia="ar-SA"/>
        </w:rPr>
      </w:pPr>
      <w:r w:rsidRPr="00EA44E1">
        <w:rPr>
          <w:lang w:eastAsia="ar-SA"/>
        </w:rPr>
        <w:t xml:space="preserve">ПЭМИ </w:t>
      </w:r>
      <w:r>
        <w:rPr>
          <w:lang w:eastAsia="ar-SA"/>
        </w:rPr>
        <w:t>- побочные электромагнитные</w:t>
      </w:r>
      <w:r w:rsidRPr="00EA44E1">
        <w:rPr>
          <w:lang w:eastAsia="ar-SA"/>
        </w:rPr>
        <w:t xml:space="preserve"> излучени</w:t>
      </w:r>
      <w:r>
        <w:rPr>
          <w:lang w:eastAsia="ar-SA"/>
        </w:rPr>
        <w:t>я;</w:t>
      </w:r>
    </w:p>
    <w:p w:rsidR="00D40607" w:rsidRPr="00F4201E" w:rsidRDefault="00D40607" w:rsidP="00F4201E">
      <w:pPr>
        <w:pStyle w:val="a7"/>
        <w:widowControl w:val="0"/>
        <w:suppressAutoHyphens/>
        <w:autoSpaceDE w:val="0"/>
        <w:autoSpaceDN w:val="0"/>
        <w:adjustRightInd w:val="0"/>
        <w:ind w:left="709" w:right="-3"/>
        <w:jc w:val="both"/>
        <w:rPr>
          <w:bCs/>
          <w:iCs/>
          <w:lang w:eastAsia="ar-SA"/>
        </w:rPr>
      </w:pPr>
      <w:r>
        <w:rPr>
          <w:lang w:eastAsia="ar-SA"/>
        </w:rPr>
        <w:t xml:space="preserve">ВТСС - вспомогательные </w:t>
      </w:r>
      <w:r w:rsidR="00DC58D5">
        <w:rPr>
          <w:lang w:eastAsia="ar-SA"/>
        </w:rPr>
        <w:t>технические средства и системы.</w:t>
      </w:r>
    </w:p>
    <w:p w:rsidR="00EA44E1" w:rsidRPr="00EA44E1" w:rsidRDefault="00EA44E1" w:rsidP="00EA44E1">
      <w:pPr>
        <w:numPr>
          <w:ilvl w:val="0"/>
          <w:numId w:val="25"/>
        </w:numPr>
        <w:shd w:val="clear" w:color="auto" w:fill="FFFFFF"/>
        <w:suppressAutoHyphens/>
        <w:spacing w:before="240" w:after="120" w:line="276" w:lineRule="auto"/>
        <w:ind w:left="0" w:firstLine="426"/>
        <w:jc w:val="both"/>
        <w:rPr>
          <w:b/>
          <w:lang w:eastAsia="ar-SA"/>
        </w:rPr>
      </w:pPr>
      <w:r w:rsidRPr="00EA44E1">
        <w:rPr>
          <w:b/>
          <w:lang w:eastAsia="ar-SA"/>
        </w:rPr>
        <w:t>Цель, назначение, качество услуг</w:t>
      </w:r>
    </w:p>
    <w:p w:rsidR="00EA44E1" w:rsidRPr="00EA44E1" w:rsidRDefault="00EA44E1" w:rsidP="00EA44E1">
      <w:pPr>
        <w:shd w:val="clear" w:color="auto" w:fill="FFFFFF"/>
        <w:tabs>
          <w:tab w:val="left" w:pos="0"/>
        </w:tabs>
        <w:suppressAutoHyphens/>
        <w:ind w:firstLine="426"/>
        <w:jc w:val="both"/>
        <w:rPr>
          <w:lang w:eastAsia="ar-SA"/>
        </w:rPr>
      </w:pPr>
      <w:r w:rsidRPr="00EA44E1">
        <w:rPr>
          <w:lang w:eastAsia="ar-SA"/>
        </w:rPr>
        <w:t>Целью услуг является проведение организационно-технических мероприятий с целью проверки соответствия объектов информатизации требованиям по безопасности информации (аттестация объекта информации).</w:t>
      </w:r>
    </w:p>
    <w:p w:rsidR="00EA44E1" w:rsidRPr="00EA44E1" w:rsidRDefault="00EA44E1" w:rsidP="00EA44E1">
      <w:pPr>
        <w:suppressAutoHyphens/>
        <w:snapToGrid w:val="0"/>
        <w:jc w:val="both"/>
        <w:rPr>
          <w:lang w:eastAsia="ar-SA"/>
        </w:rPr>
      </w:pPr>
      <w:r w:rsidRPr="00EA44E1">
        <w:rPr>
          <w:lang w:eastAsia="ar-SA"/>
        </w:rPr>
        <w:t xml:space="preserve">       Назначением услуг является обеспечение защиты информации на объекте информации</w:t>
      </w:r>
      <w:r w:rsidRPr="00EA44E1">
        <w:rPr>
          <w:b/>
          <w:lang w:eastAsia="ar-SA"/>
        </w:rPr>
        <w:t xml:space="preserve"> - </w:t>
      </w:r>
      <w:r w:rsidRPr="00EA44E1">
        <w:rPr>
          <w:lang w:eastAsia="ar-SA"/>
        </w:rPr>
        <w:t xml:space="preserve">Заказчика по адресу: 186790, Республика Карелия, г. Сортавала, пл. Кирова, д.11. </w:t>
      </w:r>
    </w:p>
    <w:p w:rsidR="00EA44E1" w:rsidRPr="00EA44E1" w:rsidRDefault="00EA44E1" w:rsidP="00EA44E1">
      <w:pPr>
        <w:widowControl w:val="0"/>
        <w:snapToGrid w:val="0"/>
        <w:ind w:firstLine="425"/>
        <w:jc w:val="both"/>
      </w:pPr>
      <w:r w:rsidRPr="00EA44E1">
        <w:t>Услуги должны выполняться в соответствии с требованиями руководящих документов по защите и обеспечению безопасности информации, в том числе:</w:t>
      </w:r>
    </w:p>
    <w:p w:rsidR="00EA44E1" w:rsidRPr="00EA44E1" w:rsidRDefault="00EA44E1" w:rsidP="003771A7">
      <w:pPr>
        <w:numPr>
          <w:ilvl w:val="0"/>
          <w:numId w:val="24"/>
        </w:numPr>
        <w:tabs>
          <w:tab w:val="left" w:pos="851"/>
        </w:tabs>
        <w:suppressAutoHyphens/>
        <w:spacing w:line="276" w:lineRule="auto"/>
        <w:ind w:left="0" w:firstLine="567"/>
        <w:jc w:val="both"/>
        <w:rPr>
          <w:lang w:eastAsia="ar-SA"/>
        </w:rPr>
      </w:pPr>
      <w:r w:rsidRPr="00EA44E1">
        <w:rPr>
          <w:lang w:eastAsia="ar-SA"/>
        </w:rPr>
        <w:t xml:space="preserve">Специальными требованиями и рекомендациями по защите информации, составляющей государственную тайну, от утечки по техническим каналам (СТР), утвержденными Решением </w:t>
      </w:r>
      <w:r w:rsidRPr="00EA44E1">
        <w:rPr>
          <w:lang w:eastAsia="ar-SA"/>
        </w:rPr>
        <w:lastRenderedPageBreak/>
        <w:t xml:space="preserve">Государственной технической комиссии при Президенте Российской Федерации от 23 мая </w:t>
      </w:r>
      <w:smartTag w:uri="urn:schemas-microsoft-com:office:smarttags" w:element="metricconverter">
        <w:smartTagPr>
          <w:attr w:name="ProductID" w:val="1997 г"/>
        </w:smartTagPr>
        <w:r w:rsidRPr="00EA44E1">
          <w:rPr>
            <w:lang w:eastAsia="ar-SA"/>
          </w:rPr>
          <w:t>1997 г</w:t>
        </w:r>
      </w:smartTag>
      <w:r w:rsidRPr="00EA44E1">
        <w:rPr>
          <w:lang w:eastAsia="ar-SA"/>
        </w:rPr>
        <w:t xml:space="preserve">. № 55; </w:t>
      </w:r>
    </w:p>
    <w:p w:rsidR="00EA44E1" w:rsidRPr="00EA44E1" w:rsidRDefault="00EA44E1" w:rsidP="003771A7">
      <w:pPr>
        <w:numPr>
          <w:ilvl w:val="0"/>
          <w:numId w:val="24"/>
        </w:numPr>
        <w:tabs>
          <w:tab w:val="left" w:pos="851"/>
        </w:tabs>
        <w:suppressAutoHyphens/>
        <w:ind w:left="0" w:firstLine="567"/>
        <w:jc w:val="both"/>
        <w:rPr>
          <w:lang w:eastAsia="ar-SA"/>
        </w:rPr>
      </w:pPr>
      <w:r w:rsidRPr="00EA44E1">
        <w:rPr>
          <w:lang w:eastAsia="ar-SA"/>
        </w:rPr>
        <w:t xml:space="preserve">Сборником норм защиты информации от утечки за счет побочных электромагнитных излучений и наводок (ПЭМИН), введённым в действие решением Государственной технической комиссией при Президенте Российской Федерации от 14 марта </w:t>
      </w:r>
      <w:smartTag w:uri="urn:schemas-microsoft-com:office:smarttags" w:element="metricconverter">
        <w:smartTagPr>
          <w:attr w:name="ProductID" w:val="1995 г"/>
        </w:smartTagPr>
        <w:r w:rsidRPr="00EA44E1">
          <w:rPr>
            <w:lang w:eastAsia="ar-SA"/>
          </w:rPr>
          <w:t>1995 г</w:t>
        </w:r>
      </w:smartTag>
      <w:r w:rsidRPr="00EA44E1">
        <w:rPr>
          <w:lang w:eastAsia="ar-SA"/>
        </w:rPr>
        <w:t xml:space="preserve">. № 32; </w:t>
      </w:r>
    </w:p>
    <w:p w:rsidR="00EA44E1" w:rsidRPr="00EA44E1" w:rsidRDefault="00EA44E1" w:rsidP="003771A7">
      <w:pPr>
        <w:numPr>
          <w:ilvl w:val="0"/>
          <w:numId w:val="24"/>
        </w:numPr>
        <w:tabs>
          <w:tab w:val="left" w:pos="851"/>
        </w:tabs>
        <w:suppressAutoHyphens/>
        <w:ind w:left="0" w:firstLine="567"/>
        <w:jc w:val="both"/>
        <w:rPr>
          <w:lang w:eastAsia="ar-SA"/>
        </w:rPr>
      </w:pPr>
      <w:r w:rsidRPr="00EA44E1">
        <w:rPr>
          <w:lang w:eastAsia="ar-SA"/>
        </w:rPr>
        <w:t xml:space="preserve">Сборником методических документов по контролю защищенности информации, обрабатываемой средствами вычислительной техники, от утечки за счет побочных электромагнитных излучений и наводок (ПЭМИН), утвержденным приказом ФСТЭК России от 30 декабря </w:t>
      </w:r>
      <w:smartTag w:uri="urn:schemas-microsoft-com:office:smarttags" w:element="metricconverter">
        <w:smartTagPr>
          <w:attr w:name="ProductID" w:val="2005 г"/>
        </w:smartTagPr>
        <w:r w:rsidRPr="00EA44E1">
          <w:rPr>
            <w:lang w:eastAsia="ar-SA"/>
          </w:rPr>
          <w:t>2005 г</w:t>
        </w:r>
      </w:smartTag>
      <w:r w:rsidRPr="00EA44E1">
        <w:rPr>
          <w:lang w:eastAsia="ar-SA"/>
        </w:rPr>
        <w:t xml:space="preserve">. №075; </w:t>
      </w:r>
    </w:p>
    <w:p w:rsidR="00C4631F" w:rsidRDefault="00EA44E1" w:rsidP="00C4631F">
      <w:pPr>
        <w:numPr>
          <w:ilvl w:val="0"/>
          <w:numId w:val="24"/>
        </w:numPr>
        <w:tabs>
          <w:tab w:val="left" w:pos="851"/>
        </w:tabs>
        <w:suppressAutoHyphens/>
        <w:ind w:left="0" w:firstLine="567"/>
        <w:jc w:val="both"/>
        <w:rPr>
          <w:lang w:eastAsia="ar-SA"/>
        </w:rPr>
      </w:pPr>
      <w:r w:rsidRPr="00EA44E1">
        <w:rPr>
          <w:lang w:eastAsia="ar-SA"/>
        </w:rPr>
        <w:t xml:space="preserve">Руководящим документом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утвержденным решением Председателя </w:t>
      </w:r>
      <w:r w:rsidR="00C4631F" w:rsidRPr="00C4631F">
        <w:rPr>
          <w:lang w:eastAsia="ar-SA"/>
        </w:rPr>
        <w:t>Государственной технической комиссии при Президенте Российской Федерации от 30 марта 1992г.</w:t>
      </w:r>
      <w:r w:rsidR="00D903F3">
        <w:rPr>
          <w:lang w:eastAsia="ar-SA"/>
        </w:rPr>
        <w:t>;</w:t>
      </w:r>
    </w:p>
    <w:p w:rsidR="00C04194" w:rsidRDefault="00EA44E1" w:rsidP="00C04194">
      <w:pPr>
        <w:numPr>
          <w:ilvl w:val="0"/>
          <w:numId w:val="24"/>
        </w:numPr>
        <w:tabs>
          <w:tab w:val="left" w:pos="851"/>
        </w:tabs>
        <w:suppressAutoHyphens/>
        <w:ind w:left="0" w:firstLine="567"/>
        <w:jc w:val="both"/>
        <w:rPr>
          <w:lang w:eastAsia="ar-SA"/>
        </w:rPr>
      </w:pPr>
      <w:r w:rsidRPr="00EA44E1">
        <w:rPr>
          <w:lang w:eastAsia="ar-SA"/>
        </w:rPr>
        <w:t xml:space="preserve">Руководящим документом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утвержденным решением </w:t>
      </w:r>
      <w:r w:rsidR="00C04194">
        <w:rPr>
          <w:lang w:eastAsia="ar-SA"/>
        </w:rPr>
        <w:t>П</w:t>
      </w:r>
      <w:r w:rsidR="00C04194" w:rsidRPr="00C04194">
        <w:rPr>
          <w:lang w:eastAsia="ar-SA"/>
        </w:rPr>
        <w:t>редседателя Государственной технической комиссии при Президенте Российской Федерации от 30 марта 1992 г.</w:t>
      </w:r>
      <w:r w:rsidR="00E36D55">
        <w:rPr>
          <w:lang w:eastAsia="ar-SA"/>
        </w:rPr>
        <w:t>;</w:t>
      </w:r>
    </w:p>
    <w:p w:rsidR="00EA44E1" w:rsidRDefault="00EA44E1" w:rsidP="00231013">
      <w:pPr>
        <w:numPr>
          <w:ilvl w:val="0"/>
          <w:numId w:val="24"/>
        </w:numPr>
        <w:tabs>
          <w:tab w:val="left" w:pos="851"/>
        </w:tabs>
        <w:suppressAutoHyphens/>
        <w:ind w:left="0" w:firstLine="567"/>
        <w:jc w:val="both"/>
        <w:rPr>
          <w:lang w:eastAsia="ar-SA"/>
        </w:rPr>
      </w:pPr>
      <w:r w:rsidRPr="00EA44E1">
        <w:rPr>
          <w:lang w:eastAsia="ar-SA"/>
        </w:rPr>
        <w:t xml:space="preserve">Типовым положением по аттестации объектов информатизации по требованиям безопасности информации, утвержденным Председателем </w:t>
      </w:r>
      <w:r w:rsidR="00E36D55" w:rsidRPr="00E36D55">
        <w:rPr>
          <w:lang w:eastAsia="ar-SA"/>
        </w:rPr>
        <w:t>Государственной технической комиссии</w:t>
      </w:r>
      <w:r w:rsidR="00E36D55">
        <w:rPr>
          <w:lang w:eastAsia="ar-SA"/>
        </w:rPr>
        <w:t xml:space="preserve"> </w:t>
      </w:r>
      <w:r w:rsidRPr="00EA44E1">
        <w:rPr>
          <w:lang w:eastAsia="ar-SA"/>
        </w:rPr>
        <w:t>05 января 1996г.</w:t>
      </w:r>
    </w:p>
    <w:p w:rsidR="00E36D55" w:rsidRPr="00EA44E1" w:rsidRDefault="00E36D55" w:rsidP="00E36D55">
      <w:pPr>
        <w:tabs>
          <w:tab w:val="left" w:pos="851"/>
        </w:tabs>
        <w:suppressAutoHyphens/>
        <w:ind w:left="567"/>
        <w:jc w:val="both"/>
        <w:rPr>
          <w:lang w:eastAsia="ar-SA"/>
        </w:rPr>
      </w:pPr>
    </w:p>
    <w:p w:rsidR="00EA44E1" w:rsidRPr="00EA44E1" w:rsidRDefault="001B11D2" w:rsidP="001A7A66">
      <w:pPr>
        <w:suppressAutoHyphens/>
        <w:ind w:firstLine="426"/>
        <w:jc w:val="both"/>
        <w:rPr>
          <w:lang w:eastAsia="ar-SA"/>
        </w:rPr>
      </w:pPr>
      <w:r>
        <w:rPr>
          <w:lang w:eastAsia="ar-SA"/>
        </w:rPr>
        <w:t xml:space="preserve">   </w:t>
      </w:r>
      <w:r w:rsidR="00EA44E1" w:rsidRPr="00EA44E1">
        <w:rPr>
          <w:lang w:eastAsia="ar-SA"/>
        </w:rPr>
        <w:t xml:space="preserve">Порядок организации </w:t>
      </w:r>
      <w:r>
        <w:rPr>
          <w:lang w:eastAsia="ar-SA"/>
        </w:rPr>
        <w:t xml:space="preserve">оказания услуг </w:t>
      </w:r>
      <w:r w:rsidR="00EA44E1" w:rsidRPr="00EA44E1">
        <w:rPr>
          <w:lang w:eastAsia="ar-SA"/>
        </w:rPr>
        <w:t>на объекте информатизации должен осуществляться в соответствии с требованиями основных руководящих документов:</w:t>
      </w:r>
    </w:p>
    <w:p w:rsidR="00EA44E1" w:rsidRPr="00EA44E1" w:rsidRDefault="00EA44E1" w:rsidP="001A7A66">
      <w:pPr>
        <w:numPr>
          <w:ilvl w:val="0"/>
          <w:numId w:val="24"/>
        </w:numPr>
        <w:tabs>
          <w:tab w:val="left" w:pos="426"/>
        </w:tabs>
        <w:suppressAutoHyphens/>
        <w:ind w:left="0" w:firstLine="567"/>
        <w:jc w:val="both"/>
        <w:rPr>
          <w:lang w:eastAsia="ar-SA"/>
        </w:rPr>
      </w:pPr>
      <w:r w:rsidRPr="00EA44E1">
        <w:rPr>
          <w:lang w:eastAsia="ar-SA"/>
        </w:rPr>
        <w:t xml:space="preserve"> Законом Российской Федерации </w:t>
      </w:r>
      <w:r w:rsidRPr="00EA44E1">
        <w:rPr>
          <w:bCs/>
          <w:kern w:val="36"/>
          <w:lang w:eastAsia="ar-SA"/>
        </w:rPr>
        <w:t xml:space="preserve">от 21 июля 1993 г. </w:t>
      </w:r>
      <w:r w:rsidR="009A5D53">
        <w:rPr>
          <w:bCs/>
          <w:kern w:val="36"/>
          <w:lang w:eastAsia="ar-SA"/>
        </w:rPr>
        <w:t>№</w:t>
      </w:r>
      <w:r w:rsidRPr="00EA44E1">
        <w:rPr>
          <w:bCs/>
          <w:kern w:val="36"/>
          <w:lang w:eastAsia="ar-SA"/>
        </w:rPr>
        <w:t>5485-I «О</w:t>
      </w:r>
      <w:r w:rsidRPr="00EA44E1">
        <w:rPr>
          <w:lang w:eastAsia="ar-SA"/>
        </w:rPr>
        <w:t xml:space="preserve"> государственной тайне»;</w:t>
      </w:r>
    </w:p>
    <w:p w:rsidR="00EA44E1" w:rsidRPr="00EA44E1" w:rsidRDefault="00EA44E1" w:rsidP="001A7A66">
      <w:pPr>
        <w:numPr>
          <w:ilvl w:val="0"/>
          <w:numId w:val="24"/>
        </w:numPr>
        <w:tabs>
          <w:tab w:val="left" w:pos="426"/>
          <w:tab w:val="left" w:pos="851"/>
        </w:tabs>
        <w:suppressAutoHyphens/>
        <w:ind w:left="0" w:firstLine="567"/>
        <w:jc w:val="both"/>
        <w:rPr>
          <w:lang w:eastAsia="ar-SA"/>
        </w:rPr>
      </w:pPr>
      <w:r w:rsidRPr="00EA44E1">
        <w:rPr>
          <w:lang w:eastAsia="ar-SA"/>
        </w:rPr>
        <w:t>Инструкцией по обеспечению режима секретности в Российской Федерации, утвержденной постановлением Правительства Российской Федерации от 05.01.2004 г.    № 3-1;</w:t>
      </w:r>
    </w:p>
    <w:p w:rsidR="00EA44E1" w:rsidRPr="00EA44E1" w:rsidRDefault="00EA44E1" w:rsidP="001A7A66">
      <w:pPr>
        <w:numPr>
          <w:ilvl w:val="0"/>
          <w:numId w:val="24"/>
        </w:numPr>
        <w:tabs>
          <w:tab w:val="left" w:pos="426"/>
          <w:tab w:val="left" w:pos="851"/>
        </w:tabs>
        <w:suppressAutoHyphens/>
        <w:ind w:left="0" w:firstLine="567"/>
        <w:jc w:val="both"/>
        <w:rPr>
          <w:lang w:eastAsia="ar-SA"/>
        </w:rPr>
      </w:pPr>
      <w:r w:rsidRPr="00EA44E1">
        <w:rPr>
          <w:lang w:eastAsia="ar-SA"/>
        </w:rPr>
        <w:t xml:space="preserve"> Инструкцией о порядке допуска должностных лиц и граждан РФ к государственной тайне, утвержденной постановлением Правительства Российской Федерации от 06.02.2010г. №63.</w:t>
      </w:r>
    </w:p>
    <w:p w:rsidR="00EA44E1" w:rsidRPr="00EA44E1" w:rsidRDefault="00EA44E1" w:rsidP="00EA44E1">
      <w:pPr>
        <w:numPr>
          <w:ilvl w:val="0"/>
          <w:numId w:val="25"/>
        </w:numPr>
        <w:shd w:val="clear" w:color="auto" w:fill="FFFFFF"/>
        <w:suppressAutoHyphens/>
        <w:spacing w:before="240" w:after="120" w:line="276" w:lineRule="auto"/>
        <w:ind w:left="0" w:firstLine="426"/>
        <w:jc w:val="both"/>
        <w:rPr>
          <w:b/>
          <w:lang w:eastAsia="ar-SA"/>
        </w:rPr>
      </w:pPr>
      <w:r w:rsidRPr="00EA44E1">
        <w:rPr>
          <w:b/>
          <w:lang w:eastAsia="ar-SA"/>
        </w:rPr>
        <w:t>Характеристики объектов информатизации, подлежащих аттестации.</w:t>
      </w:r>
    </w:p>
    <w:p w:rsidR="00EA44E1" w:rsidRPr="00AB71E7" w:rsidRDefault="00EA44E1" w:rsidP="00237F4D">
      <w:pPr>
        <w:numPr>
          <w:ilvl w:val="1"/>
          <w:numId w:val="25"/>
        </w:numPr>
        <w:shd w:val="clear" w:color="auto" w:fill="FFFFFF"/>
        <w:tabs>
          <w:tab w:val="left" w:pos="851"/>
        </w:tabs>
        <w:suppressAutoHyphens/>
        <w:spacing w:before="240" w:after="120" w:line="276" w:lineRule="auto"/>
        <w:ind w:left="0" w:firstLine="426"/>
        <w:contextualSpacing/>
        <w:jc w:val="both"/>
        <w:rPr>
          <w:b/>
          <w:lang w:eastAsia="ar-SA"/>
        </w:rPr>
      </w:pPr>
      <w:r w:rsidRPr="00AB71E7">
        <w:rPr>
          <w:b/>
          <w:lang w:eastAsia="ar-SA"/>
        </w:rPr>
        <w:t>Автоматизированная система по адресу: 186790, Республика Карелия, г. Сортавала, пл. Кирова, д.11.</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Вид услуг - повторная аттестация.</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 xml:space="preserve">Категория объекта информатизации - третья. </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Объект информатизации оборудован средствами охранной и пожарной сигнализации.</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В рамках оказания услуг необходимо установить необходимость замены состава сертифицированных средств защиты информации с учетом действующей нормативно-методической документации. При наличии такой необходимости Исполнитель производит изменение состава сертифицированных средств защиты информации.</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В рамках оказания услуг необходимо установить необходимость замены, комплектующих из состава АС. При наличии такой необходимости Исполнитель производит замену состава сертифицированных средств защиты информации.</w:t>
      </w:r>
    </w:p>
    <w:p w:rsidR="00EA44E1" w:rsidRPr="00EA44E1" w:rsidRDefault="00EA44E1" w:rsidP="00EA44E1">
      <w:pPr>
        <w:suppressAutoHyphens/>
        <w:ind w:firstLine="426"/>
        <w:jc w:val="both"/>
        <w:rPr>
          <w:b/>
          <w:lang w:eastAsia="ar-SA"/>
        </w:rPr>
      </w:pPr>
      <w:r w:rsidRPr="00EA44E1">
        <w:rPr>
          <w:b/>
          <w:lang w:eastAsia="ar-SA"/>
        </w:rPr>
        <w:t>Состав АС: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843"/>
      </w:tblGrid>
      <w:tr w:rsidR="00EA44E1" w:rsidRPr="00EA44E1" w:rsidTr="00427C18">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jc w:val="center"/>
              <w:rPr>
                <w:lang w:eastAsia="ar-SA"/>
              </w:rPr>
            </w:pPr>
            <w:r w:rsidRPr="00EA44E1">
              <w:rPr>
                <w:lang w:eastAsia="ar-SA"/>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jc w:val="center"/>
              <w:rPr>
                <w:lang w:eastAsia="ar-SA"/>
              </w:rPr>
            </w:pPr>
            <w:r w:rsidRPr="00EA44E1">
              <w:rPr>
                <w:lang w:eastAsia="ar-SA"/>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jc w:val="center"/>
              <w:rPr>
                <w:lang w:eastAsia="ar-SA"/>
              </w:rPr>
            </w:pPr>
            <w:r w:rsidRPr="00EA44E1">
              <w:rPr>
                <w:lang w:eastAsia="ar-SA"/>
              </w:rPr>
              <w:t>Кол-во,</w:t>
            </w:r>
          </w:p>
          <w:p w:rsidR="00EA44E1" w:rsidRPr="00EA44E1" w:rsidRDefault="00EA44E1" w:rsidP="00EA44E1">
            <w:pPr>
              <w:suppressAutoHyphens/>
              <w:jc w:val="center"/>
              <w:rPr>
                <w:lang w:eastAsia="ar-SA"/>
              </w:rPr>
            </w:pPr>
            <w:r w:rsidRPr="00EA44E1">
              <w:rPr>
                <w:lang w:eastAsia="ar-SA"/>
              </w:rPr>
              <w:t>шт.</w:t>
            </w:r>
          </w:p>
        </w:tc>
      </w:tr>
      <w:tr w:rsidR="00EA44E1" w:rsidRPr="00EA44E1" w:rsidTr="00427C18">
        <w:trPr>
          <w:trHeight w:val="6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spacing w:line="360" w:lineRule="auto"/>
              <w:rPr>
                <w:lang w:eastAsia="ar-SA"/>
              </w:rPr>
            </w:pPr>
            <w:r w:rsidRPr="00EA44E1">
              <w:rPr>
                <w:lang w:eastAsia="ar-SA"/>
              </w:rPr>
              <w:t xml:space="preserve">Системный блок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val="en-US" w:eastAsia="ar-SA"/>
              </w:rPr>
            </w:pPr>
            <w:r w:rsidRPr="00EA44E1">
              <w:rPr>
                <w:lang w:eastAsia="ar-SA"/>
              </w:rPr>
              <w:t>Монитор</w:t>
            </w:r>
            <w:r w:rsidRPr="00EA44E1">
              <w:rPr>
                <w:lang w:val="en-US"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val="en-US"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val="en-US" w:eastAsia="ar-SA"/>
              </w:rPr>
            </w:pPr>
            <w:r w:rsidRPr="00EA44E1">
              <w:rPr>
                <w:lang w:eastAsia="ar-SA"/>
              </w:rPr>
              <w:t xml:space="preserve">Клавиатура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val="en-US"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val="en-US" w:eastAsia="ar-SA"/>
              </w:rPr>
            </w:pPr>
            <w:r w:rsidRPr="00EA44E1">
              <w:rPr>
                <w:lang w:eastAsia="ar-SA"/>
              </w:rPr>
              <w:t>Мышь</w:t>
            </w:r>
            <w:r w:rsidRPr="00EA44E1">
              <w:rPr>
                <w:lang w:val="en-US"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val="en-US"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val="en-US" w:eastAsia="ar-SA"/>
              </w:rPr>
            </w:pPr>
            <w:r w:rsidRPr="00EA44E1">
              <w:rPr>
                <w:lang w:eastAsia="ar-SA"/>
              </w:rPr>
              <w:t xml:space="preserve">Принтер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val="en-US"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eastAsia="ar-SA"/>
              </w:rPr>
            </w:pPr>
            <w:r w:rsidRPr="00EA44E1">
              <w:rPr>
                <w:lang w:eastAsia="ar-SA"/>
              </w:rPr>
              <w:t xml:space="preserve">Сканер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rPr>
          <w:trHeight w:val="20"/>
        </w:trPr>
        <w:tc>
          <w:tcPr>
            <w:tcW w:w="56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numPr>
                <w:ilvl w:val="0"/>
                <w:numId w:val="26"/>
              </w:numPr>
              <w:suppressAutoHyphens/>
              <w:spacing w:after="60" w:line="276" w:lineRule="auto"/>
              <w:rPr>
                <w:lang w:val="en-US" w:eastAsia="ar-SA"/>
              </w:rPr>
            </w:pPr>
          </w:p>
        </w:tc>
        <w:tc>
          <w:tcPr>
            <w:tcW w:w="6946"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suppressAutoHyphens/>
              <w:rPr>
                <w:lang w:eastAsia="ar-SA"/>
              </w:rPr>
            </w:pPr>
            <w:r w:rsidRPr="00EA44E1">
              <w:rPr>
                <w:lang w:val="en-US" w:eastAsia="ar-SA"/>
              </w:rPr>
              <w:t xml:space="preserve">Flash </w:t>
            </w:r>
            <w:r w:rsidRPr="00EA44E1">
              <w:rPr>
                <w:lang w:eastAsia="ar-SA"/>
              </w:rPr>
              <w:t xml:space="preserve">- накопитель </w:t>
            </w:r>
          </w:p>
        </w:tc>
        <w:tc>
          <w:tcPr>
            <w:tcW w:w="1843"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2</w:t>
            </w:r>
          </w:p>
        </w:tc>
      </w:tr>
    </w:tbl>
    <w:p w:rsidR="00EA44E1" w:rsidRDefault="00EA44E1" w:rsidP="00EA44E1">
      <w:pPr>
        <w:shd w:val="clear" w:color="auto" w:fill="FFFFFF"/>
        <w:tabs>
          <w:tab w:val="left" w:pos="0"/>
        </w:tabs>
        <w:suppressAutoHyphens/>
        <w:ind w:firstLine="425"/>
        <w:jc w:val="both"/>
        <w:rPr>
          <w:lang w:eastAsia="ar-SA"/>
        </w:rPr>
      </w:pPr>
      <w:r w:rsidRPr="00EA44E1">
        <w:rPr>
          <w:lang w:eastAsia="ar-SA"/>
        </w:rPr>
        <w:tab/>
      </w:r>
    </w:p>
    <w:p w:rsidR="00EA44E1" w:rsidRPr="00EA44E1" w:rsidRDefault="00EA44E1" w:rsidP="00EA44E1">
      <w:pPr>
        <w:shd w:val="clear" w:color="auto" w:fill="FFFFFF"/>
        <w:tabs>
          <w:tab w:val="left" w:pos="0"/>
        </w:tabs>
        <w:suppressAutoHyphens/>
        <w:jc w:val="both"/>
        <w:rPr>
          <w:lang w:eastAsia="ar-SA"/>
        </w:rPr>
      </w:pPr>
      <w:r w:rsidRPr="00EA44E1">
        <w:rPr>
          <w:lang w:eastAsia="ar-SA"/>
        </w:rPr>
        <w:t>Данные устройства должны иметь заключение по результатам проведения специальной проверки,</w:t>
      </w:r>
      <w:r w:rsidRPr="00EA44E1">
        <w:rPr>
          <w:color w:val="FF0000"/>
          <w:lang w:eastAsia="ar-SA"/>
        </w:rPr>
        <w:t xml:space="preserve"> </w:t>
      </w:r>
      <w:r w:rsidRPr="00EA44E1">
        <w:rPr>
          <w:lang w:eastAsia="ar-SA"/>
        </w:rPr>
        <w:t>по результатам проведения</w:t>
      </w:r>
      <w:r w:rsidRPr="00EA44E1">
        <w:rPr>
          <w:color w:val="FF0000"/>
          <w:lang w:eastAsia="ar-SA"/>
        </w:rPr>
        <w:t xml:space="preserve"> </w:t>
      </w:r>
      <w:r w:rsidRPr="00EA44E1">
        <w:rPr>
          <w:lang w:eastAsia="ar-SA"/>
        </w:rPr>
        <w:t>лабораторных специальных исследований, и предписание на эксплуатацию.</w:t>
      </w:r>
    </w:p>
    <w:p w:rsidR="00EA44E1" w:rsidRPr="00EA44E1" w:rsidRDefault="00EA44E1" w:rsidP="00EA44E1">
      <w:pPr>
        <w:shd w:val="clear" w:color="auto" w:fill="FFFFFF"/>
        <w:tabs>
          <w:tab w:val="left" w:pos="0"/>
        </w:tabs>
        <w:rPr>
          <w:b/>
          <w:lang w:eastAsia="ar-SA"/>
        </w:rPr>
      </w:pPr>
      <w:r w:rsidRPr="00EA44E1">
        <w:rPr>
          <w:b/>
          <w:lang w:eastAsia="ar-SA"/>
        </w:rPr>
        <w:tab/>
      </w:r>
    </w:p>
    <w:p w:rsidR="00EA44E1" w:rsidRPr="00EA44E1" w:rsidRDefault="00EA44E1" w:rsidP="00EA44E1">
      <w:pPr>
        <w:shd w:val="clear" w:color="auto" w:fill="FFFFFF"/>
        <w:tabs>
          <w:tab w:val="left" w:pos="0"/>
        </w:tabs>
        <w:rPr>
          <w:b/>
          <w:lang w:eastAsia="ar-SA"/>
        </w:rPr>
      </w:pPr>
      <w:r w:rsidRPr="00EA44E1">
        <w:rPr>
          <w:b/>
          <w:lang w:eastAsia="ar-SA"/>
        </w:rPr>
        <w:t>Объем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1134"/>
      </w:tblGrid>
      <w:tr w:rsidR="00EA44E1" w:rsidRPr="00EA44E1" w:rsidTr="00427C18">
        <w:trPr>
          <w:trHeight w:val="306"/>
        </w:trPr>
        <w:tc>
          <w:tcPr>
            <w:tcW w:w="567" w:type="dxa"/>
            <w:shd w:val="clear" w:color="auto" w:fill="auto"/>
            <w:vAlign w:val="center"/>
          </w:tcPr>
          <w:p w:rsidR="00EA44E1" w:rsidRPr="00EA44E1" w:rsidRDefault="00EA44E1" w:rsidP="00EA44E1">
            <w:pPr>
              <w:shd w:val="clear" w:color="auto" w:fill="FFFFFF"/>
              <w:suppressAutoHyphens/>
              <w:jc w:val="center"/>
              <w:rPr>
                <w:lang w:eastAsia="ar-SA"/>
              </w:rPr>
            </w:pPr>
            <w:r w:rsidRPr="00EA44E1">
              <w:rPr>
                <w:bCs/>
                <w:lang w:eastAsia="ar-SA"/>
              </w:rPr>
              <w:t>№ п/п</w:t>
            </w:r>
          </w:p>
        </w:tc>
        <w:tc>
          <w:tcPr>
            <w:tcW w:w="7797" w:type="dxa"/>
            <w:shd w:val="clear" w:color="auto" w:fill="auto"/>
            <w:vAlign w:val="center"/>
          </w:tcPr>
          <w:p w:rsidR="00EA44E1" w:rsidRPr="00EA44E1" w:rsidRDefault="00EA44E1" w:rsidP="00EA44E1">
            <w:pPr>
              <w:shd w:val="clear" w:color="auto" w:fill="FFFFFF"/>
              <w:suppressAutoHyphens/>
              <w:jc w:val="center"/>
              <w:rPr>
                <w:lang w:eastAsia="ar-SA"/>
              </w:rPr>
            </w:pPr>
            <w:r w:rsidRPr="00EA44E1">
              <w:rPr>
                <w:lang w:eastAsia="ar-SA"/>
              </w:rPr>
              <w:t>Наименование услуг</w:t>
            </w:r>
          </w:p>
        </w:tc>
        <w:tc>
          <w:tcPr>
            <w:tcW w:w="1134" w:type="dxa"/>
          </w:tcPr>
          <w:p w:rsidR="00EA44E1" w:rsidRPr="00EA44E1" w:rsidRDefault="00EA44E1" w:rsidP="00EA44E1">
            <w:pPr>
              <w:suppressAutoHyphens/>
              <w:jc w:val="center"/>
              <w:rPr>
                <w:lang w:eastAsia="ar-SA"/>
              </w:rPr>
            </w:pPr>
            <w:r w:rsidRPr="00EA44E1">
              <w:rPr>
                <w:lang w:eastAsia="ar-SA"/>
              </w:rPr>
              <w:t>Кол-во, (шт.)</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snapToGrid w:val="0"/>
              <w:spacing w:before="20"/>
              <w:jc w:val="both"/>
              <w:rPr>
                <w:lang w:eastAsia="ar-SA"/>
              </w:rPr>
            </w:pPr>
            <w:r w:rsidRPr="00EA44E1">
              <w:rPr>
                <w:lang w:eastAsia="ar-SA"/>
              </w:rPr>
              <w:t xml:space="preserve">Экспертное обследование АРМ </w:t>
            </w:r>
          </w:p>
        </w:tc>
        <w:tc>
          <w:tcPr>
            <w:tcW w:w="1134" w:type="dxa"/>
          </w:tcPr>
          <w:p w:rsidR="00EA44E1" w:rsidRPr="00EA44E1" w:rsidRDefault="00EA44E1" w:rsidP="00EA44E1">
            <w:pPr>
              <w:suppressAutoHyphens/>
              <w:snapToGrid w:val="0"/>
              <w:spacing w:before="2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snapToGrid w:val="0"/>
              <w:spacing w:before="20"/>
              <w:jc w:val="both"/>
              <w:rPr>
                <w:lang w:eastAsia="ar-SA"/>
              </w:rPr>
            </w:pPr>
            <w:r w:rsidRPr="00EA44E1">
              <w:rPr>
                <w:lang w:eastAsia="ar-SA"/>
              </w:rPr>
              <w:t xml:space="preserve">Анализ исходных данных </w:t>
            </w:r>
          </w:p>
        </w:tc>
        <w:tc>
          <w:tcPr>
            <w:tcW w:w="1134" w:type="dxa"/>
          </w:tcPr>
          <w:p w:rsidR="00EA44E1" w:rsidRPr="00EA44E1" w:rsidRDefault="00EA44E1" w:rsidP="00EA44E1">
            <w:pPr>
              <w:suppressAutoHyphens/>
              <w:snapToGrid w:val="0"/>
              <w:spacing w:before="2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snapToGrid w:val="0"/>
              <w:spacing w:before="20"/>
              <w:jc w:val="both"/>
              <w:rPr>
                <w:lang w:eastAsia="ar-SA"/>
              </w:rPr>
            </w:pPr>
            <w:r w:rsidRPr="00EA44E1">
              <w:rPr>
                <w:lang w:eastAsia="ar-SA"/>
              </w:rPr>
              <w:t>Экспертиза эксплуатационно-распорядительной документации, имеющейся на объекте</w:t>
            </w:r>
          </w:p>
        </w:tc>
        <w:tc>
          <w:tcPr>
            <w:tcW w:w="1134" w:type="dxa"/>
          </w:tcPr>
          <w:p w:rsidR="00EA44E1" w:rsidRPr="00EA44E1" w:rsidRDefault="00EA44E1" w:rsidP="00EA44E1">
            <w:pPr>
              <w:suppressAutoHyphens/>
              <w:snapToGrid w:val="0"/>
              <w:spacing w:before="2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vAlign w:val="bottom"/>
          </w:tcPr>
          <w:p w:rsidR="00EA44E1" w:rsidRPr="00EA44E1" w:rsidRDefault="00EA44E1" w:rsidP="00EA44E1">
            <w:pPr>
              <w:suppressAutoHyphens/>
              <w:snapToGrid w:val="0"/>
              <w:spacing w:before="40"/>
              <w:jc w:val="both"/>
              <w:rPr>
                <w:highlight w:val="red"/>
                <w:lang w:eastAsia="ar-SA"/>
              </w:rPr>
            </w:pPr>
            <w:r w:rsidRPr="00EA44E1">
              <w:rPr>
                <w:lang w:eastAsia="ar-SA"/>
              </w:rPr>
              <w:t>Оценка состояния организации работ и выполнения организационно – режимных требований по защите информации</w:t>
            </w:r>
          </w:p>
        </w:tc>
        <w:tc>
          <w:tcPr>
            <w:tcW w:w="1134" w:type="dxa"/>
          </w:tcPr>
          <w:p w:rsidR="00EA44E1" w:rsidRPr="00EA44E1" w:rsidRDefault="00EA44E1" w:rsidP="00EA44E1">
            <w:pPr>
              <w:suppressAutoHyphens/>
              <w:snapToGrid w:val="0"/>
              <w:spacing w:before="4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vAlign w:val="bottom"/>
          </w:tcPr>
          <w:p w:rsidR="00EA44E1" w:rsidRPr="00EA44E1" w:rsidRDefault="00EA44E1" w:rsidP="00EA44E1">
            <w:pPr>
              <w:suppressAutoHyphens/>
              <w:snapToGrid w:val="0"/>
              <w:spacing w:before="40"/>
              <w:jc w:val="both"/>
              <w:rPr>
                <w:highlight w:val="red"/>
                <w:lang w:eastAsia="ar-SA"/>
              </w:rPr>
            </w:pPr>
            <w:r w:rsidRPr="00EA44E1">
              <w:rPr>
                <w:lang w:eastAsia="ar-SA"/>
              </w:rPr>
              <w:t>Проверка уровня подготовки персонала, отвечающего за обеспечение требований по защите информации на объекте</w:t>
            </w:r>
          </w:p>
        </w:tc>
        <w:tc>
          <w:tcPr>
            <w:tcW w:w="1134" w:type="dxa"/>
          </w:tcPr>
          <w:p w:rsidR="00EA44E1" w:rsidRPr="00EA44E1" w:rsidRDefault="00EA44E1" w:rsidP="00EA44E1">
            <w:pPr>
              <w:suppressAutoHyphens/>
              <w:snapToGrid w:val="0"/>
              <w:spacing w:before="4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jc w:val="both"/>
              <w:rPr>
                <w:highlight w:val="red"/>
                <w:lang w:eastAsia="ar-SA"/>
              </w:rPr>
            </w:pPr>
            <w:r w:rsidRPr="00EA44E1">
              <w:rPr>
                <w:lang w:eastAsia="ar-SA"/>
              </w:rPr>
              <w:t>Инструментальная оценка защищенности объекта от утечки по каналам побочных электромагнитных излучений (ПЭМИ)</w:t>
            </w:r>
          </w:p>
        </w:tc>
        <w:tc>
          <w:tcPr>
            <w:tcW w:w="1134" w:type="dxa"/>
          </w:tcPr>
          <w:p w:rsidR="00EA44E1" w:rsidRPr="00EA44E1" w:rsidRDefault="00EA44E1" w:rsidP="00EA44E1">
            <w:pPr>
              <w:suppressAutoHyphens/>
              <w:snapToGrid w:val="0"/>
              <w:spacing w:before="40"/>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jc w:val="both"/>
              <w:rPr>
                <w:highlight w:val="red"/>
                <w:lang w:eastAsia="ar-SA"/>
              </w:rPr>
            </w:pPr>
            <w:r w:rsidRPr="00EA44E1">
              <w:rPr>
                <w:lang w:eastAsia="ar-SA"/>
              </w:rPr>
              <w:t>Инструментальная оценка защищенности объекта за счет наводок на ВТСС</w:t>
            </w:r>
          </w:p>
        </w:tc>
        <w:tc>
          <w:tcPr>
            <w:tcW w:w="1134" w:type="dxa"/>
          </w:tcPr>
          <w:p w:rsidR="00EA44E1" w:rsidRPr="00EA44E1" w:rsidRDefault="00EA44E1" w:rsidP="00EA44E1">
            <w:pPr>
              <w:suppressAutoHyphens/>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jc w:val="both"/>
              <w:rPr>
                <w:highlight w:val="red"/>
                <w:lang w:eastAsia="ar-SA"/>
              </w:rPr>
            </w:pPr>
            <w:r w:rsidRPr="00EA44E1">
              <w:rPr>
                <w:lang w:eastAsia="ar-SA"/>
              </w:rPr>
              <w:t>Инструментальная оценка защищенности объекта от утечки по каналам заземления и электропитания</w:t>
            </w:r>
          </w:p>
        </w:tc>
        <w:tc>
          <w:tcPr>
            <w:tcW w:w="1134" w:type="dxa"/>
          </w:tcPr>
          <w:p w:rsidR="00EA44E1" w:rsidRPr="00EA44E1" w:rsidRDefault="00EA44E1" w:rsidP="00EA44E1">
            <w:pPr>
              <w:suppressAutoHyphens/>
              <w:jc w:val="center"/>
              <w:rPr>
                <w:lang w:eastAsia="ar-SA"/>
              </w:rPr>
            </w:pPr>
            <w:r w:rsidRPr="00EA44E1">
              <w:rPr>
                <w:lang w:eastAsia="ar-SA"/>
              </w:rPr>
              <w:t>1</w:t>
            </w:r>
          </w:p>
        </w:tc>
      </w:tr>
      <w:tr w:rsidR="00EA44E1" w:rsidRPr="00EA44E1" w:rsidTr="00427C18">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vAlign w:val="center"/>
          </w:tcPr>
          <w:p w:rsidR="00EA44E1" w:rsidRPr="00EA44E1" w:rsidRDefault="00EA44E1" w:rsidP="00EA44E1">
            <w:pPr>
              <w:widowControl w:val="0"/>
              <w:numPr>
                <w:ilvl w:val="0"/>
                <w:numId w:val="27"/>
              </w:numPr>
              <w:tabs>
                <w:tab w:val="left" w:pos="418"/>
              </w:tabs>
              <w:suppressAutoHyphens/>
              <w:autoSpaceDE w:val="0"/>
              <w:autoSpaceDN w:val="0"/>
              <w:adjustRightInd w:val="0"/>
              <w:spacing w:after="60" w:line="276" w:lineRule="auto"/>
              <w:ind w:right="-108"/>
              <w:jc w:val="center"/>
              <w:rPr>
                <w:lang w:eastAsia="ar-SA"/>
              </w:rPr>
            </w:pPr>
          </w:p>
        </w:tc>
        <w:tc>
          <w:tcPr>
            <w:tcW w:w="7797"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both"/>
              <w:rPr>
                <w:highlight w:val="red"/>
                <w:lang w:eastAsia="ar-SA"/>
              </w:rPr>
            </w:pPr>
            <w:r w:rsidRPr="00EA44E1">
              <w:rPr>
                <w:lang w:eastAsia="ar-SA"/>
              </w:rPr>
              <w:t>Инструментальная оценка эффективности применяемых средств активной защиты</w:t>
            </w:r>
          </w:p>
        </w:tc>
        <w:tc>
          <w:tcPr>
            <w:tcW w:w="1134" w:type="dxa"/>
            <w:tcBorders>
              <w:top w:val="single" w:sz="4" w:space="0" w:color="auto"/>
              <w:left w:val="single" w:sz="4" w:space="0" w:color="auto"/>
              <w:bottom w:val="single" w:sz="4" w:space="0" w:color="auto"/>
              <w:right w:val="single" w:sz="4" w:space="0" w:color="auto"/>
            </w:tcBorders>
          </w:tcPr>
          <w:p w:rsidR="00EA44E1" w:rsidRPr="00EA44E1" w:rsidRDefault="00EA44E1" w:rsidP="00EA44E1">
            <w:pPr>
              <w:suppressAutoHyphens/>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jc w:val="both"/>
              <w:rPr>
                <w:highlight w:val="red"/>
                <w:lang w:eastAsia="ar-SA"/>
              </w:rPr>
            </w:pPr>
            <w:r w:rsidRPr="00EA44E1">
              <w:rPr>
                <w:lang w:eastAsia="ar-SA"/>
              </w:rPr>
              <w:t>Аттестационные испытания АС на соответствие требованиям по защите информации от несанкционированного доступа</w:t>
            </w:r>
          </w:p>
        </w:tc>
        <w:tc>
          <w:tcPr>
            <w:tcW w:w="1134" w:type="dxa"/>
          </w:tcPr>
          <w:p w:rsidR="00EA44E1" w:rsidRPr="00EA44E1" w:rsidRDefault="00EA44E1" w:rsidP="00EA44E1">
            <w:pPr>
              <w:suppressAutoHyphens/>
              <w:jc w:val="center"/>
              <w:rPr>
                <w:lang w:eastAsia="ar-SA"/>
              </w:rPr>
            </w:pPr>
            <w:r w:rsidRPr="00EA44E1">
              <w:rPr>
                <w:lang w:eastAsia="ar-SA"/>
              </w:rPr>
              <w:t>1</w:t>
            </w:r>
          </w:p>
        </w:tc>
      </w:tr>
      <w:tr w:rsidR="00EA44E1" w:rsidRPr="00EA44E1" w:rsidTr="00427C18">
        <w:tc>
          <w:tcPr>
            <w:tcW w:w="567" w:type="dxa"/>
            <w:shd w:val="clear" w:color="auto" w:fill="auto"/>
          </w:tcPr>
          <w:p w:rsidR="00EA44E1" w:rsidRPr="00EA44E1" w:rsidRDefault="00EA44E1" w:rsidP="00EA44E1">
            <w:pPr>
              <w:numPr>
                <w:ilvl w:val="0"/>
                <w:numId w:val="27"/>
              </w:numPr>
              <w:tabs>
                <w:tab w:val="left" w:pos="0"/>
              </w:tabs>
              <w:suppressAutoHyphens/>
              <w:spacing w:after="60" w:line="276" w:lineRule="auto"/>
              <w:jc w:val="center"/>
              <w:rPr>
                <w:lang w:eastAsia="ar-SA"/>
              </w:rPr>
            </w:pPr>
          </w:p>
        </w:tc>
        <w:tc>
          <w:tcPr>
            <w:tcW w:w="7797" w:type="dxa"/>
            <w:shd w:val="clear" w:color="auto" w:fill="auto"/>
          </w:tcPr>
          <w:p w:rsidR="00EA44E1" w:rsidRPr="00EA44E1" w:rsidRDefault="00EA44E1" w:rsidP="00EA44E1">
            <w:pPr>
              <w:suppressAutoHyphens/>
              <w:snapToGrid w:val="0"/>
              <w:spacing w:before="20"/>
              <w:jc w:val="both"/>
              <w:rPr>
                <w:lang w:eastAsia="ar-SA"/>
              </w:rPr>
            </w:pPr>
            <w:r w:rsidRPr="00EA44E1">
              <w:rPr>
                <w:lang w:eastAsia="ar-SA"/>
              </w:rPr>
              <w:t>Оформление комплекта аттестационных документов (протоколов, заключения и аттестата соответствия)</w:t>
            </w:r>
          </w:p>
        </w:tc>
        <w:tc>
          <w:tcPr>
            <w:tcW w:w="1134" w:type="dxa"/>
          </w:tcPr>
          <w:p w:rsidR="00EA44E1" w:rsidRPr="00EA44E1" w:rsidRDefault="00EA44E1" w:rsidP="00EA44E1">
            <w:pPr>
              <w:suppressAutoHyphens/>
              <w:jc w:val="center"/>
              <w:rPr>
                <w:lang w:eastAsia="ar-SA"/>
              </w:rPr>
            </w:pPr>
            <w:r w:rsidRPr="00EA44E1">
              <w:rPr>
                <w:lang w:eastAsia="ar-SA"/>
              </w:rPr>
              <w:t>1</w:t>
            </w:r>
          </w:p>
        </w:tc>
      </w:tr>
    </w:tbl>
    <w:p w:rsidR="00EA44E1" w:rsidRPr="00EA44E1" w:rsidRDefault="00EA44E1" w:rsidP="00EA44E1">
      <w:pPr>
        <w:suppressAutoHyphens/>
        <w:spacing w:before="240" w:after="120"/>
        <w:ind w:left="1440"/>
        <w:contextualSpacing/>
        <w:jc w:val="both"/>
        <w:rPr>
          <w:b/>
          <w:lang w:eastAsia="en-US"/>
        </w:rPr>
      </w:pPr>
    </w:p>
    <w:p w:rsidR="00EA44E1" w:rsidRPr="00EA44E1" w:rsidRDefault="00EA44E1" w:rsidP="00EA44E1">
      <w:pPr>
        <w:numPr>
          <w:ilvl w:val="1"/>
          <w:numId w:val="25"/>
        </w:numPr>
        <w:suppressAutoHyphens/>
        <w:spacing w:before="240" w:after="120" w:line="276" w:lineRule="auto"/>
        <w:ind w:left="1134" w:hanging="414"/>
        <w:contextualSpacing/>
        <w:rPr>
          <w:b/>
          <w:lang w:eastAsia="en-US"/>
        </w:rPr>
      </w:pPr>
      <w:r w:rsidRPr="00EA44E1">
        <w:rPr>
          <w:b/>
          <w:lang w:eastAsia="en-US"/>
        </w:rPr>
        <w:t>Выделенное помещение.</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Вид работ - повторная аттестация.</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Категория объекта информатизации - третья.</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Объект информатизации оборудован средствами охранной и пожарной сигнализации.</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В рамках оказания услуг необходимо установить:</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  необходимость замены состава сертифицированных средств защиты информации с учетом действующей нормативно-методической документации. При наличии такой необходимости Исполнитель, должен произвести изменение состава сертифицированных средств защиты информации;</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ar-SA"/>
        </w:rPr>
      </w:pPr>
      <w:r w:rsidRPr="00EA44E1">
        <w:rPr>
          <w:lang w:eastAsia="ar-SA"/>
        </w:rPr>
        <w:t>- необходимость проведения специальной проверки и специальных исследований ВТСС. При наличии такой необходимости Исполнитель должен произвести замену комплектующих с проведением специальной проверки и специальных лабораторных исследований;</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en-US"/>
        </w:rPr>
      </w:pPr>
      <w:r w:rsidRPr="00EA44E1">
        <w:rPr>
          <w:lang w:eastAsia="ar-SA"/>
        </w:rPr>
        <w:t>- п</w:t>
      </w:r>
      <w:r w:rsidRPr="00EA44E1">
        <w:rPr>
          <w:lang w:eastAsia="en-US"/>
        </w:rPr>
        <w:t>роверить эффективность работы технических средств защиты информации исключающих утечку речевой информации;</w:t>
      </w:r>
    </w:p>
    <w:p w:rsidR="00EA44E1" w:rsidRPr="00EA44E1" w:rsidRDefault="00EA44E1" w:rsidP="00EA44E1">
      <w:pPr>
        <w:widowControl w:val="0"/>
        <w:shd w:val="clear" w:color="auto" w:fill="FFFFFF"/>
        <w:tabs>
          <w:tab w:val="left" w:pos="0"/>
        </w:tabs>
        <w:suppressAutoHyphens/>
        <w:autoSpaceDE w:val="0"/>
        <w:autoSpaceDN w:val="0"/>
        <w:adjustRightInd w:val="0"/>
        <w:ind w:firstLine="426"/>
        <w:jc w:val="both"/>
        <w:rPr>
          <w:lang w:eastAsia="en-US"/>
        </w:rPr>
      </w:pPr>
      <w:r w:rsidRPr="00EA44E1">
        <w:rPr>
          <w:lang w:eastAsia="en-US"/>
        </w:rPr>
        <w:t xml:space="preserve">- оформление комплекта аттестационных документов (протоколов, заключения и аттестата соответствия). </w:t>
      </w:r>
    </w:p>
    <w:p w:rsidR="00EA44E1" w:rsidRPr="00EA44E1" w:rsidRDefault="00EA44E1" w:rsidP="00EA44E1">
      <w:pPr>
        <w:numPr>
          <w:ilvl w:val="0"/>
          <w:numId w:val="25"/>
        </w:numPr>
        <w:suppressAutoHyphens/>
        <w:spacing w:before="240" w:after="120" w:line="276" w:lineRule="auto"/>
        <w:ind w:left="0" w:firstLine="426"/>
        <w:jc w:val="both"/>
        <w:rPr>
          <w:b/>
          <w:lang w:eastAsia="en-US"/>
        </w:rPr>
      </w:pPr>
      <w:r w:rsidRPr="00EA44E1">
        <w:rPr>
          <w:b/>
          <w:lang w:eastAsia="ar-SA"/>
        </w:rPr>
        <w:lastRenderedPageBreak/>
        <w:t>Задачи Исполнителя</w:t>
      </w:r>
    </w:p>
    <w:p w:rsidR="00EA44E1" w:rsidRPr="00EA44E1" w:rsidRDefault="00EA44E1" w:rsidP="00EA44E1">
      <w:pPr>
        <w:suppressAutoHyphens/>
        <w:ind w:firstLine="426"/>
        <w:jc w:val="both"/>
        <w:rPr>
          <w:lang w:eastAsia="ar-SA"/>
        </w:rPr>
      </w:pPr>
      <w:r w:rsidRPr="00EA44E1">
        <w:rPr>
          <w:lang w:eastAsia="ar-SA"/>
        </w:rPr>
        <w:t xml:space="preserve">Исполнитель обязан приступить к оказанию услуг на автоматизированном рабочем месте в день допуска Заказчиком на данный объект. </w:t>
      </w:r>
    </w:p>
    <w:p w:rsidR="00EA44E1" w:rsidRPr="00EA44E1" w:rsidRDefault="00EA44E1" w:rsidP="00EA44E1">
      <w:pPr>
        <w:suppressAutoHyphens/>
        <w:ind w:firstLine="426"/>
        <w:jc w:val="both"/>
        <w:rPr>
          <w:lang w:eastAsia="ar-SA"/>
        </w:rPr>
      </w:pPr>
      <w:r w:rsidRPr="00EA44E1">
        <w:rPr>
          <w:b/>
          <w:lang w:eastAsia="ar-SA"/>
        </w:rPr>
        <w:t>Требования к сроку и (или) объёму предоставления гарантий качества услуг:</w:t>
      </w:r>
    </w:p>
    <w:p w:rsidR="00EA44E1" w:rsidRPr="00EA44E1" w:rsidRDefault="00EA44E1" w:rsidP="00EA44E1">
      <w:pPr>
        <w:suppressAutoHyphens/>
        <w:ind w:firstLine="426"/>
        <w:jc w:val="both"/>
        <w:rPr>
          <w:lang w:eastAsia="ar-SA"/>
        </w:rPr>
      </w:pPr>
      <w:r w:rsidRPr="00EA44E1">
        <w:rPr>
          <w:lang w:eastAsia="ar-SA"/>
        </w:rPr>
        <w:t>все услуги по аттестации объекта информатизации должны оказываться в соответствии с нормативно-методической документацией ФСТЭК России, ФСБ России и требованиями, изложенными в СТР.</w:t>
      </w:r>
    </w:p>
    <w:p w:rsidR="00EA44E1" w:rsidRPr="00CC4C46" w:rsidRDefault="00EA44E1" w:rsidP="00EA44E1">
      <w:pPr>
        <w:numPr>
          <w:ilvl w:val="0"/>
          <w:numId w:val="25"/>
        </w:numPr>
        <w:suppressAutoHyphens/>
        <w:spacing w:before="240" w:after="120" w:line="276" w:lineRule="auto"/>
        <w:ind w:left="0" w:firstLine="426"/>
        <w:jc w:val="both"/>
        <w:rPr>
          <w:b/>
          <w:lang w:eastAsia="ar-SA"/>
        </w:rPr>
      </w:pPr>
      <w:r w:rsidRPr="00CC4C46">
        <w:rPr>
          <w:b/>
          <w:lang w:eastAsia="ar-SA"/>
        </w:rPr>
        <w:t>Требования к Исполнителю</w:t>
      </w:r>
    </w:p>
    <w:p w:rsidR="00EA44E1" w:rsidRPr="00CC4C46" w:rsidRDefault="00EA44E1" w:rsidP="00EA44E1">
      <w:pPr>
        <w:suppressAutoHyphens/>
        <w:ind w:firstLine="426"/>
        <w:jc w:val="both"/>
        <w:rPr>
          <w:lang w:eastAsia="ar-SA"/>
        </w:rPr>
      </w:pPr>
      <w:r w:rsidRPr="00CC4C46">
        <w:rPr>
          <w:lang w:eastAsia="ar-SA"/>
        </w:rPr>
        <w:t>При оказании услуг Исполнитель должен иметь:</w:t>
      </w:r>
    </w:p>
    <w:p w:rsidR="00EA44E1" w:rsidRPr="00CC4C46" w:rsidRDefault="00EA44E1" w:rsidP="00EA44E1">
      <w:pPr>
        <w:tabs>
          <w:tab w:val="left" w:pos="426"/>
        </w:tabs>
        <w:suppressAutoHyphens/>
        <w:jc w:val="both"/>
        <w:rPr>
          <w:lang w:eastAsia="ar-SA"/>
        </w:rPr>
      </w:pPr>
      <w:r w:rsidRPr="00CC4C46">
        <w:rPr>
          <w:lang w:eastAsia="ar-SA"/>
        </w:rPr>
        <w:t>•</w:t>
      </w:r>
      <w:r w:rsidRPr="00CC4C46">
        <w:rPr>
          <w:lang w:eastAsia="ar-SA"/>
        </w:rPr>
        <w:tab/>
        <w:t>лицензию ФСБ России - на осуществление работ с использованием сведений, составляющих государственную тайну;</w:t>
      </w:r>
    </w:p>
    <w:p w:rsidR="00EA44E1" w:rsidRPr="006F4959" w:rsidRDefault="00EA44E1" w:rsidP="00EA44E1">
      <w:pPr>
        <w:tabs>
          <w:tab w:val="left" w:pos="426"/>
        </w:tabs>
        <w:suppressAutoHyphens/>
        <w:jc w:val="both"/>
        <w:rPr>
          <w:lang w:eastAsia="ar-SA"/>
        </w:rPr>
      </w:pPr>
      <w:r w:rsidRPr="006F4959">
        <w:rPr>
          <w:lang w:eastAsia="ar-SA"/>
        </w:rPr>
        <w:t>•</w:t>
      </w:r>
      <w:r w:rsidRPr="006F4959">
        <w:rPr>
          <w:lang w:eastAsia="ar-SA"/>
        </w:rPr>
        <w:tab/>
        <w:t>лицензию ФСТЭК России - на проведение работ, связанных с созданием средств защиты информации;</w:t>
      </w:r>
    </w:p>
    <w:p w:rsidR="00EA44E1" w:rsidRPr="006F4959" w:rsidRDefault="00EA44E1" w:rsidP="00EA44E1">
      <w:pPr>
        <w:tabs>
          <w:tab w:val="left" w:pos="426"/>
        </w:tabs>
        <w:suppressAutoHyphens/>
        <w:jc w:val="both"/>
        <w:rPr>
          <w:lang w:eastAsia="ar-SA"/>
        </w:rPr>
      </w:pPr>
      <w:r w:rsidRPr="006F4959">
        <w:rPr>
          <w:lang w:eastAsia="ar-SA"/>
        </w:rPr>
        <w:t>•</w:t>
      </w:r>
      <w:r w:rsidRPr="006F4959">
        <w:rPr>
          <w:lang w:eastAsia="ar-SA"/>
        </w:rPr>
        <w:tab/>
        <w:t>лицензию ФСТЭК России - на осуществление мероприятий и (или) оказание услуг в области защиты государственной тайны (в части технической защиты информации);</w:t>
      </w:r>
    </w:p>
    <w:p w:rsidR="00EA44E1" w:rsidRPr="00EA44E1" w:rsidRDefault="00EA44E1" w:rsidP="00EA44E1">
      <w:pPr>
        <w:tabs>
          <w:tab w:val="left" w:pos="426"/>
        </w:tabs>
        <w:suppressAutoHyphens/>
        <w:jc w:val="both"/>
        <w:rPr>
          <w:lang w:eastAsia="ar-SA"/>
        </w:rPr>
      </w:pPr>
      <w:r w:rsidRPr="006F4959">
        <w:rPr>
          <w:lang w:eastAsia="ar-SA"/>
        </w:rPr>
        <w:t>•</w:t>
      </w:r>
      <w:r w:rsidRPr="006F4959">
        <w:rPr>
          <w:lang w:eastAsia="ar-SA"/>
        </w:rPr>
        <w:tab/>
        <w:t xml:space="preserve">аттестат аккредитации </w:t>
      </w:r>
      <w:r w:rsidR="006F4959">
        <w:rPr>
          <w:lang w:eastAsia="ar-SA"/>
        </w:rPr>
        <w:t xml:space="preserve">органа по аттестации </w:t>
      </w:r>
      <w:r w:rsidRPr="006F4959">
        <w:rPr>
          <w:lang w:eastAsia="ar-SA"/>
        </w:rPr>
        <w:t>ФСТЭК России.</w:t>
      </w:r>
    </w:p>
    <w:p w:rsidR="00EA44E1" w:rsidRPr="00EA44E1" w:rsidRDefault="00EA44E1" w:rsidP="00EA44E1">
      <w:pPr>
        <w:numPr>
          <w:ilvl w:val="0"/>
          <w:numId w:val="25"/>
        </w:numPr>
        <w:shd w:val="clear" w:color="auto" w:fill="FFFFFF"/>
        <w:suppressAutoHyphens/>
        <w:spacing w:before="240" w:after="120" w:line="276" w:lineRule="auto"/>
        <w:ind w:left="0" w:firstLine="426"/>
        <w:jc w:val="both"/>
        <w:rPr>
          <w:b/>
          <w:lang w:eastAsia="ar-SA"/>
        </w:rPr>
      </w:pPr>
      <w:r w:rsidRPr="00EA44E1">
        <w:rPr>
          <w:b/>
          <w:bCs/>
          <w:lang w:eastAsia="ar-SA"/>
        </w:rPr>
        <w:t xml:space="preserve">Требования по обеспечению режима секретности и конфиденциальности при оказании услуг: </w:t>
      </w:r>
    </w:p>
    <w:p w:rsidR="00EA44E1" w:rsidRPr="00EA44E1" w:rsidRDefault="00EA44E1" w:rsidP="00EA44E1">
      <w:pPr>
        <w:tabs>
          <w:tab w:val="left" w:pos="562"/>
          <w:tab w:val="left" w:pos="709"/>
          <w:tab w:val="left" w:pos="851"/>
          <w:tab w:val="left" w:pos="1134"/>
          <w:tab w:val="left" w:pos="1418"/>
          <w:tab w:val="left" w:leader="underscore" w:pos="5410"/>
          <w:tab w:val="left" w:leader="underscore" w:pos="7080"/>
        </w:tabs>
        <w:suppressAutoHyphens/>
        <w:ind w:firstLine="426"/>
        <w:jc w:val="both"/>
        <w:rPr>
          <w:lang w:eastAsia="ar-SA"/>
        </w:rPr>
      </w:pPr>
      <w:r w:rsidRPr="00EA44E1">
        <w:rPr>
          <w:lang w:eastAsia="ar-SA"/>
        </w:rPr>
        <w:t>Исполнитель обязуется строго соблюдать конфиденциальность информации, содержащей государственную, коммерческую и иные тайны, доступ к которой ограничен, полученной от другой стороны или от третьих лиц в рамках исполнения Контракта, и должен принять все возможные правовые, организационные и технические меры по предотвращению разглашения такой информации в течение всего срока действия Контракта и пяти лет после его прекращения, направленные на:</w:t>
      </w:r>
    </w:p>
    <w:p w:rsidR="00EA44E1" w:rsidRPr="00EA44E1" w:rsidRDefault="00EA44E1" w:rsidP="00EA44E1">
      <w:pPr>
        <w:tabs>
          <w:tab w:val="left" w:pos="993"/>
        </w:tabs>
        <w:suppressAutoHyphens/>
        <w:ind w:firstLine="426"/>
        <w:jc w:val="both"/>
        <w:rPr>
          <w:lang w:eastAsia="ar-SA"/>
        </w:rPr>
      </w:pPr>
      <w:r w:rsidRPr="00EA44E1">
        <w:rPr>
          <w:lang w:eastAsia="ar-SA"/>
        </w:rPr>
        <w:t>- обеспечение защиты информации от неправомерного доступа, уничтожения, модификации, блокирования, копирования, предоставления, распространения, а также от иных неправомерных действий в отношении такой информации;</w:t>
      </w:r>
    </w:p>
    <w:p w:rsidR="00EA44E1" w:rsidRPr="00EA44E1" w:rsidRDefault="00EA44E1" w:rsidP="00EA44E1">
      <w:pPr>
        <w:tabs>
          <w:tab w:val="left" w:pos="993"/>
        </w:tabs>
        <w:suppressAutoHyphens/>
        <w:ind w:firstLine="426"/>
        <w:jc w:val="both"/>
        <w:rPr>
          <w:lang w:eastAsia="ar-SA"/>
        </w:rPr>
      </w:pPr>
      <w:r w:rsidRPr="00EA44E1">
        <w:rPr>
          <w:lang w:eastAsia="ar-SA"/>
        </w:rPr>
        <w:t>- соблюдение конфиденциальности информации ограниченного доступа.</w:t>
      </w:r>
    </w:p>
    <w:p w:rsidR="00EA44E1" w:rsidRPr="00EA44E1" w:rsidRDefault="00EA44E1" w:rsidP="00EA44E1">
      <w:pPr>
        <w:tabs>
          <w:tab w:val="left" w:pos="1134"/>
          <w:tab w:val="left" w:pos="1276"/>
        </w:tabs>
        <w:suppressAutoHyphens/>
        <w:ind w:firstLine="425"/>
        <w:jc w:val="both"/>
        <w:rPr>
          <w:lang w:eastAsia="ar-SA"/>
        </w:rPr>
      </w:pPr>
      <w:r w:rsidRPr="00EA44E1">
        <w:rPr>
          <w:lang w:eastAsia="ar-SA"/>
        </w:rPr>
        <w:t>Обеспечение режима секретности услуг, выполняемых в соответствии с Контрактом, осуществляется Заказчиком и Исполнителем, в соответствии с требованиями:</w:t>
      </w:r>
    </w:p>
    <w:p w:rsidR="00EA44E1" w:rsidRPr="00EA44E1" w:rsidRDefault="00EA44E1" w:rsidP="00EA44E1">
      <w:pPr>
        <w:tabs>
          <w:tab w:val="left" w:pos="993"/>
          <w:tab w:val="left" w:pos="1134"/>
        </w:tabs>
        <w:suppressAutoHyphens/>
        <w:ind w:firstLine="425"/>
        <w:jc w:val="both"/>
        <w:rPr>
          <w:lang w:eastAsia="ar-SA"/>
        </w:rPr>
      </w:pPr>
      <w:r w:rsidRPr="00EA44E1">
        <w:rPr>
          <w:lang w:eastAsia="ar-SA"/>
        </w:rPr>
        <w:t>- «Инструкции по обеспечению режима секретности в Российской Федерации», утвержденной постановлением Правительства Российской Федерации от 05.01.2004 г. №3-1;</w:t>
      </w:r>
    </w:p>
    <w:p w:rsidR="00EA44E1" w:rsidRPr="00EA44E1" w:rsidRDefault="00EA44E1" w:rsidP="00EA44E1">
      <w:pPr>
        <w:tabs>
          <w:tab w:val="left" w:pos="993"/>
        </w:tabs>
        <w:suppressAutoHyphens/>
        <w:ind w:firstLine="425"/>
        <w:jc w:val="both"/>
        <w:rPr>
          <w:lang w:eastAsia="ar-SA"/>
        </w:rPr>
      </w:pPr>
      <w:r w:rsidRPr="00EA44E1">
        <w:rPr>
          <w:lang w:eastAsia="ar-SA"/>
        </w:rPr>
        <w:t>- «Специальных требований и рекомендаций по защите информации, составляющей государственную тайну, от утечки по техническим каналам», утвержденных Решением Государственной технической комиссии при Президенте Российской Федерации от 23.05.1997г. №55.</w:t>
      </w:r>
      <w:r w:rsidRPr="00EA44E1">
        <w:rPr>
          <w:rFonts w:eastAsia="Calibri"/>
          <w:b/>
          <w:lang w:eastAsia="en-US"/>
        </w:rPr>
        <w:t xml:space="preserve">    </w:t>
      </w:r>
    </w:p>
    <w:p w:rsidR="00075C25" w:rsidRDefault="00075C25"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075C25" w:rsidRDefault="00075C25" w:rsidP="003950F2">
      <w:pPr>
        <w:jc w:val="center"/>
        <w:rPr>
          <w:rFonts w:eastAsiaTheme="minorHAnsi"/>
          <w:b/>
          <w:sz w:val="22"/>
          <w:lang w:eastAsia="en-US"/>
        </w:rPr>
      </w:pPr>
    </w:p>
    <w:p w:rsidR="00EA44E1" w:rsidRDefault="00EA44E1" w:rsidP="003950F2">
      <w:pPr>
        <w:jc w:val="center"/>
        <w:rPr>
          <w:rFonts w:eastAsiaTheme="minorHAnsi"/>
          <w:b/>
          <w:sz w:val="22"/>
          <w:lang w:eastAsia="en-US"/>
        </w:rPr>
      </w:pPr>
    </w:p>
    <w:p w:rsidR="006B3AAA" w:rsidRDefault="006B3AAA" w:rsidP="003950F2">
      <w:pPr>
        <w:jc w:val="center"/>
        <w:rPr>
          <w:rFonts w:eastAsiaTheme="minorHAnsi"/>
          <w:b/>
          <w:sz w:val="22"/>
          <w:lang w:eastAsia="en-US"/>
        </w:rPr>
      </w:pPr>
    </w:p>
    <w:p w:rsidR="006B3AAA" w:rsidRDefault="006B3AAA" w:rsidP="003950F2">
      <w:pPr>
        <w:jc w:val="center"/>
        <w:rPr>
          <w:rFonts w:eastAsiaTheme="minorHAnsi"/>
          <w:b/>
          <w:sz w:val="22"/>
          <w:lang w:eastAsia="en-US"/>
        </w:rPr>
      </w:pPr>
    </w:p>
    <w:p w:rsidR="006B3AAA" w:rsidRDefault="006B3AAA" w:rsidP="003950F2">
      <w:pPr>
        <w:jc w:val="center"/>
        <w:rPr>
          <w:rFonts w:eastAsiaTheme="minorHAnsi"/>
          <w:b/>
          <w:sz w:val="22"/>
          <w:lang w:eastAsia="en-US"/>
        </w:rPr>
      </w:pPr>
    </w:p>
    <w:p w:rsidR="00BE186B" w:rsidRDefault="00BE186B" w:rsidP="003950F2">
      <w:pPr>
        <w:jc w:val="center"/>
        <w:rPr>
          <w:rFonts w:eastAsiaTheme="minorHAnsi"/>
          <w:b/>
          <w:sz w:val="22"/>
          <w:lang w:eastAsia="en-US"/>
        </w:rPr>
      </w:pPr>
    </w:p>
    <w:p w:rsidR="00BE186B" w:rsidRDefault="00BE186B" w:rsidP="003950F2">
      <w:pPr>
        <w:jc w:val="center"/>
        <w:rPr>
          <w:rFonts w:eastAsiaTheme="minorHAnsi"/>
          <w:b/>
          <w:sz w:val="22"/>
          <w:lang w:eastAsia="en-US"/>
        </w:rPr>
      </w:pPr>
    </w:p>
    <w:p w:rsidR="00FC36BC" w:rsidRDefault="00FC36BC" w:rsidP="003950F2">
      <w:pPr>
        <w:jc w:val="center"/>
        <w:rPr>
          <w:rFonts w:eastAsiaTheme="minorHAnsi"/>
          <w:b/>
          <w:sz w:val="22"/>
          <w:lang w:eastAsia="en-US"/>
        </w:rPr>
      </w:pPr>
    </w:p>
    <w:p w:rsidR="00FC36BC" w:rsidRDefault="00FC36BC" w:rsidP="003950F2">
      <w:pPr>
        <w:jc w:val="center"/>
        <w:rPr>
          <w:rFonts w:eastAsiaTheme="minorHAnsi"/>
          <w:b/>
          <w:sz w:val="22"/>
          <w:lang w:eastAsia="en-US"/>
        </w:rPr>
      </w:pPr>
    </w:p>
    <w:p w:rsidR="00325E27" w:rsidRDefault="00325E27" w:rsidP="00EA44E1">
      <w:pPr>
        <w:jc w:val="center"/>
        <w:rPr>
          <w:b/>
          <w:sz w:val="28"/>
          <w:szCs w:val="28"/>
        </w:rPr>
      </w:pPr>
    </w:p>
    <w:p w:rsidR="00EA44E1" w:rsidRDefault="00EA44E1" w:rsidP="00EA44E1">
      <w:pPr>
        <w:jc w:val="center"/>
        <w:rPr>
          <w:b/>
          <w:sz w:val="28"/>
          <w:szCs w:val="28"/>
        </w:rPr>
      </w:pPr>
      <w:r w:rsidRPr="00313B70">
        <w:rPr>
          <w:b/>
          <w:sz w:val="28"/>
          <w:szCs w:val="28"/>
        </w:rPr>
        <w:lastRenderedPageBreak/>
        <w:t xml:space="preserve">РАЗДЕЛ </w:t>
      </w:r>
      <w:r>
        <w:rPr>
          <w:b/>
          <w:sz w:val="28"/>
          <w:szCs w:val="28"/>
        </w:rPr>
        <w:t>1.</w:t>
      </w:r>
      <w:r w:rsidRPr="00313B70">
        <w:rPr>
          <w:b/>
          <w:sz w:val="28"/>
          <w:szCs w:val="28"/>
        </w:rPr>
        <w:t>4. ПРОЕКТ МУНИЦИПАЛЬНОГО КОНТРАКТА</w:t>
      </w:r>
    </w:p>
    <w:p w:rsidR="00325E27" w:rsidRDefault="00325E27" w:rsidP="00EA44E1">
      <w:pPr>
        <w:autoSpaceDE w:val="0"/>
        <w:autoSpaceDN w:val="0"/>
        <w:adjustRightInd w:val="0"/>
        <w:jc w:val="center"/>
        <w:rPr>
          <w:b/>
        </w:rPr>
      </w:pPr>
    </w:p>
    <w:p w:rsidR="00EA44E1" w:rsidRDefault="00EA44E1" w:rsidP="00EA44E1">
      <w:pPr>
        <w:autoSpaceDE w:val="0"/>
        <w:autoSpaceDN w:val="0"/>
        <w:adjustRightInd w:val="0"/>
        <w:jc w:val="center"/>
        <w:rPr>
          <w:b/>
        </w:rPr>
      </w:pPr>
      <w:r w:rsidRPr="00CA1C08">
        <w:rPr>
          <w:b/>
        </w:rPr>
        <w:t>МУНИЦИПАЛЬНЫЙ КОНТРАКТ</w:t>
      </w:r>
      <w:r>
        <w:rPr>
          <w:b/>
        </w:rPr>
        <w:t xml:space="preserve"> №__________</w:t>
      </w:r>
      <w:r w:rsidR="00325E27">
        <w:rPr>
          <w:b/>
        </w:rPr>
        <w:t>________</w:t>
      </w:r>
    </w:p>
    <w:p w:rsidR="00EA44E1" w:rsidRPr="00EC72FE" w:rsidRDefault="00EA44E1" w:rsidP="00EA44E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A44E1">
        <w:rPr>
          <w:b/>
        </w:rPr>
        <w:t>на оказание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r w:rsidR="00293589">
        <w:rPr>
          <w:b/>
        </w:rPr>
        <w:t xml:space="preserve"> </w:t>
      </w:r>
    </w:p>
    <w:p w:rsidR="00EA44E1" w:rsidRPr="00EC72FE" w:rsidRDefault="00EA44E1" w:rsidP="00EA44E1">
      <w:pPr>
        <w:autoSpaceDE w:val="0"/>
        <w:autoSpaceDN w:val="0"/>
        <w:adjustRightInd w:val="0"/>
        <w:jc w:val="center"/>
        <w:rPr>
          <w:b/>
        </w:rPr>
      </w:pPr>
    </w:p>
    <w:p w:rsidR="00EA44E1" w:rsidRPr="00CA1C08" w:rsidRDefault="00EA44E1" w:rsidP="00EA44E1">
      <w:pPr>
        <w:autoSpaceDE w:val="0"/>
        <w:autoSpaceDN w:val="0"/>
        <w:adjustRightInd w:val="0"/>
      </w:pPr>
      <w:r w:rsidRPr="00CA1C08">
        <w:t xml:space="preserve">г. Сортавала                                                                                 </w:t>
      </w:r>
      <w:r>
        <w:t xml:space="preserve">       </w:t>
      </w:r>
      <w:r w:rsidR="006B3AAA">
        <w:t xml:space="preserve">     </w:t>
      </w:r>
      <w:proofErr w:type="gramStart"/>
      <w:r w:rsidR="006B3AAA">
        <w:t xml:space="preserve">  </w:t>
      </w:r>
      <w:r>
        <w:t xml:space="preserve"> </w:t>
      </w:r>
      <w:r w:rsidRPr="00CA1C08">
        <w:t>«</w:t>
      </w:r>
      <w:proofErr w:type="gramEnd"/>
      <w:r w:rsidRPr="00CA1C08">
        <w:t>___»  ______________201</w:t>
      </w:r>
      <w:r>
        <w:t>6</w:t>
      </w:r>
      <w:r w:rsidRPr="00CA1C08">
        <w:t>г.</w:t>
      </w:r>
    </w:p>
    <w:p w:rsidR="00EA44E1" w:rsidRPr="00CA1C08" w:rsidRDefault="00EA44E1" w:rsidP="00EA44E1">
      <w:pPr>
        <w:autoSpaceDE w:val="0"/>
        <w:autoSpaceDN w:val="0"/>
        <w:adjustRightInd w:val="0"/>
        <w:jc w:val="center"/>
      </w:pPr>
    </w:p>
    <w:p w:rsidR="00EA44E1" w:rsidRPr="00543246" w:rsidRDefault="00EA44E1" w:rsidP="00EA44E1">
      <w:pPr>
        <w:ind w:firstLine="540"/>
        <w:jc w:val="both"/>
        <w:rPr>
          <w:color w:val="000000"/>
        </w:rPr>
      </w:pPr>
      <w:r w:rsidRPr="00543246">
        <w:rPr>
          <w:b/>
          <w:color w:val="212121"/>
        </w:rPr>
        <w:t>Администрация Сортавальского муниципального района</w:t>
      </w:r>
      <w:r w:rsidRPr="00543246">
        <w:rPr>
          <w:color w:val="212121"/>
        </w:rPr>
        <w:t xml:space="preserve"> в лице Главы администрации </w:t>
      </w:r>
      <w:proofErr w:type="spellStart"/>
      <w:r w:rsidRPr="00543246">
        <w:rPr>
          <w:color w:val="212121"/>
        </w:rPr>
        <w:t>Гулевича</w:t>
      </w:r>
      <w:proofErr w:type="spellEnd"/>
      <w:r w:rsidRPr="00543246">
        <w:rPr>
          <w:color w:val="212121"/>
        </w:rPr>
        <w:t xml:space="preserve"> Леонида Петровича</w:t>
      </w:r>
      <w:r w:rsidRPr="00543246">
        <w:rPr>
          <w:i/>
          <w:color w:val="212121"/>
        </w:rPr>
        <w:t>,</w:t>
      </w:r>
      <w:r w:rsidRPr="00543246">
        <w:rPr>
          <w:color w:val="212121"/>
        </w:rPr>
        <w:t xml:space="preserve"> </w:t>
      </w:r>
      <w:r w:rsidRPr="00543246">
        <w:t>действующего на основании Устава</w:t>
      </w:r>
      <w:r w:rsidRPr="00543246">
        <w:rPr>
          <w:color w:val="212121"/>
        </w:rPr>
        <w:t>, именуемая в дальнейшем «Заказчик</w:t>
      </w:r>
      <w:r>
        <w:rPr>
          <w:color w:val="212121"/>
        </w:rPr>
        <w:t>»</w:t>
      </w:r>
      <w:r w:rsidRPr="00543246">
        <w:rPr>
          <w:color w:val="212121"/>
        </w:rPr>
        <w:t xml:space="preserve">, с одной стороны, и _____________________ в лице ___________________________, действующего на основании ___________________,  именуемое в дальнейшем «Исполнитель», с другой стороны, вместе именуемые «Стороны», </w:t>
      </w:r>
      <w:r w:rsidRPr="00543246">
        <w:rPr>
          <w:color w:val="000000"/>
        </w:rPr>
        <w:t>по результатам проведенного электронного аукциона (Протокол ______________ №____ от __________201</w:t>
      </w:r>
      <w:r>
        <w:rPr>
          <w:color w:val="000000"/>
        </w:rPr>
        <w:t>6</w:t>
      </w:r>
      <w:r w:rsidRPr="00543246">
        <w:rPr>
          <w:color w:val="000000"/>
        </w:rPr>
        <w:t xml:space="preserve">г.), с соблюдением требований </w:t>
      </w:r>
      <w:r w:rsidRPr="00543246">
        <w:rPr>
          <w:bCs/>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543246">
        <w:rPr>
          <w:b/>
          <w:bCs/>
          <w:smallCaps/>
          <w:spacing w:val="5"/>
        </w:rPr>
        <w:t xml:space="preserve"> </w:t>
      </w:r>
      <w:r w:rsidRPr="00543246">
        <w:rPr>
          <w:color w:val="000000"/>
        </w:rPr>
        <w:t xml:space="preserve">заключили настоящий муниципальный контракт (далее по тексту - </w:t>
      </w:r>
      <w:r>
        <w:rPr>
          <w:color w:val="000000"/>
        </w:rPr>
        <w:t>К</w:t>
      </w:r>
      <w:r w:rsidRPr="00543246">
        <w:rPr>
          <w:color w:val="000000"/>
        </w:rPr>
        <w:t>онтракт) о нижеследующем:</w:t>
      </w:r>
    </w:p>
    <w:p w:rsidR="00EA44E1" w:rsidRDefault="00EA44E1" w:rsidP="00EA44E1">
      <w:pPr>
        <w:autoSpaceDE w:val="0"/>
        <w:autoSpaceDN w:val="0"/>
        <w:adjustRightInd w:val="0"/>
        <w:ind w:firstLine="540"/>
        <w:jc w:val="center"/>
      </w:pPr>
    </w:p>
    <w:p w:rsidR="00EA44E1" w:rsidRPr="00E4556E" w:rsidRDefault="00EA44E1" w:rsidP="00EA44E1">
      <w:pPr>
        <w:autoSpaceDE w:val="0"/>
        <w:autoSpaceDN w:val="0"/>
        <w:adjustRightInd w:val="0"/>
        <w:jc w:val="center"/>
        <w:rPr>
          <w:b/>
        </w:rPr>
      </w:pPr>
      <w:r w:rsidRPr="00CA1C08">
        <w:rPr>
          <w:b/>
        </w:rPr>
        <w:t xml:space="preserve">1.Предмет </w:t>
      </w:r>
      <w:r>
        <w:rPr>
          <w:b/>
        </w:rPr>
        <w:t>К</w:t>
      </w:r>
      <w:r w:rsidRPr="00CA1C08">
        <w:rPr>
          <w:b/>
        </w:rPr>
        <w:t>онтракта</w:t>
      </w:r>
    </w:p>
    <w:p w:rsidR="00EA44E1" w:rsidRPr="00543246" w:rsidRDefault="00EA44E1" w:rsidP="00EA44E1">
      <w:pPr>
        <w:ind w:firstLine="567"/>
        <w:jc w:val="both"/>
      </w:pPr>
      <w:r w:rsidRPr="00543246">
        <w:t xml:space="preserve">1.1.Заказчик поручает, а Исполнитель принимает на себя обязательства </w:t>
      </w:r>
      <w:r w:rsidR="00D22A81" w:rsidRPr="00D22A81">
        <w:t>на оказание услуг по проведению повторной аттестации объекта информатизации для муниципальных нужд администрации Сортавальского муниципального района</w:t>
      </w:r>
      <w:r w:rsidR="00D22A81">
        <w:t xml:space="preserve"> </w:t>
      </w:r>
      <w:r w:rsidRPr="00543246">
        <w:t xml:space="preserve">в соответствии с условиями </w:t>
      </w:r>
      <w:r>
        <w:t>К</w:t>
      </w:r>
      <w:r w:rsidRPr="00543246">
        <w:t xml:space="preserve">онтракта и Техническим заданием (Приложение №1 к </w:t>
      </w:r>
      <w:r>
        <w:t>К</w:t>
      </w:r>
      <w:r w:rsidRPr="00543246">
        <w:t>онтракту).</w:t>
      </w:r>
    </w:p>
    <w:p w:rsidR="00EA44E1" w:rsidRPr="00543246" w:rsidRDefault="00EA44E1" w:rsidP="00EA44E1">
      <w:pPr>
        <w:tabs>
          <w:tab w:val="left" w:pos="426"/>
        </w:tabs>
        <w:ind w:firstLine="567"/>
        <w:jc w:val="both"/>
      </w:pPr>
      <w:r w:rsidRPr="00543246">
        <w:t>1.2.Заказчик обеспечивает оплату оказываемых услуг на условиях и в порядке, установленных в Контракте.</w:t>
      </w:r>
    </w:p>
    <w:p w:rsidR="00EA44E1" w:rsidRDefault="00EA44E1" w:rsidP="00EA44E1">
      <w:pPr>
        <w:autoSpaceDE w:val="0"/>
        <w:autoSpaceDN w:val="0"/>
        <w:adjustRightInd w:val="0"/>
        <w:jc w:val="center"/>
        <w:rPr>
          <w:b/>
        </w:rPr>
      </w:pPr>
    </w:p>
    <w:p w:rsidR="00EA44E1" w:rsidRPr="00543246" w:rsidRDefault="00EA44E1" w:rsidP="00EA44E1">
      <w:pPr>
        <w:tabs>
          <w:tab w:val="left" w:pos="0"/>
        </w:tabs>
        <w:jc w:val="center"/>
        <w:rPr>
          <w:b/>
        </w:rPr>
      </w:pPr>
      <w:r w:rsidRPr="00543246">
        <w:rPr>
          <w:b/>
        </w:rPr>
        <w:t>2.Ц</w:t>
      </w:r>
      <w:r>
        <w:rPr>
          <w:b/>
        </w:rPr>
        <w:t xml:space="preserve">ена </w:t>
      </w:r>
      <w:r w:rsidR="00D22A81">
        <w:rPr>
          <w:b/>
        </w:rPr>
        <w:t>К</w:t>
      </w:r>
      <w:r>
        <w:rPr>
          <w:b/>
        </w:rPr>
        <w:t xml:space="preserve">онтракта и порядок расчетов </w:t>
      </w:r>
    </w:p>
    <w:p w:rsidR="00EA44E1" w:rsidRDefault="00EA44E1" w:rsidP="00EA44E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43246">
        <w:rPr>
          <w:spacing w:val="-6"/>
        </w:rPr>
        <w:t>2.1.</w:t>
      </w:r>
      <w:r w:rsidRPr="00543246">
        <w:t>Цена Контракта составляет________________________ (</w:t>
      </w:r>
      <w:r w:rsidRPr="00543246">
        <w:rPr>
          <w:i/>
        </w:rPr>
        <w:t>указать сумму цифрами и прописью)</w:t>
      </w:r>
      <w:r w:rsidRPr="00543246">
        <w:t xml:space="preserve"> рублей ___ копеек, в </w:t>
      </w:r>
      <w:proofErr w:type="spellStart"/>
      <w:r w:rsidRPr="00543246">
        <w:t>т.ч</w:t>
      </w:r>
      <w:proofErr w:type="spellEnd"/>
      <w:r w:rsidRPr="00543246">
        <w:t xml:space="preserve">. НДС ______ </w:t>
      </w:r>
      <w:r w:rsidRPr="00543246">
        <w:rPr>
          <w:i/>
        </w:rPr>
        <w:t>(либо НДС не облагается - в случае применения исполнителем упрощенной системы налогообложения).</w:t>
      </w:r>
      <w:r w:rsidRPr="00543246">
        <w:t xml:space="preserve"> Цена Контракта включает в себя все расходы, связанные с оказанием услуг в соответствии с требованиями </w:t>
      </w:r>
      <w:r>
        <w:t>К</w:t>
      </w:r>
      <w:r w:rsidRPr="00543246">
        <w:t xml:space="preserve">онтракта в том числе: </w:t>
      </w:r>
      <w:r>
        <w:t xml:space="preserve">стоимость услуг, стоимость использования необходимого оборудования, стоимость расходных материалов, </w:t>
      </w:r>
      <w:r w:rsidRPr="004946D7">
        <w:t xml:space="preserve">стоимость оформления всех сопутствующих </w:t>
      </w:r>
      <w:r>
        <w:t>К</w:t>
      </w:r>
      <w:r w:rsidRPr="004946D7">
        <w:t>онтракту документов</w:t>
      </w:r>
      <w:r>
        <w:t xml:space="preserve">, </w:t>
      </w:r>
      <w:r w:rsidRPr="00543246">
        <w:t xml:space="preserve">транспортные расходы, расходы на страхование, уплату налогов, сборов и иных обязательных платежей, предусмотренных законодательством Российской Федерации, а также все затраты, издержки и иные расходы </w:t>
      </w:r>
      <w:r>
        <w:t>И</w:t>
      </w:r>
      <w:r w:rsidRPr="00543246">
        <w:t xml:space="preserve">сполнителя, связанные с исполнением настоящего </w:t>
      </w:r>
      <w:r>
        <w:t>К</w:t>
      </w:r>
      <w:r w:rsidRPr="00543246">
        <w:t xml:space="preserve">онтракта.    </w:t>
      </w:r>
    </w:p>
    <w:p w:rsidR="00EA44E1" w:rsidRPr="00543246" w:rsidRDefault="00EA44E1" w:rsidP="00EA44E1">
      <w:pPr>
        <w:ind w:firstLine="567"/>
        <w:jc w:val="both"/>
      </w:pPr>
      <w:r w:rsidRPr="00543246">
        <w:t xml:space="preserve">Цена </w:t>
      </w:r>
      <w:r>
        <w:t>К</w:t>
      </w:r>
      <w:r w:rsidRPr="00543246">
        <w:t xml:space="preserve">онтракта является твердой и не может изменяться в ходе его исполнения за исключением случаев, предусмотренных частью 1 статьи 95 </w:t>
      </w:r>
      <w:r>
        <w:t xml:space="preserve">Закона </w:t>
      </w:r>
      <w:r w:rsidRPr="00543246">
        <w:t xml:space="preserve">№44-ФЗ. </w:t>
      </w:r>
    </w:p>
    <w:p w:rsidR="00EA44E1" w:rsidRPr="00543246" w:rsidRDefault="00EA44E1" w:rsidP="00EA44E1">
      <w:pPr>
        <w:tabs>
          <w:tab w:val="left" w:pos="709"/>
          <w:tab w:val="left" w:pos="851"/>
          <w:tab w:val="left" w:pos="993"/>
        </w:tabs>
        <w:ind w:firstLine="567"/>
        <w:jc w:val="both"/>
      </w:pPr>
      <w:r w:rsidRPr="00543246">
        <w:t xml:space="preserve">2.2.В случае, если </w:t>
      </w:r>
      <w:r>
        <w:t>К</w:t>
      </w:r>
      <w:r w:rsidRPr="00543246">
        <w:t xml:space="preserve">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К</w:t>
      </w:r>
      <w:r w:rsidRPr="00543246">
        <w:t>онтракта.</w:t>
      </w:r>
    </w:p>
    <w:p w:rsidR="00EA44E1" w:rsidRPr="00543246" w:rsidRDefault="00EA44E1" w:rsidP="00EA44E1">
      <w:pPr>
        <w:ind w:firstLine="567"/>
        <w:jc w:val="both"/>
        <w:rPr>
          <w:i/>
        </w:rPr>
      </w:pPr>
      <w:r w:rsidRPr="006F4959">
        <w:t>2.3.Авансовый платеж не предусмотрен. Оплата оказанных услуг производится Заказчиком на основании подписанного Сторонами акта приемки оказанных услуг в течение 1</w:t>
      </w:r>
      <w:r w:rsidR="00B21BB4" w:rsidRPr="006F4959">
        <w:t>5</w:t>
      </w:r>
      <w:r w:rsidRPr="006F4959">
        <w:t xml:space="preserve"> (</w:t>
      </w:r>
      <w:r w:rsidR="00B21BB4" w:rsidRPr="006F4959">
        <w:t xml:space="preserve">пятнадцати) </w:t>
      </w:r>
      <w:r w:rsidRPr="006F4959">
        <w:t xml:space="preserve">банковских дней с даты подписания Сторонами акта приемки оказанных услуг и представления Исполнителем </w:t>
      </w:r>
      <w:r w:rsidRPr="006F4959">
        <w:rPr>
          <w:i/>
        </w:rPr>
        <w:t>сч</w:t>
      </w:r>
      <w:r w:rsidR="00B21BB4" w:rsidRPr="006F4959">
        <w:rPr>
          <w:i/>
        </w:rPr>
        <w:t>ё</w:t>
      </w:r>
      <w:r w:rsidRPr="006F4959">
        <w:rPr>
          <w:i/>
        </w:rPr>
        <w:t>та/сч</w:t>
      </w:r>
      <w:r w:rsidR="00B21BB4" w:rsidRPr="006F4959">
        <w:rPr>
          <w:i/>
        </w:rPr>
        <w:t>ё</w:t>
      </w:r>
      <w:r w:rsidRPr="006F4959">
        <w:rPr>
          <w:i/>
        </w:rPr>
        <w:t xml:space="preserve">та-фактуры </w:t>
      </w:r>
      <w:r w:rsidRPr="006F4959">
        <w:t>путём безналичного перечисления денежных средств на расчетный счёт Исполнителя.</w:t>
      </w:r>
    </w:p>
    <w:p w:rsidR="00EA44E1" w:rsidRPr="00543246" w:rsidRDefault="00EA44E1" w:rsidP="00EA44E1">
      <w:pPr>
        <w:ind w:firstLine="567"/>
        <w:jc w:val="both"/>
      </w:pPr>
      <w:r w:rsidRPr="00543246">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A44E1" w:rsidRPr="00543246" w:rsidRDefault="00EA44E1" w:rsidP="00EA44E1">
      <w:pPr>
        <w:ind w:firstLine="567"/>
        <w:jc w:val="both"/>
      </w:pPr>
      <w:r w:rsidRPr="00543246">
        <w:t>2.5.Контрактом предусмотрено обеспечение Исполнителем исполнения Контракта.</w:t>
      </w:r>
    </w:p>
    <w:p w:rsidR="00EA44E1" w:rsidRDefault="00EA44E1" w:rsidP="00EA44E1">
      <w:pPr>
        <w:jc w:val="both"/>
      </w:pPr>
      <w:r w:rsidRPr="00543246">
        <w:t xml:space="preserve">        В целях обеспечения исполнения обязательств по Контракту Исполнитель представляет Заказчику обеспечение исполнения Контракта в размере </w:t>
      </w:r>
      <w:r w:rsidR="00C93CB4">
        <w:t>10</w:t>
      </w:r>
      <w:r w:rsidRPr="00543246">
        <w:t xml:space="preserve"> (</w:t>
      </w:r>
      <w:r w:rsidR="00C93CB4">
        <w:t>десяти</w:t>
      </w:r>
      <w:r w:rsidRPr="00543246">
        <w:t xml:space="preserve">) процентов начальной (максимальной) цены Контракта, что составляет </w:t>
      </w:r>
      <w:r w:rsidR="00C93CB4" w:rsidRPr="00C93CB4">
        <w:rPr>
          <w:b/>
        </w:rPr>
        <w:t>8 500,00</w:t>
      </w:r>
      <w:r w:rsidR="00C93CB4">
        <w:t xml:space="preserve"> </w:t>
      </w:r>
      <w:r w:rsidRPr="00BD69A5">
        <w:rPr>
          <w:b/>
        </w:rPr>
        <w:t>(</w:t>
      </w:r>
      <w:r w:rsidR="00C93CB4">
        <w:rPr>
          <w:b/>
        </w:rPr>
        <w:t xml:space="preserve">восемь тысяч пятьсот) рублей </w:t>
      </w:r>
      <w:r>
        <w:rPr>
          <w:b/>
        </w:rPr>
        <w:t>0</w:t>
      </w:r>
      <w:r w:rsidRPr="00BD69A5">
        <w:rPr>
          <w:b/>
        </w:rPr>
        <w:t>0 копеек.</w:t>
      </w:r>
      <w:r w:rsidRPr="00BD69A5">
        <w:t xml:space="preserve"> </w:t>
      </w:r>
    </w:p>
    <w:p w:rsidR="00295869" w:rsidRPr="00FE3C68" w:rsidRDefault="00295869" w:rsidP="00295869">
      <w:pPr>
        <w:ind w:firstLine="567"/>
        <w:jc w:val="both"/>
      </w:pPr>
      <w:r w:rsidRPr="00FE3C68">
        <w:lastRenderedPageBreak/>
        <w:t xml:space="preserve">В соответствии с частью 2 статьи 37 </w:t>
      </w:r>
      <w:r>
        <w:t>Закона №44-ФЗ</w:t>
      </w:r>
      <w:r w:rsidRPr="00FE3C68">
        <w:t>, если участником закупки, с которым заключается Контракт, предложена цена Контракта, которая на 25 процентов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выше, или информации, подтверждающей добросовестность такого участника на дату подачи заявки в соответствии с частью 3 статьи 37 Закона №44-ФЗ.</w:t>
      </w:r>
    </w:p>
    <w:p w:rsidR="00295869" w:rsidRPr="00FE3C68" w:rsidRDefault="00295869" w:rsidP="00295869">
      <w:pPr>
        <w:ind w:firstLine="567"/>
        <w:jc w:val="both"/>
      </w:pPr>
      <w:r w:rsidRPr="00FE3C68">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t>Закона №44-ФЗ</w:t>
      </w:r>
      <w:r w:rsidRPr="00FE3C68">
        <w:t xml:space="preserve">. Срок действия банковской гарантии должен превышать срок действия Контракта не менее чем на один месяц. </w:t>
      </w:r>
    </w:p>
    <w:p w:rsidR="00EA44E1" w:rsidRPr="00543246" w:rsidRDefault="00EA44E1" w:rsidP="00EA44E1">
      <w:pPr>
        <w:widowControl w:val="0"/>
        <w:suppressAutoHyphens/>
        <w:autoSpaceDE w:val="0"/>
        <w:ind w:firstLine="567"/>
        <w:jc w:val="both"/>
        <w:rPr>
          <w:lang w:eastAsia="ar-SA"/>
        </w:rPr>
      </w:pPr>
      <w:r w:rsidRPr="00543246">
        <w:rPr>
          <w:lang w:eastAsia="ar-SA"/>
        </w:rPr>
        <w:t xml:space="preserve">Способ обеспечения исполнения </w:t>
      </w:r>
      <w:r>
        <w:rPr>
          <w:lang w:eastAsia="ar-SA"/>
        </w:rPr>
        <w:t>К</w:t>
      </w:r>
      <w:r w:rsidRPr="00543246">
        <w:rPr>
          <w:lang w:eastAsia="ar-SA"/>
        </w:rPr>
        <w:t>онтракта определяется Исполнителем</w:t>
      </w:r>
      <w:r w:rsidRPr="00543246">
        <w:rPr>
          <w:rFonts w:ascii="Arial" w:hAnsi="Arial" w:cs="Arial"/>
          <w:lang w:eastAsia="ar-SA"/>
        </w:rPr>
        <w:t xml:space="preserve"> </w:t>
      </w:r>
      <w:r w:rsidRPr="00543246">
        <w:rPr>
          <w:lang w:eastAsia="ar-SA"/>
        </w:rPr>
        <w:t>самостоятельно.</w:t>
      </w:r>
    </w:p>
    <w:p w:rsidR="00EA44E1" w:rsidRPr="00543246" w:rsidRDefault="00EA44E1" w:rsidP="00EA44E1">
      <w:pPr>
        <w:ind w:firstLine="567"/>
        <w:jc w:val="both"/>
      </w:pPr>
      <w:r w:rsidRPr="00543246">
        <w:t xml:space="preserve">В случае предоставления обеспечения исполнения </w:t>
      </w:r>
      <w:r>
        <w:t>К</w:t>
      </w:r>
      <w:r w:rsidRPr="00543246">
        <w:t>онтракта способом передачи в залог денежных средств Заказчику, денежные средства необходимо перечислить по следующим реквизитам:</w:t>
      </w:r>
    </w:p>
    <w:p w:rsidR="00EA44E1" w:rsidRPr="00543246" w:rsidRDefault="00EA44E1" w:rsidP="00EA44E1">
      <w:pPr>
        <w:suppressAutoHyphens/>
        <w:snapToGrid w:val="0"/>
        <w:ind w:firstLine="567"/>
        <w:jc w:val="both"/>
      </w:pPr>
      <w:r w:rsidRPr="00543246">
        <w:t>ИНН 1007002143 КПП 100701001</w:t>
      </w:r>
    </w:p>
    <w:p w:rsidR="00EA44E1" w:rsidRPr="00543246" w:rsidRDefault="00EA44E1" w:rsidP="00EA44E1">
      <w:pPr>
        <w:suppressAutoHyphens/>
        <w:snapToGrid w:val="0"/>
        <w:ind w:firstLine="567"/>
        <w:jc w:val="both"/>
      </w:pPr>
      <w:r w:rsidRPr="00543246">
        <w:t xml:space="preserve">Получатель: Сортавальское Финансовое управление (Администрация Сортавальского муниципального района, </w:t>
      </w:r>
      <w:proofErr w:type="spellStart"/>
      <w:r w:rsidRPr="00543246">
        <w:t>л.счет</w:t>
      </w:r>
      <w:proofErr w:type="spellEnd"/>
      <w:r w:rsidRPr="00543246">
        <w:t xml:space="preserve"> 06001030010)</w:t>
      </w:r>
    </w:p>
    <w:p w:rsidR="00EA44E1" w:rsidRPr="00543246" w:rsidRDefault="00EA44E1" w:rsidP="00EA44E1">
      <w:pPr>
        <w:suppressAutoHyphens/>
        <w:snapToGrid w:val="0"/>
        <w:ind w:firstLine="567"/>
        <w:jc w:val="both"/>
      </w:pPr>
      <w:r w:rsidRPr="00543246">
        <w:t>р/счет №40302810700005000006</w:t>
      </w:r>
    </w:p>
    <w:p w:rsidR="00EA44E1" w:rsidRPr="00543246" w:rsidRDefault="00EA44E1" w:rsidP="00EA44E1">
      <w:pPr>
        <w:suppressAutoHyphens/>
        <w:snapToGrid w:val="0"/>
        <w:ind w:firstLine="567"/>
        <w:jc w:val="both"/>
      </w:pPr>
      <w:r w:rsidRPr="00543246">
        <w:t>БИК 048606000</w:t>
      </w:r>
    </w:p>
    <w:p w:rsidR="00EA44E1" w:rsidRPr="00543246" w:rsidRDefault="00EA44E1" w:rsidP="00EA44E1">
      <w:pPr>
        <w:suppressAutoHyphens/>
        <w:snapToGrid w:val="0"/>
        <w:ind w:firstLine="567"/>
        <w:jc w:val="both"/>
      </w:pPr>
      <w:r w:rsidRPr="00543246">
        <w:t xml:space="preserve">в </w:t>
      </w:r>
      <w:r>
        <w:t>РКЦ Сортавала г. Сортавала</w:t>
      </w:r>
      <w:r w:rsidRPr="00543246">
        <w:t xml:space="preserve"> </w:t>
      </w:r>
    </w:p>
    <w:p w:rsidR="00EA44E1" w:rsidRDefault="00EA44E1" w:rsidP="00EA44E1">
      <w:pPr>
        <w:ind w:firstLine="567"/>
        <w:jc w:val="both"/>
      </w:pPr>
      <w:r w:rsidRPr="00543246">
        <w:t xml:space="preserve">2.6. </w:t>
      </w:r>
      <w:r w:rsidRPr="003D6C8A">
        <w:t>В случае, если обеспечение</w:t>
      </w:r>
      <w:r w:rsidRPr="00DD29CB">
        <w:t xml:space="preserve"> исполнения Контракта предоставлено в форме денежных средств, то срок возврата Заказчиком </w:t>
      </w:r>
      <w:r>
        <w:t xml:space="preserve">Исполнителю </w:t>
      </w:r>
      <w:r w:rsidRPr="00DD29CB">
        <w:t xml:space="preserve">денежных средств, внесенных в качестве обеспечения исполнения Контракта, составляет </w:t>
      </w:r>
      <w:r>
        <w:t>5 (</w:t>
      </w:r>
      <w:r w:rsidRPr="00DD29CB">
        <w:t>пять</w:t>
      </w:r>
      <w:r>
        <w:t>)</w:t>
      </w:r>
      <w:r w:rsidRPr="00DD29CB">
        <w:t xml:space="preserve"> рабочих дней со дня подписания </w:t>
      </w:r>
      <w:r>
        <w:t xml:space="preserve">Сторонами </w:t>
      </w:r>
      <w:r w:rsidRPr="0030167E">
        <w:t>акта приемки оказанных услуг.</w:t>
      </w:r>
      <w:r>
        <w:t xml:space="preserve"> </w:t>
      </w:r>
    </w:p>
    <w:p w:rsidR="00EA44E1" w:rsidRDefault="00EA44E1" w:rsidP="00EA44E1">
      <w:pPr>
        <w:ind w:firstLine="567"/>
        <w:jc w:val="both"/>
      </w:pPr>
    </w:p>
    <w:p w:rsidR="00EA44E1" w:rsidRPr="00543246" w:rsidRDefault="00EA44E1" w:rsidP="00EA44E1">
      <w:pPr>
        <w:tabs>
          <w:tab w:val="left" w:pos="426"/>
        </w:tabs>
        <w:jc w:val="center"/>
        <w:rPr>
          <w:b/>
        </w:rPr>
      </w:pPr>
      <w:r w:rsidRPr="00543246">
        <w:rPr>
          <w:b/>
        </w:rPr>
        <w:t>3.П</w:t>
      </w:r>
      <w:r w:rsidR="00443F27">
        <w:rPr>
          <w:b/>
        </w:rPr>
        <w:t xml:space="preserve">рава и обязанности Сторон </w:t>
      </w:r>
    </w:p>
    <w:p w:rsidR="00EA44E1" w:rsidRPr="00543246" w:rsidRDefault="00EA44E1" w:rsidP="00EA44E1">
      <w:pPr>
        <w:tabs>
          <w:tab w:val="left" w:pos="2385"/>
        </w:tabs>
        <w:rPr>
          <w:b/>
        </w:rPr>
      </w:pPr>
      <w:r w:rsidRPr="00543246">
        <w:rPr>
          <w:b/>
        </w:rPr>
        <w:t>3.1.Исполнитель обязуется:</w:t>
      </w:r>
    </w:p>
    <w:p w:rsidR="00EA44E1" w:rsidRDefault="00EA44E1" w:rsidP="00EA44E1">
      <w:pPr>
        <w:tabs>
          <w:tab w:val="left" w:pos="2385"/>
        </w:tabs>
        <w:ind w:firstLine="720"/>
        <w:jc w:val="both"/>
      </w:pPr>
      <w:r w:rsidRPr="00543246">
        <w:t>3.1.1.</w:t>
      </w:r>
      <w:r>
        <w:t xml:space="preserve">Оказать услуги </w:t>
      </w:r>
      <w:r w:rsidRPr="00F76CE6">
        <w:t xml:space="preserve">Заказчику в сроки и в соответствии с требованиями и условиями </w:t>
      </w:r>
      <w:r>
        <w:t>Технического задания (Приложение №1 к К</w:t>
      </w:r>
      <w:r w:rsidRPr="00F76CE6">
        <w:t>онтракт</w:t>
      </w:r>
      <w:r>
        <w:t>у).</w:t>
      </w:r>
    </w:p>
    <w:p w:rsidR="00EA44E1" w:rsidRDefault="00EA44E1" w:rsidP="00EA44E1">
      <w:pPr>
        <w:tabs>
          <w:tab w:val="left" w:pos="2385"/>
        </w:tabs>
        <w:ind w:firstLine="720"/>
        <w:jc w:val="both"/>
      </w:pPr>
      <w:r w:rsidRPr="00543246">
        <w:t>3.1.</w:t>
      </w:r>
      <w:r w:rsidR="00115932">
        <w:t>2</w:t>
      </w:r>
      <w:r w:rsidRPr="00543246">
        <w:t>.</w:t>
      </w:r>
      <w:r w:rsidRPr="00F76CE6">
        <w:t xml:space="preserve">В отношении любого вопроса, связанного с </w:t>
      </w:r>
      <w:r>
        <w:t>К</w:t>
      </w:r>
      <w:r w:rsidRPr="00F76CE6">
        <w:t xml:space="preserve">онтрактом или </w:t>
      </w:r>
      <w:r>
        <w:t>услугами</w:t>
      </w:r>
      <w:r w:rsidRPr="00F76CE6">
        <w:t xml:space="preserve">, Исполнитель должен оказывать всяческое содействие Заказчику и </w:t>
      </w:r>
      <w:r>
        <w:t>соблюдать его законные интересы.</w:t>
      </w:r>
    </w:p>
    <w:p w:rsidR="00663973" w:rsidRDefault="00663973" w:rsidP="00663973">
      <w:pPr>
        <w:tabs>
          <w:tab w:val="left" w:pos="2385"/>
        </w:tabs>
        <w:ind w:firstLine="720"/>
        <w:jc w:val="both"/>
      </w:pPr>
      <w:r w:rsidRPr="00663973">
        <w:t>3.1.</w:t>
      </w:r>
      <w:r w:rsidR="00115932">
        <w:t>3</w:t>
      </w:r>
      <w:r w:rsidRPr="00663973">
        <w:t xml:space="preserve">.По окончании оказания услуг по настоящему Контракту представить Заказчику акт приемки оказанных услуг в 2-х экземплярах, </w:t>
      </w:r>
      <w:r w:rsidRPr="00663973">
        <w:rPr>
          <w:i/>
        </w:rPr>
        <w:t>счёт/счёт-фактуру.</w:t>
      </w:r>
      <w:r>
        <w:t xml:space="preserve"> </w:t>
      </w:r>
    </w:p>
    <w:p w:rsidR="003B7B28" w:rsidRDefault="003B7B28" w:rsidP="00EA44E1">
      <w:pPr>
        <w:tabs>
          <w:tab w:val="left" w:pos="2385"/>
        </w:tabs>
        <w:ind w:firstLine="720"/>
        <w:jc w:val="both"/>
      </w:pPr>
      <w:r>
        <w:t>3.1.</w:t>
      </w:r>
      <w:r w:rsidR="00115932">
        <w:t>4</w:t>
      </w:r>
      <w:r>
        <w:t>.</w:t>
      </w:r>
      <w:r w:rsidRPr="003B7B28">
        <w:t xml:space="preserve">Нести ответственность за неисполнение или ненадлежащее исполнение обязательств </w:t>
      </w:r>
      <w:r w:rsidRPr="00543246">
        <w:t>соисполнителями.</w:t>
      </w:r>
    </w:p>
    <w:p w:rsidR="004766C9" w:rsidRPr="004766C9" w:rsidRDefault="004766C9" w:rsidP="004766C9">
      <w:pPr>
        <w:widowControl w:val="0"/>
        <w:shd w:val="clear" w:color="auto" w:fill="FFFFFF"/>
        <w:tabs>
          <w:tab w:val="left" w:pos="567"/>
        </w:tabs>
        <w:ind w:firstLine="567"/>
        <w:jc w:val="both"/>
      </w:pPr>
      <w:r>
        <w:rPr>
          <w:b/>
        </w:rPr>
        <w:t xml:space="preserve">   </w:t>
      </w:r>
      <w:r w:rsidRPr="004766C9">
        <w:rPr>
          <w:b/>
        </w:rPr>
        <w:t>3.2.</w:t>
      </w:r>
      <w:r w:rsidRPr="004766C9">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443F27" w:rsidRDefault="00443F27" w:rsidP="00EA44E1">
      <w:pPr>
        <w:tabs>
          <w:tab w:val="left" w:pos="2385"/>
        </w:tabs>
        <w:rPr>
          <w:b/>
          <w:color w:val="000000"/>
        </w:rPr>
      </w:pPr>
    </w:p>
    <w:p w:rsidR="00EA44E1" w:rsidRPr="00543246" w:rsidRDefault="00EA44E1" w:rsidP="00EA44E1">
      <w:pPr>
        <w:tabs>
          <w:tab w:val="left" w:pos="2385"/>
        </w:tabs>
        <w:rPr>
          <w:b/>
        </w:rPr>
      </w:pPr>
      <w:r w:rsidRPr="00543246">
        <w:rPr>
          <w:b/>
          <w:color w:val="000000"/>
        </w:rPr>
        <w:t>3.2. Заказчик обязуется:</w:t>
      </w:r>
    </w:p>
    <w:p w:rsidR="00EA44E1" w:rsidRDefault="00EA44E1" w:rsidP="00EA44E1">
      <w:pPr>
        <w:tabs>
          <w:tab w:val="left" w:pos="2385"/>
        </w:tabs>
        <w:ind w:firstLine="720"/>
        <w:jc w:val="both"/>
        <w:rPr>
          <w:color w:val="000000"/>
        </w:rPr>
      </w:pPr>
      <w:r w:rsidRPr="00543246">
        <w:rPr>
          <w:color w:val="000000"/>
        </w:rPr>
        <w:t>3.2.1. Принять оказанные услуги, проверяя на соответствие их состав и качество требованиям Технического задания.</w:t>
      </w:r>
    </w:p>
    <w:p w:rsidR="004F4ABB" w:rsidRDefault="004F4ABB" w:rsidP="004F4ABB">
      <w:pPr>
        <w:tabs>
          <w:tab w:val="left" w:pos="2385"/>
        </w:tabs>
        <w:ind w:firstLine="720"/>
        <w:jc w:val="both"/>
        <w:rPr>
          <w:color w:val="000000"/>
        </w:rPr>
      </w:pPr>
      <w:r>
        <w:t>3</w:t>
      </w:r>
      <w:r w:rsidRPr="004F4ABB">
        <w:t>.</w:t>
      </w:r>
      <w:r>
        <w:t>2</w:t>
      </w:r>
      <w:r w:rsidRPr="004F4ABB">
        <w:t>.</w:t>
      </w:r>
      <w:r>
        <w:t>2</w:t>
      </w:r>
      <w:r w:rsidRPr="004F4ABB">
        <w:t>.</w:t>
      </w:r>
      <w:r w:rsidRPr="00543246">
        <w:rPr>
          <w:color w:val="000000"/>
        </w:rPr>
        <w:t>Оплатить своевременно услуги, оказанные надлежащим образом в порядке</w:t>
      </w:r>
      <w:r>
        <w:rPr>
          <w:color w:val="000000"/>
        </w:rPr>
        <w:t xml:space="preserve"> и в сроки</w:t>
      </w:r>
      <w:r w:rsidRPr="00543246">
        <w:rPr>
          <w:color w:val="000000"/>
        </w:rPr>
        <w:t xml:space="preserve">, </w:t>
      </w:r>
      <w:r>
        <w:rPr>
          <w:color w:val="000000"/>
        </w:rPr>
        <w:t>указанные в Р</w:t>
      </w:r>
      <w:r w:rsidRPr="00543246">
        <w:rPr>
          <w:color w:val="000000"/>
        </w:rPr>
        <w:t>аздел</w:t>
      </w:r>
      <w:r>
        <w:rPr>
          <w:color w:val="000000"/>
        </w:rPr>
        <w:t>е</w:t>
      </w:r>
      <w:r w:rsidRPr="00543246">
        <w:rPr>
          <w:color w:val="000000"/>
        </w:rPr>
        <w:t xml:space="preserve"> 2 настоящего Контракта.</w:t>
      </w:r>
    </w:p>
    <w:p w:rsidR="004F4ABB" w:rsidRPr="00543246" w:rsidRDefault="004F4ABB" w:rsidP="00BD2529">
      <w:pPr>
        <w:tabs>
          <w:tab w:val="left" w:pos="2385"/>
        </w:tabs>
        <w:jc w:val="both"/>
        <w:rPr>
          <w:b/>
        </w:rPr>
      </w:pPr>
      <w:r>
        <w:rPr>
          <w:color w:val="000000"/>
        </w:rPr>
        <w:t xml:space="preserve">            </w:t>
      </w:r>
      <w:r w:rsidRPr="00543246">
        <w:rPr>
          <w:color w:val="000000"/>
        </w:rPr>
        <w:t xml:space="preserve">3.2.3. Подписать оформленный надлежащим образом </w:t>
      </w:r>
      <w:r w:rsidRPr="00A27C92">
        <w:rPr>
          <w:color w:val="000000"/>
        </w:rPr>
        <w:t>акт приемки оказанных услуг,</w:t>
      </w:r>
      <w:r w:rsidR="00371827">
        <w:rPr>
          <w:color w:val="000000"/>
        </w:rPr>
        <w:t xml:space="preserve"> либо направить И</w:t>
      </w:r>
      <w:r w:rsidRPr="00543246">
        <w:rPr>
          <w:color w:val="000000"/>
        </w:rPr>
        <w:t>сполнителю мотивированный отказ от подписания выше</w:t>
      </w:r>
      <w:r w:rsidR="005D36F8">
        <w:rPr>
          <w:color w:val="000000"/>
        </w:rPr>
        <w:t xml:space="preserve">указанного </w:t>
      </w:r>
      <w:r w:rsidRPr="00543246">
        <w:rPr>
          <w:color w:val="000000"/>
        </w:rPr>
        <w:t xml:space="preserve">акта. </w:t>
      </w:r>
    </w:p>
    <w:p w:rsidR="004F4ABB" w:rsidRPr="004F4ABB" w:rsidRDefault="004F4ABB" w:rsidP="004F4ABB">
      <w:pPr>
        <w:widowControl w:val="0"/>
        <w:ind w:firstLine="708"/>
        <w:jc w:val="both"/>
      </w:pPr>
      <w:r>
        <w:t>3</w:t>
      </w:r>
      <w:r w:rsidRPr="004F4ABB">
        <w:t>.</w:t>
      </w:r>
      <w:r>
        <w:t>2</w:t>
      </w:r>
      <w:r w:rsidRPr="004F4ABB">
        <w:t>.</w:t>
      </w:r>
      <w:r>
        <w:t>4</w:t>
      </w:r>
      <w:r w:rsidRPr="004F4ABB">
        <w:t>.П</w:t>
      </w:r>
      <w:r w:rsidRPr="004F4ABB">
        <w:rPr>
          <w:lang w:eastAsia="en-US"/>
        </w:rPr>
        <w:t xml:space="preserve">ринять решение об одностороннем отказе от исполнения </w:t>
      </w:r>
      <w:r w:rsidRPr="00543246">
        <w:rPr>
          <w:color w:val="000000"/>
        </w:rPr>
        <w:t>Контракта</w:t>
      </w:r>
      <w:r w:rsidRPr="004F4ABB">
        <w:rPr>
          <w:lang w:eastAsia="en-US"/>
        </w:rPr>
        <w:t xml:space="preserve">, если в ходе исполнения </w:t>
      </w:r>
      <w:r>
        <w:rPr>
          <w:color w:val="000000"/>
        </w:rPr>
        <w:t xml:space="preserve">Контракта </w:t>
      </w:r>
      <w:r w:rsidRPr="004F4ABB">
        <w:rPr>
          <w:lang w:eastAsia="en-US"/>
        </w:rPr>
        <w:t>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43F27" w:rsidRDefault="004F4ABB" w:rsidP="004F4ABB">
      <w:pPr>
        <w:widowControl w:val="0"/>
        <w:ind w:firstLine="708"/>
        <w:jc w:val="both"/>
        <w:rPr>
          <w:color w:val="000000"/>
        </w:rPr>
      </w:pPr>
      <w:r>
        <w:t>3</w:t>
      </w:r>
      <w:r w:rsidRPr="004F4ABB">
        <w:t>.</w:t>
      </w:r>
      <w:r>
        <w:t>2</w:t>
      </w:r>
      <w:r w:rsidRPr="004F4ABB">
        <w:t>.</w:t>
      </w:r>
      <w:r>
        <w:t>5</w:t>
      </w:r>
      <w:r w:rsidRPr="004F4ABB">
        <w:t xml:space="preserve">.Отменить не вступившее в силу решение об одностороннем отказе от исполнения </w:t>
      </w:r>
      <w:r>
        <w:rPr>
          <w:color w:val="000000"/>
        </w:rPr>
        <w:t>Контракта</w:t>
      </w:r>
      <w:r w:rsidRPr="004F4ABB">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Pr>
          <w:color w:val="000000"/>
        </w:rPr>
        <w:t xml:space="preserve">Контракта </w:t>
      </w:r>
      <w:r w:rsidRPr="004F4ABB">
        <w:t xml:space="preserve">устранено нарушение </w:t>
      </w:r>
      <w:r w:rsidRPr="004F4ABB">
        <w:lastRenderedPageBreak/>
        <w:t xml:space="preserve">условий </w:t>
      </w:r>
      <w:r>
        <w:rPr>
          <w:color w:val="000000"/>
        </w:rPr>
        <w:t>Контракта</w:t>
      </w:r>
      <w:r w:rsidRPr="004F4ABB">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5" w:history="1">
        <w:r w:rsidRPr="004F4ABB">
          <w:t xml:space="preserve">частью </w:t>
        </w:r>
      </w:hyperlink>
      <w:r w:rsidRPr="004F4ABB">
        <w:t xml:space="preserve">10 статьи 95 </w:t>
      </w:r>
      <w:r>
        <w:t xml:space="preserve">Закона </w:t>
      </w:r>
      <w:r w:rsidRPr="004F4ABB">
        <w:rPr>
          <w:lang w:eastAsia="en-US"/>
        </w:rPr>
        <w:t>№</w:t>
      </w:r>
      <w:r>
        <w:rPr>
          <w:lang w:eastAsia="en-US"/>
        </w:rPr>
        <w:t xml:space="preserve">44-ФЗ. </w:t>
      </w:r>
      <w:r w:rsidRPr="004F4ABB">
        <w:t xml:space="preserve">Данное правило не применяется в случае повторного нарушения Исполнителем условий </w:t>
      </w:r>
      <w:r>
        <w:rPr>
          <w:color w:val="000000"/>
        </w:rPr>
        <w:t>Контракта</w:t>
      </w:r>
      <w:r w:rsidRPr="004F4ABB">
        <w:t xml:space="preserve">, которые в соответствии с гражданским законодательством являются основанием для одностороннего отказа Заказчика от исполнения </w:t>
      </w:r>
      <w:r w:rsidRPr="00543246">
        <w:rPr>
          <w:color w:val="000000"/>
        </w:rPr>
        <w:t>Контракта.</w:t>
      </w:r>
      <w:r w:rsidR="00EA44E1" w:rsidRPr="00543246">
        <w:rPr>
          <w:color w:val="000000"/>
        </w:rPr>
        <w:t xml:space="preserve">     </w:t>
      </w:r>
    </w:p>
    <w:p w:rsidR="00EA44E1" w:rsidRDefault="00EA44E1" w:rsidP="004F4ABB">
      <w:pPr>
        <w:widowControl w:val="0"/>
        <w:ind w:firstLine="708"/>
        <w:jc w:val="both"/>
        <w:rPr>
          <w:color w:val="000000"/>
        </w:rPr>
      </w:pPr>
      <w:r w:rsidRPr="00543246">
        <w:rPr>
          <w:color w:val="000000"/>
        </w:rPr>
        <w:t xml:space="preserve">   </w:t>
      </w:r>
    </w:p>
    <w:p w:rsidR="00EA44E1" w:rsidRPr="00663973" w:rsidRDefault="00EA44E1" w:rsidP="004A2755">
      <w:pPr>
        <w:keepNext/>
        <w:keepLines/>
        <w:contextualSpacing/>
        <w:jc w:val="both"/>
        <w:rPr>
          <w:b/>
        </w:rPr>
      </w:pPr>
      <w:r w:rsidRPr="00663973">
        <w:rPr>
          <w:b/>
        </w:rPr>
        <w:t>3.3. Исполнитель вправе:</w:t>
      </w:r>
    </w:p>
    <w:p w:rsidR="00EA44E1" w:rsidRPr="00543246" w:rsidRDefault="00EA44E1" w:rsidP="00EA44E1">
      <w:pPr>
        <w:jc w:val="both"/>
      </w:pPr>
      <w:r w:rsidRPr="00543246">
        <w:t xml:space="preserve">            3.3.1.Получать консультации у </w:t>
      </w:r>
      <w:r>
        <w:t>З</w:t>
      </w:r>
      <w:r w:rsidRPr="00543246">
        <w:t xml:space="preserve">аказчика по вопросам исполнения Контракта. </w:t>
      </w:r>
    </w:p>
    <w:p w:rsidR="00EA44E1" w:rsidRDefault="00EA44E1" w:rsidP="00EA44E1">
      <w:pPr>
        <w:jc w:val="both"/>
      </w:pPr>
      <w:r w:rsidRPr="00543246">
        <w:t xml:space="preserve">            3.3.2.Получить оплату за оказанные надлежащим образом услуги в размере и сроки, предусмотренные Контрактом.</w:t>
      </w:r>
    </w:p>
    <w:p w:rsidR="000543B1" w:rsidRPr="000543B1" w:rsidRDefault="000543B1" w:rsidP="000543B1">
      <w:pPr>
        <w:tabs>
          <w:tab w:val="left" w:pos="426"/>
        </w:tabs>
        <w:ind w:firstLine="567"/>
        <w:jc w:val="both"/>
      </w:pPr>
      <w:r>
        <w:t xml:space="preserve">  3.3.3.</w:t>
      </w:r>
      <w:r w:rsidRPr="000543B1">
        <w:t>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EA44E1" w:rsidRDefault="00EA44E1" w:rsidP="00EA44E1">
      <w:pPr>
        <w:jc w:val="both"/>
        <w:rPr>
          <w:color w:val="000000"/>
        </w:rPr>
      </w:pPr>
      <w:r w:rsidRPr="00543246">
        <w:t xml:space="preserve">            3.3.</w:t>
      </w:r>
      <w:r w:rsidR="000543B1">
        <w:t>4</w:t>
      </w:r>
      <w:r w:rsidRPr="00543246">
        <w:t>.Требовать уплаты неустойки в случае нарушения Заказчиком своих обязательств.</w:t>
      </w:r>
      <w:r w:rsidRPr="00543246">
        <w:tab/>
      </w:r>
      <w:r w:rsidRPr="00543246">
        <w:rPr>
          <w:color w:val="000000"/>
        </w:rPr>
        <w:t>3.3.</w:t>
      </w:r>
      <w:r w:rsidR="000543B1">
        <w:rPr>
          <w:color w:val="000000"/>
        </w:rPr>
        <w:t>5</w:t>
      </w:r>
      <w:r w:rsidRPr="00543246">
        <w:rPr>
          <w:color w:val="000000"/>
        </w:rPr>
        <w:t>.</w:t>
      </w:r>
      <w:r w:rsidRPr="00223FD9">
        <w:rPr>
          <w:color w:val="000000"/>
        </w:rPr>
        <w:t>Прив</w:t>
      </w:r>
      <w:r>
        <w:rPr>
          <w:color w:val="000000"/>
        </w:rPr>
        <w:t xml:space="preserve">лекать </w:t>
      </w:r>
      <w:r w:rsidRPr="00223FD9">
        <w:rPr>
          <w:color w:val="000000"/>
        </w:rPr>
        <w:t xml:space="preserve">для выполнения </w:t>
      </w:r>
      <w:r>
        <w:rPr>
          <w:color w:val="000000"/>
        </w:rPr>
        <w:t>настоящего К</w:t>
      </w:r>
      <w:r w:rsidRPr="00223FD9">
        <w:rPr>
          <w:color w:val="000000"/>
        </w:rPr>
        <w:t>онтракта соисполнителей.</w:t>
      </w:r>
      <w:r>
        <w:rPr>
          <w:color w:val="000000"/>
        </w:rPr>
        <w:t xml:space="preserve"> </w:t>
      </w:r>
    </w:p>
    <w:p w:rsidR="00443F27" w:rsidRPr="00223FD9" w:rsidRDefault="00443F27" w:rsidP="00EA44E1">
      <w:pPr>
        <w:jc w:val="both"/>
        <w:rPr>
          <w:color w:val="000000"/>
        </w:rPr>
      </w:pPr>
    </w:p>
    <w:p w:rsidR="00EA44E1" w:rsidRPr="00754555" w:rsidRDefault="00EA44E1" w:rsidP="004A2755">
      <w:pPr>
        <w:keepNext/>
        <w:keepLines/>
        <w:contextualSpacing/>
        <w:jc w:val="both"/>
        <w:rPr>
          <w:b/>
          <w:color w:val="000000"/>
        </w:rPr>
      </w:pPr>
      <w:r w:rsidRPr="00754555">
        <w:rPr>
          <w:b/>
          <w:color w:val="000000"/>
        </w:rPr>
        <w:t>3.4. Заказчик вправе:</w:t>
      </w:r>
    </w:p>
    <w:p w:rsidR="00EA44E1" w:rsidRDefault="00EA44E1" w:rsidP="00EA44E1">
      <w:pPr>
        <w:keepNext/>
        <w:keepLines/>
        <w:ind w:firstLine="720"/>
        <w:contextualSpacing/>
        <w:jc w:val="both"/>
        <w:rPr>
          <w:color w:val="000000"/>
        </w:rPr>
      </w:pPr>
      <w:r w:rsidRPr="00543246">
        <w:rPr>
          <w:color w:val="000000"/>
        </w:rPr>
        <w:t xml:space="preserve">3.4.1.В любое время проверять соответствие качества оказываемых </w:t>
      </w:r>
      <w:r>
        <w:rPr>
          <w:color w:val="000000"/>
        </w:rPr>
        <w:t>И</w:t>
      </w:r>
      <w:r w:rsidRPr="00543246">
        <w:rPr>
          <w:color w:val="000000"/>
        </w:rPr>
        <w:t xml:space="preserve">сполнителем услуг, установленных настоящим Контрактом и другими обязательными для </w:t>
      </w:r>
      <w:r>
        <w:rPr>
          <w:color w:val="000000"/>
        </w:rPr>
        <w:t>И</w:t>
      </w:r>
      <w:r w:rsidRPr="00543246">
        <w:rPr>
          <w:color w:val="000000"/>
        </w:rPr>
        <w:t xml:space="preserve">сполнителя требованиями без вмешательства в оперативно-хозяйственную деятельность </w:t>
      </w:r>
      <w:r>
        <w:rPr>
          <w:color w:val="000000"/>
        </w:rPr>
        <w:t>И</w:t>
      </w:r>
      <w:r w:rsidRPr="00543246">
        <w:rPr>
          <w:color w:val="000000"/>
        </w:rPr>
        <w:t>сполнителя. Если в результате такой проверки станет очевидным, что услуги не будут оказаны надлежащим образом и (или) в установленные сроки, Заказчик вправе направить Исполнителю требование об устранении недостатков с указанием срока для их устранения.</w:t>
      </w:r>
    </w:p>
    <w:p w:rsidR="007A29B8" w:rsidRPr="007A29B8" w:rsidRDefault="007A29B8" w:rsidP="007A29B8">
      <w:pPr>
        <w:tabs>
          <w:tab w:val="left" w:pos="426"/>
        </w:tabs>
        <w:ind w:firstLine="567"/>
        <w:jc w:val="both"/>
      </w:pPr>
      <w:r>
        <w:rPr>
          <w:color w:val="000000"/>
        </w:rPr>
        <w:t xml:space="preserve">  3.4.2.</w:t>
      </w:r>
      <w:r w:rsidRPr="007A29B8">
        <w:t>Принять решение об одностороннем отказе от исполнения Контракта в соответствии с гражданским законодательством.</w:t>
      </w:r>
    </w:p>
    <w:p w:rsidR="00EA44E1" w:rsidRPr="00543246" w:rsidRDefault="00EA44E1" w:rsidP="00EA44E1">
      <w:pPr>
        <w:jc w:val="both"/>
      </w:pPr>
      <w:r w:rsidRPr="00543246">
        <w:t xml:space="preserve">          </w:t>
      </w:r>
      <w:r w:rsidR="004766C9">
        <w:t xml:space="preserve"> </w:t>
      </w:r>
      <w:r w:rsidRPr="00543246">
        <w:t>3.4.</w:t>
      </w:r>
      <w:r w:rsidR="007A29B8">
        <w:t>3</w:t>
      </w:r>
      <w:r w:rsidRPr="00543246">
        <w:t>.Требовать уплаты неустойки в случае нарушения Исполнителем своих обязательств.</w:t>
      </w:r>
    </w:p>
    <w:p w:rsidR="00EA44E1" w:rsidRDefault="00EA44E1" w:rsidP="00EA44E1">
      <w:pPr>
        <w:ind w:firstLine="567"/>
        <w:jc w:val="both"/>
      </w:pPr>
    </w:p>
    <w:p w:rsidR="00EA44E1" w:rsidRPr="00543246" w:rsidRDefault="00EA44E1" w:rsidP="00EA44E1">
      <w:pPr>
        <w:widowControl w:val="0"/>
        <w:jc w:val="center"/>
        <w:rPr>
          <w:b/>
        </w:rPr>
      </w:pPr>
      <w:r w:rsidRPr="00543246">
        <w:rPr>
          <w:b/>
        </w:rPr>
        <w:t>4.П</w:t>
      </w:r>
      <w:r w:rsidR="00443F27">
        <w:rPr>
          <w:b/>
        </w:rPr>
        <w:t>риемка оказанных услуг</w:t>
      </w:r>
    </w:p>
    <w:p w:rsidR="008F6308" w:rsidRPr="008F6308" w:rsidRDefault="008F6308" w:rsidP="008F6308">
      <w:pPr>
        <w:tabs>
          <w:tab w:val="left" w:pos="426"/>
        </w:tabs>
        <w:ind w:firstLine="567"/>
        <w:jc w:val="both"/>
      </w:pPr>
      <w:r>
        <w:rPr>
          <w:color w:val="000000"/>
        </w:rPr>
        <w:t xml:space="preserve">   </w:t>
      </w:r>
      <w:r w:rsidR="00EA44E1" w:rsidRPr="00543246">
        <w:rPr>
          <w:color w:val="000000"/>
        </w:rPr>
        <w:t>4.1.</w:t>
      </w:r>
      <w:r>
        <w:t>После оказания услуг</w:t>
      </w:r>
      <w:r w:rsidRPr="008F6308">
        <w:t xml:space="preserve"> Исполнитель представляет Заказчику акт при</w:t>
      </w:r>
      <w:r>
        <w:t>ё</w:t>
      </w:r>
      <w:r w:rsidRPr="008F6308">
        <w:t>мки оказанных услуг.</w:t>
      </w:r>
    </w:p>
    <w:p w:rsidR="00EA44E1" w:rsidRPr="00543246" w:rsidRDefault="00EA44E1" w:rsidP="00EA44E1">
      <w:pPr>
        <w:ind w:firstLine="720"/>
        <w:jc w:val="both"/>
      </w:pPr>
      <w:r w:rsidRPr="00543246">
        <w:rPr>
          <w:color w:val="000000"/>
        </w:rPr>
        <w:t>4.2.</w:t>
      </w:r>
      <w:r w:rsidRPr="00543246">
        <w:rPr>
          <w:b/>
          <w:color w:val="000000"/>
        </w:rPr>
        <w:t> </w:t>
      </w:r>
      <w:r w:rsidRPr="00543246">
        <w:t>Заказчик в течение 3 (трех) рабочих дней, с даты получения акта 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при</w:t>
      </w:r>
      <w:r w:rsidR="00247605">
        <w:t>е</w:t>
      </w:r>
      <w:r w:rsidRPr="00543246">
        <w:t>мки оказанных услуг.</w:t>
      </w:r>
    </w:p>
    <w:p w:rsidR="00EA44E1" w:rsidRPr="00543246" w:rsidRDefault="00EA44E1" w:rsidP="00EA44E1">
      <w:pPr>
        <w:ind w:firstLine="720"/>
        <w:jc w:val="both"/>
      </w:pPr>
      <w:r w:rsidRPr="00543246">
        <w:t>4.3.В случае наличия претензий к содержанию и качеству оказанных услуг Заказчик направляет Исполнителю мотивированный отказ от подписания акта приемки оказанных услуг.</w:t>
      </w:r>
    </w:p>
    <w:p w:rsidR="00EA44E1" w:rsidRPr="00543246" w:rsidRDefault="00EA44E1" w:rsidP="00EA44E1">
      <w:pPr>
        <w:keepNext/>
        <w:keepLines/>
        <w:ind w:firstLine="720"/>
        <w:contextualSpacing/>
        <w:jc w:val="both"/>
        <w:rPr>
          <w:color w:val="000000"/>
        </w:rPr>
      </w:pPr>
      <w:r w:rsidRPr="00543246">
        <w:t xml:space="preserve">4.4.В случае, </w:t>
      </w:r>
      <w:r w:rsidRPr="00543246">
        <w:rPr>
          <w:color w:val="000000"/>
        </w:rPr>
        <w:t xml:space="preserve">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5 (пяти) календарных дней. </w:t>
      </w:r>
    </w:p>
    <w:p w:rsidR="00EA44E1" w:rsidRPr="00543246" w:rsidRDefault="00EA44E1" w:rsidP="00EA44E1">
      <w:pPr>
        <w:keepNext/>
        <w:keepLines/>
        <w:ind w:firstLine="720"/>
        <w:contextualSpacing/>
        <w:jc w:val="both"/>
        <w:rPr>
          <w:color w:val="000000"/>
        </w:rPr>
      </w:pPr>
      <w:r w:rsidRPr="00543246">
        <w:rPr>
          <w:color w:val="000000"/>
        </w:rPr>
        <w:t>После предоставления доработанных отчетных материалов, приемка услуг осуществляется в соответствии с п.4.2 и п.4.3 Контракта.</w:t>
      </w:r>
    </w:p>
    <w:p w:rsidR="00EA44E1" w:rsidRPr="00543246" w:rsidRDefault="00EA44E1" w:rsidP="00EA44E1">
      <w:pPr>
        <w:keepNext/>
        <w:keepLines/>
        <w:ind w:firstLine="720"/>
        <w:contextualSpacing/>
        <w:jc w:val="both"/>
      </w:pPr>
      <w:r w:rsidRPr="00543246">
        <w:t>4.5.</w:t>
      </w:r>
      <w:r w:rsidRPr="00543246">
        <w:rPr>
          <w:b/>
          <w:lang w:val="en-US"/>
        </w:rPr>
        <w:t> </w:t>
      </w:r>
      <w:r w:rsidRPr="00543246">
        <w:t xml:space="preserve">В случае необходимости проверки качества оказанных услуг Заказчик имеет право направить специалистов-экспертов, а </w:t>
      </w:r>
      <w:r>
        <w:t>И</w:t>
      </w:r>
      <w:r w:rsidRPr="00543246">
        <w:t>сполнитель обязан обеспечить необходимые условия для их работы.</w:t>
      </w:r>
    </w:p>
    <w:p w:rsidR="00EA44E1" w:rsidRDefault="00EA44E1" w:rsidP="00EA44E1">
      <w:pPr>
        <w:pStyle w:val="Style2"/>
        <w:widowControl/>
        <w:tabs>
          <w:tab w:val="left" w:pos="1046"/>
        </w:tabs>
        <w:spacing w:line="240" w:lineRule="auto"/>
        <w:ind w:firstLine="540"/>
      </w:pPr>
      <w:r w:rsidRPr="00543246">
        <w:t xml:space="preserve">  4.6.Подписанный между Заказчиком и Исполнителем акт приемки оказанных услуг по Контракту является основанием для оплаты Исполнителю оказанных услуг.</w:t>
      </w:r>
    </w:p>
    <w:p w:rsidR="00EA44E1" w:rsidRPr="00543246" w:rsidRDefault="00EA44E1" w:rsidP="00EA44E1">
      <w:pPr>
        <w:pStyle w:val="Style2"/>
        <w:widowControl/>
        <w:tabs>
          <w:tab w:val="left" w:pos="1046"/>
        </w:tabs>
        <w:spacing w:line="240" w:lineRule="auto"/>
        <w:ind w:firstLine="540"/>
      </w:pPr>
    </w:p>
    <w:p w:rsidR="00EA44E1" w:rsidRPr="00543246" w:rsidRDefault="00EA44E1" w:rsidP="00EA44E1">
      <w:pPr>
        <w:jc w:val="center"/>
        <w:rPr>
          <w:b/>
          <w:bCs/>
        </w:rPr>
      </w:pPr>
      <w:r w:rsidRPr="00543246">
        <w:rPr>
          <w:b/>
          <w:bCs/>
        </w:rPr>
        <w:t>5. С</w:t>
      </w:r>
      <w:r w:rsidR="00443F27">
        <w:rPr>
          <w:b/>
          <w:bCs/>
        </w:rPr>
        <w:t xml:space="preserve">роки оказания услуг </w:t>
      </w:r>
      <w:r w:rsidRPr="00543246">
        <w:rPr>
          <w:b/>
          <w:bCs/>
        </w:rPr>
        <w:t xml:space="preserve">  </w:t>
      </w:r>
    </w:p>
    <w:p w:rsidR="00EA44E1" w:rsidRDefault="00EA44E1" w:rsidP="00EA44E1">
      <w:pPr>
        <w:tabs>
          <w:tab w:val="left" w:pos="709"/>
          <w:tab w:val="left" w:pos="851"/>
        </w:tabs>
        <w:ind w:firstLine="567"/>
        <w:jc w:val="both"/>
        <w:rPr>
          <w:spacing w:val="4"/>
        </w:rPr>
      </w:pPr>
      <w:r>
        <w:rPr>
          <w:bCs/>
        </w:rPr>
        <w:t xml:space="preserve">  </w:t>
      </w:r>
      <w:r w:rsidRPr="00543246">
        <w:rPr>
          <w:bCs/>
        </w:rPr>
        <w:t xml:space="preserve">5.1. </w:t>
      </w:r>
      <w:r w:rsidRPr="00543246">
        <w:t xml:space="preserve">Сроки оказания услуг по </w:t>
      </w:r>
      <w:r>
        <w:t>К</w:t>
      </w:r>
      <w:r w:rsidRPr="00543246">
        <w:t xml:space="preserve">онтракту </w:t>
      </w:r>
      <w:r>
        <w:t xml:space="preserve">- в течение </w:t>
      </w:r>
      <w:r w:rsidR="00D116B5">
        <w:t>3</w:t>
      </w:r>
      <w:r>
        <w:t>0 (</w:t>
      </w:r>
      <w:r w:rsidR="00D116B5">
        <w:t>тридцати</w:t>
      </w:r>
      <w:r>
        <w:t xml:space="preserve">) календарных дней </w:t>
      </w:r>
      <w:r w:rsidRPr="00543246">
        <w:t xml:space="preserve">с даты заключения </w:t>
      </w:r>
      <w:r>
        <w:t>К</w:t>
      </w:r>
      <w:r w:rsidRPr="00543246">
        <w:rPr>
          <w:spacing w:val="4"/>
        </w:rPr>
        <w:t>онтракта</w:t>
      </w:r>
      <w:r>
        <w:rPr>
          <w:spacing w:val="4"/>
        </w:rPr>
        <w:t xml:space="preserve">. </w:t>
      </w:r>
      <w:r w:rsidRPr="00543246">
        <w:rPr>
          <w:spacing w:val="4"/>
        </w:rPr>
        <w:t xml:space="preserve">  </w:t>
      </w:r>
    </w:p>
    <w:p w:rsidR="00EA44E1" w:rsidRDefault="00EA44E1" w:rsidP="00EA44E1">
      <w:pPr>
        <w:tabs>
          <w:tab w:val="left" w:pos="709"/>
          <w:tab w:val="left" w:pos="851"/>
        </w:tabs>
        <w:ind w:firstLine="567"/>
        <w:jc w:val="both"/>
        <w:rPr>
          <w:spacing w:val="4"/>
        </w:rPr>
      </w:pPr>
    </w:p>
    <w:p w:rsidR="00EA44E1" w:rsidRPr="002F1DA7" w:rsidRDefault="00EA44E1" w:rsidP="00EA44E1">
      <w:pPr>
        <w:ind w:firstLine="539"/>
        <w:jc w:val="center"/>
        <w:rPr>
          <w:b/>
        </w:rPr>
      </w:pPr>
      <w:r w:rsidRPr="002F1DA7">
        <w:rPr>
          <w:b/>
        </w:rPr>
        <w:lastRenderedPageBreak/>
        <w:t>6. Г</w:t>
      </w:r>
      <w:r w:rsidR="00443F27" w:rsidRPr="002F1DA7">
        <w:rPr>
          <w:b/>
        </w:rPr>
        <w:t xml:space="preserve">арантии качества услуг </w:t>
      </w:r>
    </w:p>
    <w:p w:rsidR="00536F64" w:rsidRPr="002F1DA7" w:rsidRDefault="00443F27" w:rsidP="00443F27">
      <w:pPr>
        <w:widowControl w:val="0"/>
        <w:tabs>
          <w:tab w:val="left" w:pos="709"/>
        </w:tabs>
        <w:autoSpaceDE w:val="0"/>
        <w:autoSpaceDN w:val="0"/>
        <w:adjustRightInd w:val="0"/>
        <w:jc w:val="both"/>
      </w:pPr>
      <w:r w:rsidRPr="002F1DA7">
        <w:t xml:space="preserve">          6</w:t>
      </w:r>
      <w:r w:rsidR="00536F64" w:rsidRPr="002F1DA7">
        <w:t>.1.Исполнитель в соответствии с действующим законодательством несет полную ответственность за все оказанные услуги. Гарантии качества услуг устанавливаются в соответствии с требованиями законодательства Российской Федерации к таким услугам.</w:t>
      </w:r>
    </w:p>
    <w:p w:rsidR="00EA44E1" w:rsidRPr="00443F27" w:rsidRDefault="00EA44E1" w:rsidP="00443F27">
      <w:pPr>
        <w:widowControl w:val="0"/>
        <w:tabs>
          <w:tab w:val="left" w:pos="567"/>
          <w:tab w:val="left" w:pos="1134"/>
        </w:tabs>
        <w:ind w:firstLine="567"/>
        <w:jc w:val="both"/>
      </w:pPr>
    </w:p>
    <w:p w:rsidR="00EA44E1" w:rsidRDefault="00EA44E1" w:rsidP="00EA44E1">
      <w:pPr>
        <w:tabs>
          <w:tab w:val="left" w:pos="4395"/>
        </w:tabs>
        <w:jc w:val="center"/>
        <w:rPr>
          <w:b/>
          <w:snapToGrid w:val="0"/>
        </w:rPr>
      </w:pPr>
      <w:r w:rsidRPr="00543246">
        <w:rPr>
          <w:b/>
          <w:snapToGrid w:val="0"/>
        </w:rPr>
        <w:t>7.О</w:t>
      </w:r>
      <w:r w:rsidR="003771A7">
        <w:rPr>
          <w:b/>
          <w:snapToGrid w:val="0"/>
        </w:rPr>
        <w:t xml:space="preserve">тветственность Сторон  </w:t>
      </w:r>
    </w:p>
    <w:p w:rsidR="004F4ABB" w:rsidRPr="004F4ABB" w:rsidRDefault="004F4ABB" w:rsidP="004F4ABB">
      <w:pPr>
        <w:ind w:firstLine="539"/>
        <w:jc w:val="both"/>
      </w:pPr>
      <w:r>
        <w:t>7</w:t>
      </w:r>
      <w:r w:rsidRPr="004F4ABB">
        <w:t>.1.Меры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4F4ABB" w:rsidRPr="004F4ABB" w:rsidRDefault="004F4ABB" w:rsidP="004F4ABB">
      <w:pPr>
        <w:widowControl w:val="0"/>
        <w:ind w:firstLine="540"/>
        <w:jc w:val="both"/>
      </w:pPr>
      <w:r>
        <w:rPr>
          <w:bCs/>
        </w:rPr>
        <w:t>7</w:t>
      </w:r>
      <w:r w:rsidRPr="004F4ABB">
        <w:rPr>
          <w:bCs/>
        </w:rPr>
        <w:t>.2.</w:t>
      </w:r>
      <w:r w:rsidRPr="004F4AB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F4ABB" w:rsidRPr="004F4ABB" w:rsidRDefault="004F4ABB" w:rsidP="004F4ABB">
      <w:pPr>
        <w:widowControl w:val="0"/>
        <w:ind w:firstLine="540"/>
        <w:jc w:val="both"/>
      </w:pPr>
      <w:r w:rsidRPr="004F4ABB">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4F4ABB" w:rsidRPr="004F4ABB" w:rsidRDefault="004F4ABB" w:rsidP="004F4ABB">
      <w:pPr>
        <w:widowControl w:val="0"/>
        <w:ind w:firstLine="540"/>
        <w:jc w:val="both"/>
      </w:pPr>
      <w:r>
        <w:t>7</w:t>
      </w:r>
      <w:r w:rsidRPr="004F4ABB">
        <w:t>.3.В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________________ (________) рублей, что составляет 2,5 процента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w:t>
      </w:r>
    </w:p>
    <w:p w:rsidR="004F4ABB" w:rsidRPr="004F4ABB" w:rsidRDefault="004F4ABB" w:rsidP="004F4ABB">
      <w:pPr>
        <w:widowControl w:val="0"/>
        <w:ind w:firstLine="540"/>
        <w:jc w:val="both"/>
      </w:pPr>
      <w:r>
        <w:t>7</w:t>
      </w:r>
      <w:r w:rsidRPr="004F4ABB">
        <w:t>.4.В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F4ABB" w:rsidRPr="004F4ABB" w:rsidRDefault="004F4ABB" w:rsidP="004F4ABB">
      <w:pPr>
        <w:widowControl w:val="0"/>
        <w:ind w:firstLine="540"/>
        <w:jc w:val="both"/>
      </w:pPr>
      <w:r>
        <w:t>7</w:t>
      </w:r>
      <w:r w:rsidRPr="004F4ABB">
        <w:t>.5.Пеня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4F4ABB">
        <w:rPr>
          <w:bCs/>
        </w:rPr>
        <w:t xml:space="preserve">остановления </w:t>
      </w:r>
      <w:r w:rsidRPr="004F4ABB">
        <w:t xml:space="preserve">Правительства Российской Федерации №1063 от 25 ноября 2013г. по формуле: </w:t>
      </w:r>
    </w:p>
    <w:p w:rsidR="004F4ABB" w:rsidRPr="004F4ABB" w:rsidRDefault="004F4ABB" w:rsidP="004F4ABB">
      <w:pPr>
        <w:widowControl w:val="0"/>
        <w:suppressAutoHyphens/>
        <w:autoSpaceDE w:val="0"/>
        <w:ind w:firstLine="540"/>
        <w:jc w:val="both"/>
      </w:pPr>
      <w:r w:rsidRPr="004F4ABB">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4F4ABB" w:rsidRPr="004F4ABB" w:rsidRDefault="004F4ABB" w:rsidP="004F4ABB">
      <w:pPr>
        <w:widowControl w:val="0"/>
        <w:suppressAutoHyphens/>
        <w:autoSpaceDE w:val="0"/>
        <w:ind w:firstLine="540"/>
        <w:jc w:val="both"/>
        <w:rPr>
          <w:rFonts w:cs="Arial"/>
          <w:lang w:eastAsia="ar-SA"/>
        </w:rPr>
      </w:pPr>
      <w:r w:rsidRPr="004F4ABB">
        <w:rPr>
          <w:rFonts w:cs="Arial"/>
          <w:lang w:eastAsia="ar-SA"/>
        </w:rPr>
        <w:t xml:space="preserve">Размер ставки определяется по </w:t>
      </w:r>
      <w:proofErr w:type="gramStart"/>
      <w:r w:rsidRPr="004F4ABB">
        <w:rPr>
          <w:rFonts w:cs="Arial"/>
          <w:lang w:eastAsia="ar-SA"/>
        </w:rPr>
        <w:t xml:space="preserve">формуле </w:t>
      </w:r>
      <w:r w:rsidRPr="004F4ABB">
        <w:rPr>
          <w:rFonts w:cs="Arial"/>
          <w:noProof/>
          <w:position w:val="-9"/>
        </w:rPr>
        <w:drawing>
          <wp:inline distT="0" distB="0" distL="0" distR="0" wp14:anchorId="07D016CE" wp14:editId="55079B53">
            <wp:extent cx="8001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4F4ABB">
        <w:rPr>
          <w:rFonts w:cs="Arial"/>
          <w:lang w:eastAsia="ar-SA"/>
        </w:rPr>
        <w:t xml:space="preserve"> (</w:t>
      </w:r>
      <w:proofErr w:type="gramEnd"/>
      <w:r w:rsidRPr="004F4ABB">
        <w:rPr>
          <w:rFonts w:cs="Arial"/>
          <w:lang w:eastAsia="ar-SA"/>
        </w:rPr>
        <w:t xml:space="preserve">где </w:t>
      </w:r>
      <w:r w:rsidRPr="004F4ABB">
        <w:rPr>
          <w:rFonts w:cs="Arial"/>
          <w:noProof/>
          <w:position w:val="-9"/>
        </w:rPr>
        <w:drawing>
          <wp:inline distT="0" distB="0" distL="0" distR="0" wp14:anchorId="1FDEABBA" wp14:editId="3C6EB99D">
            <wp:extent cx="2476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4F4ABB">
        <w:rPr>
          <w:rFonts w:cs="Arial"/>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F4ABB" w:rsidRPr="004F4ABB" w:rsidRDefault="004F4ABB" w:rsidP="004F4ABB">
      <w:pPr>
        <w:widowControl w:val="0"/>
        <w:suppressAutoHyphens/>
        <w:autoSpaceDE w:val="0"/>
        <w:ind w:firstLine="540"/>
        <w:jc w:val="both"/>
        <w:rPr>
          <w:rFonts w:cs="Arial"/>
          <w:lang w:eastAsia="ar-SA"/>
        </w:rPr>
      </w:pPr>
      <w:r w:rsidRPr="004F4ABB">
        <w:rPr>
          <w:rFonts w:cs="Arial"/>
          <w:lang w:eastAsia="ar-SA"/>
        </w:rPr>
        <w:t xml:space="preserve">Коэффициент </w:t>
      </w:r>
      <w:proofErr w:type="gramStart"/>
      <w:r w:rsidRPr="004F4ABB">
        <w:rPr>
          <w:rFonts w:cs="Arial"/>
          <w:lang w:eastAsia="ar-SA"/>
        </w:rPr>
        <w:t>К</w:t>
      </w:r>
      <w:proofErr w:type="gramEnd"/>
      <w:r w:rsidRPr="004F4ABB">
        <w:rPr>
          <w:rFonts w:cs="Arial"/>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4F4ABB" w:rsidRPr="004F4ABB" w:rsidRDefault="004F4ABB" w:rsidP="004F4ABB">
      <w:pPr>
        <w:widowControl w:val="0"/>
        <w:suppressAutoHyphens/>
        <w:autoSpaceDE w:val="0"/>
        <w:ind w:firstLine="540"/>
        <w:jc w:val="both"/>
        <w:rPr>
          <w:rFonts w:cs="Arial"/>
          <w:lang w:eastAsia="ar-SA"/>
        </w:rPr>
      </w:pPr>
      <w:r w:rsidRPr="004F4ABB">
        <w:rPr>
          <w:rFonts w:cs="Arial"/>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F4ABB" w:rsidRPr="004F4ABB" w:rsidRDefault="004F4ABB" w:rsidP="004F4ABB">
      <w:pPr>
        <w:widowControl w:val="0"/>
        <w:suppressAutoHyphens/>
        <w:autoSpaceDE w:val="0"/>
        <w:ind w:firstLine="540"/>
        <w:jc w:val="both"/>
        <w:rPr>
          <w:rFonts w:cs="Arial"/>
          <w:lang w:eastAsia="ar-SA"/>
        </w:rPr>
      </w:pPr>
      <w:r w:rsidRPr="004F4ABB">
        <w:rPr>
          <w:rFonts w:cs="Arial"/>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4ABB" w:rsidRPr="004F4ABB" w:rsidRDefault="004F4ABB" w:rsidP="004F4ABB">
      <w:pPr>
        <w:widowControl w:val="0"/>
        <w:suppressAutoHyphens/>
        <w:autoSpaceDE w:val="0"/>
        <w:ind w:firstLine="540"/>
        <w:jc w:val="both"/>
        <w:rPr>
          <w:rFonts w:cs="Arial"/>
          <w:lang w:eastAsia="ar-SA"/>
        </w:rPr>
      </w:pPr>
      <w:r w:rsidRPr="004F4ABB">
        <w:rPr>
          <w:rFonts w:cs="Arial"/>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4ABB" w:rsidRPr="004F4ABB" w:rsidRDefault="004F4ABB" w:rsidP="004F4ABB">
      <w:pPr>
        <w:widowControl w:val="0"/>
        <w:jc w:val="both"/>
      </w:pPr>
      <w:r w:rsidRPr="004F4ABB">
        <w:lastRenderedPageBreak/>
        <w:t xml:space="preserve">         </w:t>
      </w:r>
      <w:r>
        <w:t>7</w:t>
      </w:r>
      <w:r w:rsidRPr="004F4ABB">
        <w:t xml:space="preserve">.6.За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4F4ABB" w:rsidRPr="004F4ABB" w:rsidRDefault="004F4ABB" w:rsidP="004F4ABB">
      <w:pPr>
        <w:jc w:val="both"/>
      </w:pPr>
      <w:r w:rsidRPr="004F4ABB">
        <w:t xml:space="preserve">       </w:t>
      </w:r>
      <w:r>
        <w:t>7</w:t>
      </w:r>
      <w:r w:rsidRPr="004F4ABB">
        <w:t>.7.Сторона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4ABB" w:rsidRPr="004F4ABB" w:rsidRDefault="004F4ABB" w:rsidP="004F4ABB">
      <w:pPr>
        <w:jc w:val="both"/>
      </w:pPr>
      <w:r w:rsidRPr="004F4ABB">
        <w:t xml:space="preserve">       </w:t>
      </w:r>
      <w:r>
        <w:t>7</w:t>
      </w:r>
      <w:r w:rsidRPr="004F4ABB">
        <w:t xml:space="preserve">.8.Уплата пени не освобождает Стороны от исполнения обязательств или устранения нарушений. </w:t>
      </w:r>
    </w:p>
    <w:p w:rsidR="00EA44E1" w:rsidRPr="00543246" w:rsidRDefault="00EA44E1" w:rsidP="00EA44E1">
      <w:pPr>
        <w:jc w:val="both"/>
        <w:rPr>
          <w:spacing w:val="4"/>
        </w:rPr>
      </w:pPr>
      <w:r w:rsidRPr="00543246">
        <w:t xml:space="preserve">       </w:t>
      </w:r>
    </w:p>
    <w:p w:rsidR="00EA44E1" w:rsidRPr="00543246" w:rsidRDefault="00EA44E1" w:rsidP="00EA44E1">
      <w:pPr>
        <w:jc w:val="center"/>
        <w:rPr>
          <w:b/>
          <w:bCs/>
        </w:rPr>
      </w:pPr>
      <w:r>
        <w:rPr>
          <w:b/>
          <w:bCs/>
        </w:rPr>
        <w:t>8</w:t>
      </w:r>
      <w:r w:rsidRPr="00543246">
        <w:rPr>
          <w:b/>
          <w:bCs/>
        </w:rPr>
        <w:t>. Порядок разрешения споров</w:t>
      </w:r>
    </w:p>
    <w:p w:rsidR="00EA44E1" w:rsidRPr="00543246" w:rsidRDefault="00EA44E1" w:rsidP="00EA44E1">
      <w:pPr>
        <w:ind w:firstLine="567"/>
        <w:jc w:val="both"/>
      </w:pPr>
      <w:r>
        <w:t>8</w:t>
      </w:r>
      <w:r w:rsidRPr="00543246">
        <w:t xml:space="preserve">.1.Споры и разногласия, которые могут возникнуть между Сторонами при исполнении Контракта, </w:t>
      </w:r>
      <w:r w:rsidRPr="00543246">
        <w:rPr>
          <w:bCs/>
        </w:rPr>
        <w:t>а также по вопросам, не нашедшим своего разрешения в тексте К</w:t>
      </w:r>
      <w:r w:rsidRPr="00543246">
        <w:t>онтракт</w:t>
      </w:r>
      <w:r w:rsidRPr="00543246">
        <w:rPr>
          <w:bCs/>
        </w:rPr>
        <w:t>а,</w:t>
      </w:r>
      <w:r w:rsidRPr="00543246">
        <w:t xml:space="preserve"> решаются Сторонами путем переговоров.</w:t>
      </w:r>
    </w:p>
    <w:p w:rsidR="00EA44E1" w:rsidRPr="00543246" w:rsidRDefault="00EA44E1" w:rsidP="00EA44E1">
      <w:pPr>
        <w:ind w:firstLine="567"/>
        <w:jc w:val="both"/>
      </w:pPr>
      <w:r>
        <w:t>8</w:t>
      </w:r>
      <w:r w:rsidRPr="00543246">
        <w:t>.2.В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EA44E1" w:rsidRDefault="00EA44E1" w:rsidP="00EA44E1">
      <w:pPr>
        <w:autoSpaceDE w:val="0"/>
        <w:autoSpaceDN w:val="0"/>
        <w:adjustRightInd w:val="0"/>
        <w:jc w:val="center"/>
        <w:rPr>
          <w:b/>
        </w:rPr>
      </w:pPr>
    </w:p>
    <w:p w:rsidR="00EA44E1" w:rsidRPr="00543246" w:rsidRDefault="00EA44E1" w:rsidP="00EA44E1">
      <w:pPr>
        <w:jc w:val="center"/>
        <w:rPr>
          <w:b/>
          <w:bCs/>
        </w:rPr>
      </w:pPr>
      <w:r>
        <w:rPr>
          <w:b/>
          <w:bCs/>
        </w:rPr>
        <w:t>9</w:t>
      </w:r>
      <w:r w:rsidRPr="00543246">
        <w:rPr>
          <w:b/>
          <w:bCs/>
        </w:rPr>
        <w:t>. Обстоятельства непреодолимой силы</w:t>
      </w:r>
    </w:p>
    <w:p w:rsidR="00EA44E1" w:rsidRPr="00543246" w:rsidRDefault="00EA44E1" w:rsidP="00EA44E1">
      <w:pPr>
        <w:ind w:firstLine="567"/>
        <w:jc w:val="both"/>
      </w:pPr>
      <w:r>
        <w:t>9</w:t>
      </w:r>
      <w:r w:rsidRPr="00543246">
        <w:t>.1.Стороны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EA44E1" w:rsidRPr="00543246" w:rsidRDefault="00EA44E1" w:rsidP="00EA44E1">
      <w:pPr>
        <w:ind w:firstLine="567"/>
        <w:jc w:val="both"/>
      </w:pPr>
      <w:r>
        <w:t>9</w:t>
      </w:r>
      <w:r w:rsidRPr="00543246">
        <w:t>.2.Сторона,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w:t>
      </w:r>
      <w:r>
        <w:t>ч</w:t>
      </w:r>
      <w:r w:rsidRPr="00543246">
        <w:t>етырнадцати) календарных дней после начала их действия.</w:t>
      </w:r>
    </w:p>
    <w:p w:rsidR="00EA44E1" w:rsidRPr="00543246" w:rsidRDefault="00EA44E1" w:rsidP="00EA44E1">
      <w:pPr>
        <w:ind w:firstLine="567"/>
        <w:jc w:val="both"/>
      </w:pPr>
      <w:r>
        <w:t>9</w:t>
      </w:r>
      <w:r w:rsidRPr="00543246">
        <w:t>.3.Несвоевременное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EA44E1" w:rsidRPr="00543246" w:rsidRDefault="00EA44E1" w:rsidP="00EA44E1">
      <w:pPr>
        <w:ind w:firstLine="567"/>
        <w:jc w:val="both"/>
      </w:pPr>
      <w:r>
        <w:t>9</w:t>
      </w:r>
      <w:r w:rsidRPr="00543246">
        <w:t>.4.Если указанные обстоятельства продолжаются более 1 (одного) месяца, любая из Сторон имеет право на досрочное расторжение Контракту путем направления уведомления другой Стороне. В этом случае Стороны производят взаиморасчеты в соответствии с условиями п.1</w:t>
      </w:r>
      <w:r>
        <w:t>0</w:t>
      </w:r>
      <w:r w:rsidRPr="00543246">
        <w:t>.2 Контракта.</w:t>
      </w:r>
    </w:p>
    <w:p w:rsidR="00EA44E1" w:rsidRPr="00543246" w:rsidRDefault="00EA44E1" w:rsidP="00EA44E1">
      <w:pPr>
        <w:ind w:firstLine="567"/>
        <w:jc w:val="both"/>
      </w:pPr>
    </w:p>
    <w:p w:rsidR="00EA44E1" w:rsidRDefault="00EA44E1" w:rsidP="00EA44E1">
      <w:pPr>
        <w:jc w:val="center"/>
        <w:rPr>
          <w:b/>
          <w:bCs/>
        </w:rPr>
      </w:pPr>
      <w:r w:rsidRPr="00543246">
        <w:rPr>
          <w:b/>
          <w:bCs/>
        </w:rPr>
        <w:t xml:space="preserve">       1</w:t>
      </w:r>
      <w:r>
        <w:rPr>
          <w:b/>
          <w:bCs/>
        </w:rPr>
        <w:t>0</w:t>
      </w:r>
      <w:r w:rsidRPr="00543246">
        <w:rPr>
          <w:b/>
          <w:bCs/>
        </w:rPr>
        <w:t>. Условия приостановки действия и расторжения контракта</w:t>
      </w:r>
    </w:p>
    <w:p w:rsidR="00772CEC" w:rsidRPr="00772CEC" w:rsidRDefault="00772CEC" w:rsidP="00772CEC">
      <w:pPr>
        <w:widowControl w:val="0"/>
        <w:tabs>
          <w:tab w:val="left" w:pos="567"/>
          <w:tab w:val="left" w:pos="1134"/>
        </w:tabs>
        <w:ind w:firstLine="567"/>
        <w:jc w:val="both"/>
      </w:pPr>
      <w:r>
        <w:t>10</w:t>
      </w:r>
      <w:r w:rsidRPr="00772CEC">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772CEC" w:rsidRPr="00772CEC" w:rsidRDefault="00772CEC" w:rsidP="00772CEC">
      <w:pPr>
        <w:widowControl w:val="0"/>
        <w:ind w:firstLine="539"/>
        <w:jc w:val="both"/>
      </w:pPr>
      <w:r>
        <w:t>10</w:t>
      </w:r>
      <w:r w:rsidRPr="00772CEC">
        <w:t>.1.1.Заказчик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772CEC" w:rsidRPr="00772CEC" w:rsidRDefault="00772CEC" w:rsidP="00772CEC">
      <w:pPr>
        <w:widowControl w:val="0"/>
        <w:tabs>
          <w:tab w:val="left" w:pos="567"/>
          <w:tab w:val="left" w:pos="1134"/>
        </w:tabs>
        <w:ind w:firstLine="567"/>
        <w:jc w:val="both"/>
      </w:pPr>
      <w:r>
        <w:t>10</w:t>
      </w:r>
      <w:r w:rsidRPr="00772CEC">
        <w:t>.2.В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772CEC" w:rsidRPr="00772CEC" w:rsidRDefault="00772CEC" w:rsidP="00772CEC">
      <w:pPr>
        <w:widowControl w:val="0"/>
        <w:tabs>
          <w:tab w:val="left" w:pos="567"/>
          <w:tab w:val="left" w:pos="1134"/>
        </w:tabs>
        <w:ind w:firstLine="567"/>
        <w:jc w:val="both"/>
      </w:pPr>
      <w:r>
        <w:t>10</w:t>
      </w:r>
      <w:r w:rsidRPr="00772CEC">
        <w:t xml:space="preserve">.3.Заказчик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w:t>
      </w:r>
      <w:r w:rsidRPr="00772CEC">
        <w:lastRenderedPageBreak/>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772CEC" w:rsidRPr="00772CEC" w:rsidRDefault="00772CEC" w:rsidP="00772CEC">
      <w:pPr>
        <w:ind w:firstLine="567"/>
        <w:jc w:val="both"/>
      </w:pPr>
      <w:r>
        <w:t>10</w:t>
      </w:r>
      <w:r w:rsidRPr="00772CEC">
        <w:t>.4.В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EA44E1" w:rsidRDefault="00EA44E1" w:rsidP="00EA44E1">
      <w:pPr>
        <w:ind w:firstLine="567"/>
        <w:jc w:val="both"/>
      </w:pPr>
    </w:p>
    <w:p w:rsidR="00EA44E1" w:rsidRPr="00543246" w:rsidRDefault="00EA44E1" w:rsidP="00EA44E1">
      <w:pPr>
        <w:ind w:left="360"/>
        <w:jc w:val="center"/>
        <w:rPr>
          <w:b/>
          <w:bCs/>
        </w:rPr>
      </w:pPr>
      <w:r w:rsidRPr="00543246">
        <w:rPr>
          <w:b/>
          <w:bCs/>
        </w:rPr>
        <w:t>1</w:t>
      </w:r>
      <w:r>
        <w:rPr>
          <w:b/>
          <w:bCs/>
        </w:rPr>
        <w:t>1</w:t>
      </w:r>
      <w:r w:rsidRPr="00543246">
        <w:rPr>
          <w:b/>
          <w:bCs/>
        </w:rPr>
        <w:t xml:space="preserve">. Срок действия Контракта </w:t>
      </w:r>
    </w:p>
    <w:p w:rsidR="00EA44E1" w:rsidRPr="00543246" w:rsidRDefault="00EA44E1" w:rsidP="00EA44E1">
      <w:pPr>
        <w:ind w:firstLine="567"/>
        <w:jc w:val="both"/>
        <w:rPr>
          <w:b/>
        </w:rPr>
      </w:pPr>
      <w:r w:rsidRPr="00543246">
        <w:t>1</w:t>
      </w:r>
      <w:r>
        <w:t>1</w:t>
      </w:r>
      <w:r w:rsidRPr="00543246">
        <w:t xml:space="preserve">.1.Настоящий Контракт вступает в силу с момента его подписания </w:t>
      </w:r>
      <w:r>
        <w:t>С</w:t>
      </w:r>
      <w:r w:rsidRPr="00543246">
        <w:t xml:space="preserve">торонами и действует до полного исполнения </w:t>
      </w:r>
      <w:r>
        <w:t>С</w:t>
      </w:r>
      <w:r w:rsidRPr="00543246">
        <w:t>торонами своих обязательств.</w:t>
      </w:r>
      <w:r w:rsidRPr="00543246">
        <w:rPr>
          <w:b/>
        </w:rPr>
        <w:t xml:space="preserve"> </w:t>
      </w:r>
    </w:p>
    <w:p w:rsidR="00EA44E1" w:rsidRPr="00543246" w:rsidRDefault="00EA44E1" w:rsidP="00EA44E1">
      <w:pPr>
        <w:ind w:firstLine="567"/>
        <w:jc w:val="both"/>
        <w:rPr>
          <w:b/>
        </w:rPr>
      </w:pPr>
    </w:p>
    <w:p w:rsidR="00EA44E1" w:rsidRPr="00543246" w:rsidRDefault="00EA44E1" w:rsidP="00EA44E1">
      <w:pPr>
        <w:jc w:val="center"/>
        <w:rPr>
          <w:b/>
          <w:bCs/>
        </w:rPr>
      </w:pPr>
      <w:r w:rsidRPr="00543246">
        <w:rPr>
          <w:b/>
          <w:bCs/>
        </w:rPr>
        <w:t>1</w:t>
      </w:r>
      <w:r>
        <w:rPr>
          <w:b/>
          <w:bCs/>
        </w:rPr>
        <w:t>2</w:t>
      </w:r>
      <w:r w:rsidRPr="00543246">
        <w:rPr>
          <w:b/>
          <w:bCs/>
        </w:rPr>
        <w:t>.Прочие условия</w:t>
      </w:r>
    </w:p>
    <w:p w:rsidR="00EA44E1" w:rsidRPr="00543246" w:rsidRDefault="00EA44E1" w:rsidP="00EA44E1">
      <w:pPr>
        <w:ind w:firstLine="567"/>
        <w:jc w:val="both"/>
      </w:pPr>
      <w:r w:rsidRPr="00543246">
        <w:t>1</w:t>
      </w:r>
      <w:r>
        <w:t>2</w:t>
      </w:r>
      <w:r w:rsidRPr="00543246">
        <w:t>.1.Все изменения, дополнения к Контракту действительны лишь в том случае, если они оформлены в письменной форме и подписаны обеими Сторонами.</w:t>
      </w:r>
    </w:p>
    <w:p w:rsidR="00EA44E1" w:rsidRPr="00543246" w:rsidRDefault="00EA44E1" w:rsidP="00EA44E1">
      <w:pPr>
        <w:ind w:firstLine="567"/>
        <w:jc w:val="both"/>
      </w:pPr>
      <w:r w:rsidRPr="00543246">
        <w:t>1</w:t>
      </w:r>
      <w:r>
        <w:t>2</w:t>
      </w:r>
      <w:r w:rsidRPr="00543246">
        <w:t>.2.Контракт составлен на ____ (________) страницах в 2 (двух) экземплярах, имеющих равную юридическую силу, по одному для каждой из Сторон.</w:t>
      </w:r>
    </w:p>
    <w:p w:rsidR="00EA44E1" w:rsidRPr="00543246" w:rsidRDefault="00EA44E1" w:rsidP="00EA44E1">
      <w:pPr>
        <w:ind w:firstLine="567"/>
        <w:jc w:val="both"/>
      </w:pPr>
      <w:r w:rsidRPr="00543246">
        <w:t>1</w:t>
      </w:r>
      <w:r>
        <w:t>2</w:t>
      </w:r>
      <w:r w:rsidRPr="00543246">
        <w:t>.3.К Контракту прилага</w:t>
      </w:r>
      <w:r>
        <w:t>е</w:t>
      </w:r>
      <w:r w:rsidRPr="00543246">
        <w:t>тся и явля</w:t>
      </w:r>
      <w:r>
        <w:t>е</w:t>
      </w:r>
      <w:r w:rsidRPr="00543246">
        <w:t>тся его неотъемлемой частью:</w:t>
      </w:r>
    </w:p>
    <w:p w:rsidR="00EA44E1" w:rsidRDefault="00EA44E1" w:rsidP="00EA44E1">
      <w:pPr>
        <w:tabs>
          <w:tab w:val="left" w:pos="567"/>
        </w:tabs>
        <w:jc w:val="both"/>
        <w:rPr>
          <w:i/>
          <w:lang w:eastAsia="ar-SA"/>
        </w:rPr>
      </w:pPr>
      <w:r w:rsidRPr="00543246">
        <w:t xml:space="preserve">          Приложение №1 - Техническое задание </w:t>
      </w:r>
      <w:r w:rsidRPr="00543246">
        <w:rPr>
          <w:i/>
          <w:lang w:eastAsia="ar-SA"/>
        </w:rPr>
        <w:t>(прилагается и заполняется Заказчиком из документации об аукционе).</w:t>
      </w:r>
    </w:p>
    <w:p w:rsidR="00EA44E1" w:rsidRPr="00543246" w:rsidRDefault="00EA44E1" w:rsidP="00EA44E1">
      <w:pPr>
        <w:tabs>
          <w:tab w:val="left" w:pos="567"/>
        </w:tabs>
        <w:jc w:val="both"/>
        <w:rPr>
          <w:i/>
          <w:lang w:eastAsia="ar-SA"/>
        </w:rPr>
      </w:pPr>
    </w:p>
    <w:p w:rsidR="00EA44E1" w:rsidRPr="007A438B" w:rsidRDefault="00EA44E1" w:rsidP="00EA44E1">
      <w:pPr>
        <w:jc w:val="center"/>
        <w:rPr>
          <w:b/>
          <w:bCs/>
        </w:rPr>
      </w:pPr>
      <w:r w:rsidRPr="007A438B">
        <w:rPr>
          <w:b/>
          <w:bCs/>
        </w:rPr>
        <w:t>1</w:t>
      </w:r>
      <w:r>
        <w:rPr>
          <w:b/>
          <w:bCs/>
        </w:rPr>
        <w:t>3</w:t>
      </w:r>
      <w:r w:rsidRPr="007A438B">
        <w:rPr>
          <w:b/>
          <w:bCs/>
        </w:rPr>
        <w:t xml:space="preserve">.Юридические адреса и реквизиты </w:t>
      </w:r>
      <w:r w:rsidR="00CD10A2">
        <w:rPr>
          <w:b/>
          <w:bCs/>
        </w:rPr>
        <w:t>С</w:t>
      </w:r>
      <w:r w:rsidRPr="007A438B">
        <w:rPr>
          <w:b/>
          <w:bCs/>
        </w:rPr>
        <w:t>торон</w:t>
      </w:r>
    </w:p>
    <w:p w:rsidR="00EA44E1" w:rsidRPr="007A438B" w:rsidRDefault="00EA44E1" w:rsidP="00EA44E1">
      <w:pPr>
        <w:widowControl w:val="0"/>
        <w:tabs>
          <w:tab w:val="left" w:pos="0"/>
          <w:tab w:val="left" w:pos="567"/>
          <w:tab w:val="left" w:pos="1134"/>
        </w:tabs>
        <w:ind w:firstLine="567"/>
        <w:jc w:val="both"/>
      </w:pPr>
      <w:r w:rsidRPr="007A438B">
        <w:t>1</w:t>
      </w:r>
      <w:r>
        <w:t>3</w:t>
      </w:r>
      <w:r w:rsidRPr="007A438B">
        <w:t xml:space="preserve">.1.Сторона, изменившая юридический адрес и (или) реквизиты обязана поставить в известность другую </w:t>
      </w:r>
      <w:r>
        <w:t>С</w:t>
      </w:r>
      <w:r w:rsidRPr="007A438B">
        <w:t>торону.</w:t>
      </w:r>
    </w:p>
    <w:p w:rsidR="00EA44E1" w:rsidRPr="007A438B" w:rsidRDefault="00EA44E1" w:rsidP="00EA44E1">
      <w:pPr>
        <w:widowControl w:val="0"/>
        <w:tabs>
          <w:tab w:val="left" w:pos="0"/>
          <w:tab w:val="left" w:pos="567"/>
          <w:tab w:val="left" w:pos="1134"/>
        </w:tabs>
        <w:ind w:firstLine="567"/>
        <w:jc w:val="both"/>
      </w:pPr>
      <w:r w:rsidRPr="007A438B">
        <w:t>1</w:t>
      </w:r>
      <w:r>
        <w:t>3</w:t>
      </w:r>
      <w:r w:rsidRPr="007A438B">
        <w:t xml:space="preserve">.2.Изменение юридического адреса и (или) реквизитов оформляется в виде дополнительного соглашения к </w:t>
      </w:r>
      <w:r>
        <w:t>К</w:t>
      </w:r>
      <w:r w:rsidRPr="007A438B">
        <w:t>онтракту.</w:t>
      </w:r>
    </w:p>
    <w:p w:rsidR="00EA44E1" w:rsidRPr="007A438B" w:rsidRDefault="00EA44E1" w:rsidP="00EA44E1">
      <w:pPr>
        <w:widowControl w:val="0"/>
        <w:tabs>
          <w:tab w:val="left" w:pos="0"/>
          <w:tab w:val="left" w:pos="567"/>
          <w:tab w:val="left" w:pos="1134"/>
        </w:tabs>
        <w:ind w:firstLine="567"/>
        <w:jc w:val="both"/>
      </w:pPr>
      <w:r w:rsidRPr="007A438B">
        <w:t>1</w:t>
      </w:r>
      <w:r>
        <w:t>3</w:t>
      </w:r>
      <w:r w:rsidRPr="007A438B">
        <w:t>.3.Ответственность за несвоевременное или неадресное перечисление средств, возникшее из-за причин, изложенных в п.1</w:t>
      </w:r>
      <w:r>
        <w:t>3</w:t>
      </w:r>
      <w:r w:rsidRPr="007A438B">
        <w:t xml:space="preserve">.1 </w:t>
      </w:r>
      <w:r>
        <w:t>К</w:t>
      </w:r>
      <w:r w:rsidRPr="007A438B">
        <w:t xml:space="preserve">онтракта, целиком возлагается на виновную </w:t>
      </w:r>
      <w:r>
        <w:t>С</w:t>
      </w:r>
      <w:r w:rsidRPr="007A438B">
        <w:t>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EA44E1" w:rsidRPr="007A438B" w:rsidTr="00427C18">
        <w:tc>
          <w:tcPr>
            <w:tcW w:w="4786" w:type="dxa"/>
          </w:tcPr>
          <w:p w:rsidR="00EA44E1" w:rsidRDefault="00EA44E1" w:rsidP="00427C18">
            <w:pPr>
              <w:ind w:right="118"/>
              <w:jc w:val="center"/>
              <w:rPr>
                <w:b/>
                <w:color w:val="000000"/>
              </w:rPr>
            </w:pPr>
            <w:r w:rsidRPr="007A438B">
              <w:rPr>
                <w:b/>
                <w:color w:val="000000"/>
              </w:rPr>
              <w:t>ЗАКАЗЧИК:</w:t>
            </w:r>
          </w:p>
          <w:p w:rsidR="00CD10A2" w:rsidRDefault="00CD10A2" w:rsidP="00427C18">
            <w:pPr>
              <w:ind w:right="118"/>
              <w:jc w:val="center"/>
              <w:rPr>
                <w:b/>
                <w:color w:val="000000"/>
              </w:rPr>
            </w:pPr>
            <w:r>
              <w:rPr>
                <w:b/>
                <w:color w:val="000000"/>
              </w:rPr>
              <w:t xml:space="preserve">Администрация Сортавальского муниципального района  </w:t>
            </w:r>
          </w:p>
          <w:p w:rsidR="00CD10A2" w:rsidRDefault="00CD10A2" w:rsidP="00427C18">
            <w:pPr>
              <w:ind w:right="118"/>
              <w:jc w:val="center"/>
              <w:rPr>
                <w:b/>
                <w:color w:val="000000"/>
              </w:rPr>
            </w:pPr>
          </w:p>
          <w:p w:rsidR="00CD10A2" w:rsidRPr="00CD10A2" w:rsidRDefault="00CD10A2" w:rsidP="00CD10A2">
            <w:pPr>
              <w:jc w:val="both"/>
              <w:rPr>
                <w:rFonts w:eastAsia="Calibri"/>
                <w:lang w:eastAsia="en-US"/>
              </w:rPr>
            </w:pPr>
            <w:r w:rsidRPr="00CD10A2">
              <w:rPr>
                <w:rFonts w:eastAsia="Calibri"/>
                <w:lang w:eastAsia="en-US"/>
              </w:rPr>
              <w:t>Юридический/почтовый адрес: 186790, Республика Карелия, г. Сортавала, пл. Кирова, д.11.</w:t>
            </w:r>
          </w:p>
          <w:p w:rsidR="006B3AAA" w:rsidRDefault="00CD10A2" w:rsidP="00CD10A2">
            <w:pPr>
              <w:jc w:val="both"/>
              <w:rPr>
                <w:rFonts w:eastAsia="Calibri"/>
                <w:lang w:eastAsia="en-US"/>
              </w:rPr>
            </w:pPr>
            <w:r w:rsidRPr="00CD10A2">
              <w:rPr>
                <w:rFonts w:eastAsia="Calibri"/>
                <w:lang w:eastAsia="en-US"/>
              </w:rPr>
              <w:t xml:space="preserve">ИНН 1007002143, КПП 100701001, </w:t>
            </w:r>
            <w:r w:rsidRPr="00CD10A2">
              <w:t xml:space="preserve">УФК по Республике Карелия (Администрация Сортавальского муниципального района) </w:t>
            </w:r>
            <w:r w:rsidRPr="00CD10A2">
              <w:rPr>
                <w:rFonts w:eastAsia="Calibri"/>
                <w:lang w:eastAsia="en-US"/>
              </w:rPr>
              <w:lastRenderedPageBreak/>
              <w:t>расчетный счет 40204810700000000017 Отделение - НБ Республика Карелия г. Петрозаводск, БИК 048602001, тел./</w:t>
            </w:r>
            <w:r>
              <w:rPr>
                <w:rFonts w:eastAsia="Calibri"/>
                <w:lang w:eastAsia="en-US"/>
              </w:rPr>
              <w:t>факс 8 (81430) 4-53-42, 4-81-56,</w:t>
            </w:r>
          </w:p>
          <w:p w:rsidR="00CD10A2" w:rsidRPr="00CD10A2" w:rsidRDefault="00CD10A2" w:rsidP="00CD10A2">
            <w:pPr>
              <w:jc w:val="both"/>
              <w:rPr>
                <w:rFonts w:eastAsia="Calibri"/>
                <w:lang w:val="en-US" w:eastAsia="en-US"/>
              </w:rPr>
            </w:pPr>
            <w:r w:rsidRPr="006F4959">
              <w:rPr>
                <w:rFonts w:eastAsia="Calibri"/>
                <w:lang w:eastAsia="en-US"/>
              </w:rPr>
              <w:t xml:space="preserve"> </w:t>
            </w:r>
            <w:r>
              <w:rPr>
                <w:rFonts w:eastAsia="Calibri"/>
                <w:lang w:val="en-US" w:eastAsia="en-US"/>
              </w:rPr>
              <w:t>e</w:t>
            </w:r>
            <w:r w:rsidRPr="006B3AAA">
              <w:rPr>
                <w:rFonts w:eastAsia="Calibri"/>
                <w:lang w:val="en-US" w:eastAsia="en-US"/>
              </w:rPr>
              <w:t>-</w:t>
            </w:r>
            <w:r>
              <w:rPr>
                <w:rFonts w:eastAsia="Calibri"/>
                <w:lang w:val="en-US" w:eastAsia="en-US"/>
              </w:rPr>
              <w:t>mail</w:t>
            </w:r>
            <w:r w:rsidR="006B3AAA" w:rsidRPr="006B3AAA">
              <w:rPr>
                <w:rFonts w:eastAsia="Calibri"/>
                <w:lang w:val="en-US" w:eastAsia="en-US"/>
              </w:rPr>
              <w:t>: munzakaz_sort@mail.ru</w:t>
            </w:r>
          </w:p>
          <w:p w:rsidR="00CD10A2" w:rsidRPr="00CD10A2" w:rsidRDefault="00CD10A2" w:rsidP="00CD10A2">
            <w:pPr>
              <w:ind w:right="118"/>
              <w:jc w:val="center"/>
              <w:rPr>
                <w:b/>
                <w:lang w:val="en-US"/>
              </w:rPr>
            </w:pPr>
          </w:p>
          <w:p w:rsidR="00CD10A2" w:rsidRPr="00CD10A2" w:rsidRDefault="00CD10A2" w:rsidP="00CD10A2">
            <w:pPr>
              <w:ind w:right="118"/>
              <w:jc w:val="both"/>
              <w:rPr>
                <w:lang w:val="en-US"/>
              </w:rPr>
            </w:pPr>
          </w:p>
          <w:p w:rsidR="00CD10A2" w:rsidRPr="00CD10A2" w:rsidRDefault="00CD10A2" w:rsidP="00CD10A2">
            <w:pPr>
              <w:ind w:right="118"/>
              <w:jc w:val="both"/>
            </w:pPr>
            <w:r w:rsidRPr="00CD10A2">
              <w:t xml:space="preserve">Глава администрации </w:t>
            </w:r>
          </w:p>
          <w:p w:rsidR="00CD10A2" w:rsidRPr="00CD10A2" w:rsidRDefault="00CD10A2" w:rsidP="00CD10A2">
            <w:pPr>
              <w:ind w:right="118"/>
              <w:jc w:val="both"/>
            </w:pPr>
            <w:r w:rsidRPr="00CD10A2">
              <w:t>Сортавальского муниципального района</w:t>
            </w:r>
          </w:p>
          <w:p w:rsidR="00CD10A2" w:rsidRPr="00CD10A2" w:rsidRDefault="00CD10A2" w:rsidP="00CD10A2">
            <w:pPr>
              <w:ind w:right="118"/>
              <w:jc w:val="both"/>
            </w:pPr>
            <w:r w:rsidRPr="00CD10A2">
              <w:t xml:space="preserve"> </w:t>
            </w:r>
          </w:p>
          <w:p w:rsidR="00CD10A2" w:rsidRPr="00CD10A2" w:rsidRDefault="00CD10A2" w:rsidP="00CD10A2">
            <w:pPr>
              <w:ind w:right="118"/>
              <w:jc w:val="both"/>
            </w:pPr>
            <w:r w:rsidRPr="00CD10A2">
              <w:t xml:space="preserve"> _____________________/Л.П. </w:t>
            </w:r>
            <w:proofErr w:type="spellStart"/>
            <w:r w:rsidRPr="00CD10A2">
              <w:t>Гулевич</w:t>
            </w:r>
            <w:proofErr w:type="spellEnd"/>
            <w:r w:rsidRPr="00CD10A2">
              <w:t>/</w:t>
            </w:r>
          </w:p>
          <w:p w:rsidR="00EA44E1" w:rsidRPr="007A438B" w:rsidRDefault="00EA44E1" w:rsidP="00CD10A2">
            <w:pPr>
              <w:ind w:right="118"/>
              <w:jc w:val="both"/>
            </w:pPr>
            <w:r>
              <w:t xml:space="preserve"> </w:t>
            </w:r>
            <w:r w:rsidRPr="007A438B">
              <w:t xml:space="preserve">         М.П.</w:t>
            </w:r>
          </w:p>
        </w:tc>
        <w:tc>
          <w:tcPr>
            <w:tcW w:w="4678" w:type="dxa"/>
          </w:tcPr>
          <w:p w:rsidR="00EA44E1" w:rsidRPr="007A438B" w:rsidRDefault="00EA44E1" w:rsidP="00427C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Pr>
                <w:b/>
              </w:rPr>
              <w:lastRenderedPageBreak/>
              <w:t>ИСПОЛНИТЕЛЬ</w:t>
            </w:r>
            <w:r w:rsidRPr="007A438B">
              <w:t>:</w:t>
            </w:r>
          </w:p>
          <w:p w:rsidR="00EA44E1" w:rsidRPr="007A438B" w:rsidRDefault="00EA44E1" w:rsidP="00427C18">
            <w:pPr>
              <w:ind w:right="-108"/>
              <w:rPr>
                <w:b/>
                <w:color w:val="000000"/>
              </w:rPr>
            </w:pPr>
          </w:p>
          <w:p w:rsidR="00EA44E1" w:rsidRDefault="00EA44E1" w:rsidP="00427C18">
            <w:pPr>
              <w:ind w:right="118"/>
              <w:jc w:val="both"/>
            </w:pPr>
          </w:p>
          <w:p w:rsidR="00EA44E1" w:rsidRDefault="00EA44E1"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CD10A2" w:rsidRDefault="00CD10A2" w:rsidP="00427C18">
            <w:pPr>
              <w:ind w:right="118"/>
              <w:jc w:val="both"/>
            </w:pPr>
          </w:p>
          <w:p w:rsidR="006B3AAA" w:rsidRDefault="006B3AAA" w:rsidP="00427C18">
            <w:pPr>
              <w:ind w:right="118"/>
              <w:jc w:val="both"/>
            </w:pPr>
          </w:p>
          <w:p w:rsidR="00CD10A2" w:rsidRPr="007A438B" w:rsidRDefault="00CD10A2" w:rsidP="00427C18">
            <w:pPr>
              <w:ind w:right="118"/>
              <w:jc w:val="both"/>
            </w:pPr>
          </w:p>
          <w:p w:rsidR="00EA44E1" w:rsidRPr="007A438B" w:rsidRDefault="00EA44E1" w:rsidP="00427C18">
            <w:pPr>
              <w:ind w:right="118"/>
              <w:jc w:val="both"/>
            </w:pPr>
            <w:r w:rsidRPr="007A438B">
              <w:t>_____</w:t>
            </w:r>
            <w:r>
              <w:t>______</w:t>
            </w:r>
            <w:r w:rsidRPr="007A438B">
              <w:t>__  /_________________/</w:t>
            </w:r>
          </w:p>
          <w:p w:rsidR="00EA44E1" w:rsidRPr="007A438B" w:rsidRDefault="00EA44E1" w:rsidP="00427C18">
            <w:pPr>
              <w:ind w:right="168"/>
            </w:pPr>
            <w:r w:rsidRPr="007A438B">
              <w:t xml:space="preserve">      М.П.</w:t>
            </w:r>
          </w:p>
        </w:tc>
      </w:tr>
    </w:tbl>
    <w:p w:rsidR="00EA44E1" w:rsidRDefault="00EA44E1" w:rsidP="00EA44E1">
      <w:pPr>
        <w:ind w:firstLine="426"/>
        <w:jc w:val="right"/>
        <w:rPr>
          <w:b/>
        </w:rPr>
      </w:pPr>
    </w:p>
    <w:p w:rsidR="00CD10A2" w:rsidRDefault="00CD10A2" w:rsidP="00EA44E1">
      <w:pPr>
        <w:ind w:firstLine="426"/>
        <w:jc w:val="right"/>
        <w:rPr>
          <w:b/>
        </w:rPr>
      </w:pPr>
    </w:p>
    <w:p w:rsidR="00CD10A2" w:rsidRDefault="00CD10A2" w:rsidP="00EA44E1">
      <w:pPr>
        <w:ind w:firstLine="426"/>
        <w:jc w:val="right"/>
        <w:rPr>
          <w:b/>
        </w:rPr>
      </w:pPr>
    </w:p>
    <w:p w:rsidR="003771A7" w:rsidRDefault="00EA44E1" w:rsidP="00EA44E1">
      <w:pPr>
        <w:ind w:firstLine="426"/>
        <w:jc w:val="right"/>
        <w:rPr>
          <w:b/>
        </w:rPr>
      </w:pPr>
      <w:r w:rsidRPr="006D79D4">
        <w:rPr>
          <w:b/>
        </w:rPr>
        <w:t xml:space="preserve">Приложение №1                                                                                                                                                                                                      к </w:t>
      </w:r>
      <w:r w:rsidR="00CD10A2">
        <w:rPr>
          <w:b/>
        </w:rPr>
        <w:t>М</w:t>
      </w:r>
      <w:r w:rsidRPr="006D79D4">
        <w:rPr>
          <w:b/>
        </w:rPr>
        <w:t>униципальному контракту</w:t>
      </w:r>
    </w:p>
    <w:p w:rsidR="003771A7" w:rsidRDefault="003771A7" w:rsidP="003771A7">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r>
      <w:r>
        <w:rPr>
          <w:b/>
        </w:rPr>
        <w:tab/>
        <w:t xml:space="preserve">   </w:t>
      </w:r>
      <w:r w:rsidRPr="00EA44E1">
        <w:rPr>
          <w:b/>
        </w:rPr>
        <w:t xml:space="preserve">на оказание услуг по проведению повторной аттестации </w:t>
      </w:r>
    </w:p>
    <w:p w:rsidR="003771A7" w:rsidRDefault="003771A7" w:rsidP="003771A7">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r>
      <w:r>
        <w:rPr>
          <w:b/>
        </w:rPr>
        <w:tab/>
        <w:t xml:space="preserve">          </w:t>
      </w:r>
      <w:r w:rsidRPr="00EA44E1">
        <w:rPr>
          <w:b/>
        </w:rPr>
        <w:t xml:space="preserve">объекта информатизации для муниципальных нужд </w:t>
      </w:r>
    </w:p>
    <w:p w:rsidR="003771A7" w:rsidRPr="00EC72FE" w:rsidRDefault="003771A7" w:rsidP="003771A7">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t xml:space="preserve">    </w:t>
      </w:r>
      <w:r w:rsidRPr="00EA44E1">
        <w:rPr>
          <w:b/>
        </w:rPr>
        <w:t>администрации Сортавальского муниципального района</w:t>
      </w:r>
      <w:r>
        <w:rPr>
          <w:b/>
        </w:rPr>
        <w:t xml:space="preserve"> </w:t>
      </w:r>
    </w:p>
    <w:p w:rsidR="00EA44E1" w:rsidRDefault="00EA44E1" w:rsidP="003771A7">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b/>
      </w:r>
      <w:r>
        <w:rPr>
          <w:b/>
        </w:rPr>
        <w:tab/>
      </w:r>
      <w:r>
        <w:rPr>
          <w:b/>
        </w:rPr>
        <w:tab/>
      </w:r>
      <w:r>
        <w:rPr>
          <w:b/>
        </w:rPr>
        <w:tab/>
      </w:r>
      <w:r>
        <w:rPr>
          <w:b/>
        </w:rPr>
        <w:tab/>
      </w:r>
      <w:r>
        <w:rPr>
          <w:b/>
        </w:rPr>
        <w:tab/>
        <w:t xml:space="preserve">           </w:t>
      </w:r>
    </w:p>
    <w:p w:rsidR="00EA44E1" w:rsidRPr="006D79D4" w:rsidRDefault="00EA44E1" w:rsidP="00EA44E1">
      <w:pPr>
        <w:keepNext/>
        <w:jc w:val="right"/>
        <w:outlineLvl w:val="0"/>
        <w:rPr>
          <w:b/>
          <w:kern w:val="32"/>
        </w:rPr>
      </w:pPr>
      <w:r>
        <w:rPr>
          <w:b/>
          <w:kern w:val="32"/>
        </w:rPr>
        <w:t xml:space="preserve">  </w:t>
      </w:r>
      <w:r w:rsidRPr="006D79D4">
        <w:rPr>
          <w:b/>
          <w:kern w:val="32"/>
        </w:rPr>
        <w:t>№__</w:t>
      </w:r>
      <w:r w:rsidR="00CD10A2">
        <w:rPr>
          <w:b/>
          <w:kern w:val="32"/>
        </w:rPr>
        <w:t>_____________</w:t>
      </w:r>
      <w:r w:rsidRPr="006D79D4">
        <w:rPr>
          <w:b/>
          <w:kern w:val="32"/>
        </w:rPr>
        <w:t>__от</w:t>
      </w:r>
      <w:r>
        <w:rPr>
          <w:b/>
          <w:kern w:val="32"/>
        </w:rPr>
        <w:t xml:space="preserve"> «__</w:t>
      </w:r>
      <w:r w:rsidR="003771A7">
        <w:rPr>
          <w:b/>
          <w:kern w:val="32"/>
        </w:rPr>
        <w:t>__</w:t>
      </w:r>
      <w:r>
        <w:rPr>
          <w:b/>
          <w:kern w:val="32"/>
        </w:rPr>
        <w:t xml:space="preserve">_» </w:t>
      </w:r>
      <w:r w:rsidRPr="006D79D4">
        <w:rPr>
          <w:b/>
          <w:kern w:val="32"/>
        </w:rPr>
        <w:t>_______</w:t>
      </w:r>
      <w:r w:rsidR="003771A7">
        <w:rPr>
          <w:b/>
          <w:kern w:val="32"/>
        </w:rPr>
        <w:t>_____</w:t>
      </w:r>
      <w:r>
        <w:rPr>
          <w:b/>
          <w:kern w:val="32"/>
        </w:rPr>
        <w:t xml:space="preserve"> </w:t>
      </w:r>
      <w:r w:rsidRPr="006D79D4">
        <w:rPr>
          <w:b/>
          <w:kern w:val="32"/>
        </w:rPr>
        <w:t>20</w:t>
      </w:r>
      <w:r>
        <w:rPr>
          <w:b/>
          <w:kern w:val="32"/>
        </w:rPr>
        <w:t>1</w:t>
      </w:r>
      <w:r w:rsidR="00CD10A2">
        <w:rPr>
          <w:b/>
          <w:kern w:val="32"/>
        </w:rPr>
        <w:t>6</w:t>
      </w:r>
      <w:r>
        <w:rPr>
          <w:b/>
          <w:kern w:val="32"/>
        </w:rPr>
        <w:t xml:space="preserve"> г</w:t>
      </w:r>
      <w:r w:rsidRPr="006D79D4">
        <w:rPr>
          <w:b/>
          <w:kern w:val="32"/>
        </w:rPr>
        <w:t>ода</w:t>
      </w:r>
    </w:p>
    <w:p w:rsidR="00EA44E1" w:rsidRPr="006D79D4" w:rsidRDefault="00EA44E1" w:rsidP="00EA44E1">
      <w:pPr>
        <w:jc w:val="right"/>
        <w:rPr>
          <w:b/>
          <w:bCs/>
          <w:spacing w:val="-5"/>
        </w:rPr>
      </w:pPr>
    </w:p>
    <w:p w:rsidR="00EA44E1" w:rsidRDefault="00EA44E1" w:rsidP="00EA44E1">
      <w:pPr>
        <w:autoSpaceDE w:val="0"/>
        <w:autoSpaceDN w:val="0"/>
        <w:adjustRightInd w:val="0"/>
        <w:jc w:val="center"/>
        <w:rPr>
          <w:b/>
        </w:rPr>
      </w:pPr>
    </w:p>
    <w:p w:rsidR="00EA44E1" w:rsidRDefault="00EA44E1" w:rsidP="00EA44E1">
      <w:pPr>
        <w:autoSpaceDE w:val="0"/>
        <w:autoSpaceDN w:val="0"/>
        <w:adjustRightInd w:val="0"/>
        <w:jc w:val="center"/>
        <w:rPr>
          <w:b/>
        </w:rPr>
      </w:pPr>
    </w:p>
    <w:p w:rsidR="00EA44E1" w:rsidRDefault="00EA44E1" w:rsidP="00EA44E1">
      <w:pPr>
        <w:autoSpaceDE w:val="0"/>
        <w:autoSpaceDN w:val="0"/>
        <w:adjustRightInd w:val="0"/>
        <w:jc w:val="center"/>
        <w:rPr>
          <w:b/>
        </w:rPr>
      </w:pPr>
    </w:p>
    <w:p w:rsidR="00EA44E1" w:rsidRDefault="00EA44E1" w:rsidP="00EA44E1">
      <w:pPr>
        <w:jc w:val="center"/>
        <w:rPr>
          <w:b/>
          <w:sz w:val="32"/>
        </w:rPr>
      </w:pPr>
    </w:p>
    <w:p w:rsidR="00EA44E1" w:rsidRPr="00C75C98" w:rsidRDefault="00EA44E1" w:rsidP="00EA44E1">
      <w:pPr>
        <w:jc w:val="center"/>
        <w:rPr>
          <w:b/>
          <w:sz w:val="28"/>
          <w:szCs w:val="28"/>
        </w:rPr>
      </w:pPr>
      <w:r w:rsidRPr="00C75C98">
        <w:rPr>
          <w:b/>
          <w:sz w:val="28"/>
          <w:szCs w:val="28"/>
        </w:rPr>
        <w:t xml:space="preserve">Техническое задание </w:t>
      </w:r>
    </w:p>
    <w:p w:rsidR="00EA44E1" w:rsidRPr="00313B70" w:rsidRDefault="00EA44E1" w:rsidP="00EA44E1">
      <w:pPr>
        <w:jc w:val="center"/>
        <w:rPr>
          <w:i/>
          <w:sz w:val="22"/>
          <w:szCs w:val="22"/>
        </w:rPr>
      </w:pPr>
      <w:r w:rsidRPr="00313B70">
        <w:rPr>
          <w:i/>
          <w:sz w:val="22"/>
          <w:szCs w:val="22"/>
        </w:rPr>
        <w:t>(техническое задание из документации об аукционе)</w:t>
      </w:r>
    </w:p>
    <w:p w:rsidR="00EA44E1" w:rsidRPr="00313B70" w:rsidRDefault="00EA44E1" w:rsidP="00EA44E1">
      <w:pPr>
        <w:jc w:val="center"/>
        <w:rPr>
          <w:sz w:val="22"/>
          <w:szCs w:val="22"/>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EA44E1" w:rsidRPr="00313B70" w:rsidTr="00427C18">
        <w:trPr>
          <w:cantSplit/>
        </w:trPr>
        <w:tc>
          <w:tcPr>
            <w:tcW w:w="4748" w:type="dxa"/>
            <w:tcBorders>
              <w:top w:val="single" w:sz="4" w:space="0" w:color="000000"/>
              <w:left w:val="single" w:sz="4" w:space="0" w:color="000000"/>
              <w:bottom w:val="single" w:sz="4" w:space="0" w:color="000000"/>
            </w:tcBorders>
          </w:tcPr>
          <w:p w:rsidR="00EA44E1" w:rsidRPr="00313B70" w:rsidRDefault="00EA44E1" w:rsidP="00427C18">
            <w:pPr>
              <w:snapToGrid w:val="0"/>
              <w:jc w:val="both"/>
              <w:rPr>
                <w:b/>
              </w:rPr>
            </w:pPr>
            <w:r w:rsidRPr="00313B70">
              <w:rPr>
                <w:b/>
                <w:sz w:val="22"/>
                <w:szCs w:val="22"/>
              </w:rPr>
              <w:t>От Заказчика:</w:t>
            </w:r>
          </w:p>
          <w:p w:rsidR="00EA44E1" w:rsidRPr="00313B70" w:rsidRDefault="00EA44E1" w:rsidP="00427C18">
            <w:pPr>
              <w:snapToGrid w:val="0"/>
            </w:pPr>
            <w:r w:rsidRPr="00313B70">
              <w:rPr>
                <w:b/>
              </w:rPr>
              <w:t>______________________</w:t>
            </w:r>
            <w:r w:rsidRPr="00313B70">
              <w:rPr>
                <w:i/>
              </w:rPr>
              <w:t>(должность</w:t>
            </w:r>
            <w:r w:rsidRPr="00313B70">
              <w:t>)</w:t>
            </w:r>
          </w:p>
          <w:p w:rsidR="00EA44E1" w:rsidRPr="00313B70" w:rsidRDefault="00EA44E1" w:rsidP="00427C18">
            <w:pPr>
              <w:jc w:val="both"/>
              <w:rPr>
                <w:b/>
              </w:rPr>
            </w:pPr>
          </w:p>
          <w:p w:rsidR="00EA44E1" w:rsidRPr="00313B70" w:rsidRDefault="00EA44E1" w:rsidP="00427C18">
            <w:pPr>
              <w:jc w:val="both"/>
              <w:rPr>
                <w:b/>
              </w:rPr>
            </w:pPr>
          </w:p>
          <w:p w:rsidR="00EA44E1" w:rsidRPr="00313B70" w:rsidRDefault="00EA44E1" w:rsidP="00427C18">
            <w:pPr>
              <w:jc w:val="both"/>
              <w:rPr>
                <w:i/>
              </w:rPr>
            </w:pPr>
            <w:r w:rsidRPr="00313B70">
              <w:rPr>
                <w:b/>
                <w:sz w:val="22"/>
                <w:szCs w:val="22"/>
              </w:rPr>
              <w:t xml:space="preserve">_____________________ </w:t>
            </w:r>
            <w:r w:rsidRPr="00313B70">
              <w:rPr>
                <w:i/>
                <w:sz w:val="22"/>
                <w:szCs w:val="22"/>
              </w:rPr>
              <w:t>(Ф.И.О.)</w:t>
            </w:r>
          </w:p>
          <w:p w:rsidR="00EA44E1" w:rsidRPr="00796712" w:rsidRDefault="00EA44E1" w:rsidP="00427C18">
            <w:pPr>
              <w:ind w:firstLine="142"/>
              <w:rPr>
                <w:b/>
              </w:rPr>
            </w:pPr>
            <w:r w:rsidRPr="00796712">
              <w:rPr>
                <w:b/>
                <w:sz w:val="22"/>
                <w:szCs w:val="22"/>
              </w:rPr>
              <w:t>М.П.</w:t>
            </w:r>
          </w:p>
          <w:p w:rsidR="00EA44E1" w:rsidRPr="00313B70" w:rsidRDefault="00EA44E1" w:rsidP="003771A7">
            <w:pPr>
              <w:jc w:val="both"/>
              <w:rPr>
                <w:b/>
              </w:rPr>
            </w:pPr>
            <w:r w:rsidRPr="00313B70">
              <w:rPr>
                <w:b/>
                <w:sz w:val="22"/>
                <w:szCs w:val="22"/>
              </w:rPr>
              <w:t>«      » _____________ 201</w:t>
            </w:r>
            <w:r w:rsidR="003771A7">
              <w:rPr>
                <w:b/>
                <w:sz w:val="22"/>
                <w:szCs w:val="22"/>
              </w:rPr>
              <w:t>6</w:t>
            </w:r>
            <w:r w:rsidRPr="00313B70">
              <w:rPr>
                <w:b/>
                <w:sz w:val="22"/>
                <w:szCs w:val="22"/>
              </w:rPr>
              <w:t xml:space="preserve"> г.</w:t>
            </w:r>
          </w:p>
        </w:tc>
        <w:tc>
          <w:tcPr>
            <w:tcW w:w="4678" w:type="dxa"/>
            <w:tcBorders>
              <w:top w:val="single" w:sz="4" w:space="0" w:color="000000"/>
              <w:left w:val="single" w:sz="4" w:space="0" w:color="000000"/>
              <w:bottom w:val="single" w:sz="4" w:space="0" w:color="000000"/>
              <w:right w:val="single" w:sz="4" w:space="0" w:color="000000"/>
            </w:tcBorders>
          </w:tcPr>
          <w:p w:rsidR="00EA44E1" w:rsidRPr="00313B70" w:rsidRDefault="00EA44E1" w:rsidP="00427C18">
            <w:pPr>
              <w:snapToGrid w:val="0"/>
              <w:jc w:val="both"/>
              <w:rPr>
                <w:b/>
              </w:rPr>
            </w:pPr>
            <w:r w:rsidRPr="00313B70">
              <w:rPr>
                <w:b/>
                <w:sz w:val="22"/>
                <w:szCs w:val="22"/>
              </w:rPr>
              <w:t xml:space="preserve">От </w:t>
            </w:r>
            <w:r>
              <w:rPr>
                <w:b/>
                <w:sz w:val="22"/>
                <w:szCs w:val="22"/>
              </w:rPr>
              <w:t>Исполнителя</w:t>
            </w:r>
            <w:r w:rsidRPr="00313B70">
              <w:rPr>
                <w:b/>
                <w:sz w:val="22"/>
                <w:szCs w:val="22"/>
              </w:rPr>
              <w:t>:</w:t>
            </w:r>
          </w:p>
          <w:p w:rsidR="00EA44E1" w:rsidRPr="00313B70" w:rsidRDefault="00EA44E1" w:rsidP="00427C18">
            <w:r w:rsidRPr="00313B70">
              <w:rPr>
                <w:b/>
              </w:rPr>
              <w:t>______________________</w:t>
            </w:r>
            <w:r w:rsidRPr="00313B70">
              <w:rPr>
                <w:i/>
              </w:rPr>
              <w:t>(должность</w:t>
            </w:r>
            <w:r w:rsidRPr="00313B70">
              <w:t>)</w:t>
            </w:r>
          </w:p>
          <w:p w:rsidR="00EA44E1" w:rsidRPr="00313B70" w:rsidRDefault="00EA44E1" w:rsidP="00427C18">
            <w:pPr>
              <w:jc w:val="both"/>
              <w:rPr>
                <w:b/>
              </w:rPr>
            </w:pPr>
          </w:p>
          <w:p w:rsidR="00EA44E1" w:rsidRPr="00313B70" w:rsidRDefault="00EA44E1" w:rsidP="00427C18">
            <w:pPr>
              <w:jc w:val="both"/>
              <w:rPr>
                <w:b/>
              </w:rPr>
            </w:pPr>
          </w:p>
          <w:p w:rsidR="00EA44E1" w:rsidRPr="00313B70" w:rsidRDefault="00EA44E1" w:rsidP="00427C18">
            <w:pPr>
              <w:jc w:val="both"/>
              <w:rPr>
                <w:i/>
              </w:rPr>
            </w:pPr>
            <w:r w:rsidRPr="00313B70">
              <w:rPr>
                <w:b/>
                <w:sz w:val="22"/>
                <w:szCs w:val="22"/>
              </w:rPr>
              <w:t xml:space="preserve">_____________________ </w:t>
            </w:r>
            <w:r w:rsidRPr="00313B70">
              <w:rPr>
                <w:i/>
                <w:sz w:val="22"/>
                <w:szCs w:val="22"/>
              </w:rPr>
              <w:t>(Ф.И.О.)</w:t>
            </w:r>
          </w:p>
          <w:p w:rsidR="00EA44E1" w:rsidRPr="00313B70" w:rsidRDefault="00EA44E1" w:rsidP="00427C18">
            <w:pPr>
              <w:ind w:left="170"/>
              <w:jc w:val="both"/>
              <w:rPr>
                <w:i/>
              </w:rPr>
            </w:pPr>
            <w:r w:rsidRPr="00313B70">
              <w:rPr>
                <w:b/>
                <w:sz w:val="22"/>
                <w:szCs w:val="22"/>
              </w:rPr>
              <w:t xml:space="preserve">М.П. </w:t>
            </w:r>
            <w:r w:rsidRPr="00313B70">
              <w:rPr>
                <w:i/>
              </w:rPr>
              <w:t>(для юридических лиц)</w:t>
            </w:r>
          </w:p>
          <w:p w:rsidR="00EA44E1" w:rsidRPr="00313B70" w:rsidRDefault="00EA44E1" w:rsidP="003771A7">
            <w:pPr>
              <w:jc w:val="both"/>
              <w:rPr>
                <w:b/>
              </w:rPr>
            </w:pPr>
            <w:r w:rsidRPr="00313B70">
              <w:rPr>
                <w:b/>
                <w:sz w:val="22"/>
                <w:szCs w:val="22"/>
              </w:rPr>
              <w:t>«      » _____________ 20</w:t>
            </w:r>
            <w:r>
              <w:rPr>
                <w:b/>
                <w:sz w:val="22"/>
                <w:szCs w:val="22"/>
              </w:rPr>
              <w:t>1</w:t>
            </w:r>
            <w:r w:rsidR="003771A7">
              <w:rPr>
                <w:b/>
                <w:sz w:val="22"/>
                <w:szCs w:val="22"/>
              </w:rPr>
              <w:t>6</w:t>
            </w:r>
            <w:r w:rsidRPr="00313B70">
              <w:rPr>
                <w:b/>
                <w:sz w:val="22"/>
                <w:szCs w:val="22"/>
              </w:rPr>
              <w:t xml:space="preserve"> г.</w:t>
            </w:r>
          </w:p>
        </w:tc>
      </w:tr>
    </w:tbl>
    <w:p w:rsidR="00EA44E1" w:rsidRDefault="00EA44E1" w:rsidP="00EA44E1">
      <w:pPr>
        <w:jc w:val="center"/>
        <w:rPr>
          <w:b/>
        </w:rPr>
      </w:pPr>
    </w:p>
    <w:p w:rsidR="00EA44E1" w:rsidRDefault="00EA44E1" w:rsidP="00EA44E1">
      <w:pPr>
        <w:jc w:val="center"/>
        <w:rPr>
          <w:b/>
        </w:rPr>
      </w:pPr>
    </w:p>
    <w:p w:rsidR="00550AC5" w:rsidRDefault="00550AC5" w:rsidP="00550AC5">
      <w:pPr>
        <w:ind w:firstLine="540"/>
        <w:jc w:val="both"/>
      </w:pPr>
    </w:p>
    <w:p w:rsidR="00550AC5" w:rsidRDefault="00550AC5" w:rsidP="00550AC5">
      <w:pPr>
        <w:ind w:firstLine="540"/>
        <w:jc w:val="both"/>
      </w:pPr>
    </w:p>
    <w:p w:rsidR="00051A74" w:rsidRDefault="00051A74" w:rsidP="00051A74">
      <w:pPr>
        <w:tabs>
          <w:tab w:val="left" w:pos="284"/>
          <w:tab w:val="left" w:pos="567"/>
        </w:tabs>
        <w:suppressAutoHyphens/>
        <w:spacing w:after="200" w:line="276" w:lineRule="auto"/>
        <w:jc w:val="both"/>
        <w:rPr>
          <w:b/>
          <w:sz w:val="22"/>
          <w:lang w:eastAsia="ar-SA"/>
        </w:rPr>
      </w:pPr>
    </w:p>
    <w:p w:rsidR="00051A74" w:rsidRDefault="00051A74" w:rsidP="00051A74">
      <w:pPr>
        <w:tabs>
          <w:tab w:val="left" w:pos="284"/>
          <w:tab w:val="left" w:pos="567"/>
        </w:tabs>
        <w:suppressAutoHyphens/>
        <w:spacing w:after="200" w:line="276" w:lineRule="auto"/>
        <w:jc w:val="both"/>
        <w:rPr>
          <w:b/>
          <w:sz w:val="22"/>
          <w:lang w:eastAsia="ar-SA"/>
        </w:rPr>
      </w:pPr>
    </w:p>
    <w:p w:rsidR="004110B6" w:rsidRDefault="004110B6" w:rsidP="00D5375E">
      <w:pPr>
        <w:rPr>
          <w:b/>
          <w:sz w:val="28"/>
          <w:szCs w:val="28"/>
        </w:rPr>
      </w:pPr>
    </w:p>
    <w:p w:rsidR="004110B6" w:rsidRDefault="004110B6" w:rsidP="007604C3">
      <w:pPr>
        <w:jc w:val="center"/>
        <w:rPr>
          <w:b/>
          <w:sz w:val="28"/>
          <w:szCs w:val="28"/>
        </w:rPr>
      </w:pPr>
    </w:p>
    <w:p w:rsidR="004110B6" w:rsidRDefault="004110B6" w:rsidP="007604C3">
      <w:pPr>
        <w:jc w:val="center"/>
        <w:rPr>
          <w:b/>
          <w:sz w:val="28"/>
          <w:szCs w:val="28"/>
        </w:rPr>
      </w:pPr>
    </w:p>
    <w:p w:rsidR="004110B6" w:rsidRDefault="004110B6" w:rsidP="007604C3">
      <w:pPr>
        <w:jc w:val="center"/>
        <w:rPr>
          <w:b/>
          <w:sz w:val="28"/>
          <w:szCs w:val="28"/>
        </w:rPr>
      </w:pPr>
    </w:p>
    <w:p w:rsidR="004110B6" w:rsidRDefault="004110B6" w:rsidP="007604C3">
      <w:pPr>
        <w:jc w:val="center"/>
        <w:rPr>
          <w:b/>
          <w:sz w:val="28"/>
          <w:szCs w:val="28"/>
        </w:rPr>
      </w:pPr>
    </w:p>
    <w:p w:rsidR="00DC4F52" w:rsidRDefault="00DC4F52" w:rsidP="00DC4F52">
      <w:pPr>
        <w:autoSpaceDE w:val="0"/>
        <w:autoSpaceDN w:val="0"/>
        <w:adjustRightInd w:val="0"/>
        <w:ind w:right="14"/>
        <w:jc w:val="both"/>
        <w:rPr>
          <w:rFonts w:ascii="Times New Roman CYR" w:hAnsi="Times New Roman CYR" w:cs="Times New Roman CYR"/>
          <w:bCs/>
        </w:rPr>
      </w:pPr>
    </w:p>
    <w:p w:rsidR="004110B6" w:rsidRDefault="004110B6" w:rsidP="007604C3">
      <w:pPr>
        <w:jc w:val="center"/>
        <w:rPr>
          <w:b/>
        </w:rPr>
        <w:sectPr w:rsidR="004110B6" w:rsidSect="00325E27">
          <w:footerReference w:type="default" r:id="rId18"/>
          <w:pgSz w:w="11906" w:h="16838"/>
          <w:pgMar w:top="568" w:right="567" w:bottom="851" w:left="1134" w:header="709" w:footer="709" w:gutter="0"/>
          <w:cols w:space="708"/>
          <w:docGrid w:linePitch="360"/>
        </w:sectPr>
      </w:pPr>
    </w:p>
    <w:p w:rsidR="004110B6" w:rsidRDefault="004110B6" w:rsidP="004110B6">
      <w:pPr>
        <w:jc w:val="center"/>
        <w:rPr>
          <w:b/>
        </w:rPr>
      </w:pPr>
      <w:r>
        <w:rPr>
          <w:b/>
        </w:rPr>
        <w:lastRenderedPageBreak/>
        <w:t xml:space="preserve">РАЗДЕЛ 1.5. </w:t>
      </w:r>
      <w:r w:rsidRPr="00195B9E">
        <w:rPr>
          <w:b/>
        </w:rPr>
        <w:t>ОБОСНОВАНИЕ НАЧАЛЬНОЙ (МАКСИМАЛЬНОЙ) ЦЕНЫ</w:t>
      </w:r>
      <w:r>
        <w:rPr>
          <w:b/>
        </w:rPr>
        <w:t xml:space="preserve"> КОНТРАКТА</w:t>
      </w:r>
    </w:p>
    <w:p w:rsidR="00D90921" w:rsidRPr="00D90921" w:rsidRDefault="004110B6" w:rsidP="00D9092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10B6">
        <w:rPr>
          <w:b/>
        </w:rPr>
        <w:t xml:space="preserve">на оказание услуг по проведению повторной аттестации объекта информатизации для муниципальных нужд </w:t>
      </w:r>
      <w:r w:rsidR="00D90921" w:rsidRPr="00D90921">
        <w:rPr>
          <w:b/>
        </w:rPr>
        <w:t>Сортавальского муниципального района</w:t>
      </w:r>
    </w:p>
    <w:p w:rsidR="004110B6" w:rsidRDefault="004110B6" w:rsidP="00D90921">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110B6">
        <w:rPr>
          <w:b/>
        </w:rPr>
        <w:tab/>
      </w:r>
    </w:p>
    <w:p w:rsidR="004110B6" w:rsidRDefault="004110B6" w:rsidP="004110B6">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D7184">
        <w:rPr>
          <w:b/>
        </w:rPr>
        <w:t>Предмет контракта</w:t>
      </w:r>
      <w:r w:rsidRPr="001A18A9">
        <w:rPr>
          <w:b/>
        </w:rPr>
        <w:t>:</w:t>
      </w:r>
      <w:r w:rsidRPr="001A18A9">
        <w:rPr>
          <w:b/>
          <w:bCs/>
        </w:rPr>
        <w:t xml:space="preserve"> </w:t>
      </w:r>
      <w:r w:rsidR="00D90921" w:rsidRPr="00D90921">
        <w:rPr>
          <w:bCs/>
        </w:rPr>
        <w:t xml:space="preserve">Оказание услуг по проведению повторной аттестации объекта информатизации для муниципальных нужд Сортавальского муниципального района. </w:t>
      </w:r>
    </w:p>
    <w:p w:rsidR="00D90921" w:rsidRPr="00D90921" w:rsidRDefault="00D90921" w:rsidP="004110B6">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10B6" w:rsidRPr="007201D8" w:rsidRDefault="004110B6" w:rsidP="004110B6">
      <w:pPr>
        <w:tabs>
          <w:tab w:val="left" w:pos="916"/>
          <w:tab w:val="left" w:pos="1832"/>
          <w:tab w:val="left" w:pos="2748"/>
          <w:tab w:val="left" w:pos="3664"/>
          <w:tab w:val="left" w:pos="38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01D8">
        <w:t xml:space="preserve">Для обоснования начальной (максимальной) цены контракта </w:t>
      </w:r>
      <w:r>
        <w:t xml:space="preserve">на </w:t>
      </w:r>
      <w:r w:rsidR="00D90921" w:rsidRPr="00D90921">
        <w:t>оказание услуг по проведению повторной аттестации объекта информатизации для муниципальных нужд Сортавальского муниципального района</w:t>
      </w:r>
      <w:r w:rsidR="00D90921">
        <w:t xml:space="preserve"> н</w:t>
      </w:r>
      <w:r w:rsidRPr="007201D8">
        <w:t>аправлен запрос о предоставлении ценовой информации</w:t>
      </w:r>
      <w:r>
        <w:t xml:space="preserve">. </w:t>
      </w:r>
      <w:r w:rsidRPr="007201D8">
        <w:t xml:space="preserve"> </w:t>
      </w:r>
    </w:p>
    <w:p w:rsidR="004110B6" w:rsidRDefault="004110B6" w:rsidP="004110B6">
      <w:pPr>
        <w:rPr>
          <w:color w:val="000000"/>
          <w:shd w:val="clear" w:color="auto" w:fill="FFFFFF"/>
        </w:rPr>
      </w:pPr>
    </w:p>
    <w:p w:rsidR="004110B6" w:rsidRDefault="004110B6" w:rsidP="004110B6">
      <w:pPr>
        <w:widowControl w:val="0"/>
        <w:suppressAutoHyphens/>
        <w:jc w:val="both"/>
      </w:pPr>
      <w:r w:rsidRPr="00DF0717">
        <w:rPr>
          <w:b/>
        </w:rPr>
        <w:t>Используемый метод определения НМЦК:</w:t>
      </w:r>
      <w:r w:rsidRPr="00BF3A7C">
        <w:t xml:space="preserve"> метод сопоставимых рыночных цен (анализа рынка) выполнен на основании предложений исполнителей </w:t>
      </w:r>
      <w:r>
        <w:t>услуг</w:t>
      </w:r>
      <w:r w:rsidRPr="00BF3A7C">
        <w:t xml:space="preserve">, являющихся предметом </w:t>
      </w:r>
      <w:r>
        <w:t xml:space="preserve">муниципального </w:t>
      </w:r>
      <w:r w:rsidRPr="00BF3A7C">
        <w:t xml:space="preserve">контракта. </w:t>
      </w:r>
    </w:p>
    <w:p w:rsidR="004110B6" w:rsidRDefault="004110B6" w:rsidP="004110B6">
      <w:pPr>
        <w:widowControl w:val="0"/>
        <w:suppressAutoHyphens/>
        <w:jc w:val="both"/>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1985"/>
        <w:gridCol w:w="2126"/>
        <w:gridCol w:w="1757"/>
        <w:gridCol w:w="2071"/>
      </w:tblGrid>
      <w:tr w:rsidR="004110B6" w:rsidRPr="003C35FF" w:rsidTr="005F77FB">
        <w:trPr>
          <w:trHeight w:val="1712"/>
        </w:trPr>
        <w:tc>
          <w:tcPr>
            <w:tcW w:w="4786" w:type="dxa"/>
            <w:tcBorders>
              <w:bottom w:val="single" w:sz="12" w:space="0" w:color="4F81BD" w:themeColor="accent1"/>
            </w:tcBorders>
            <w:vAlign w:val="center"/>
          </w:tcPr>
          <w:p w:rsidR="004110B6" w:rsidRPr="00EC72FE" w:rsidRDefault="004110B6" w:rsidP="000F4E61">
            <w:pPr>
              <w:jc w:val="center"/>
              <w:rPr>
                <w:b/>
              </w:rPr>
            </w:pPr>
            <w:r w:rsidRPr="00EC72FE">
              <w:rPr>
                <w:b/>
                <w:sz w:val="22"/>
                <w:szCs w:val="22"/>
              </w:rPr>
              <w:t>Наименование услуги</w:t>
            </w:r>
          </w:p>
        </w:tc>
        <w:tc>
          <w:tcPr>
            <w:tcW w:w="2126" w:type="dxa"/>
            <w:tcBorders>
              <w:bottom w:val="single" w:sz="12" w:space="0" w:color="4F81BD" w:themeColor="accent1"/>
            </w:tcBorders>
            <w:vAlign w:val="center"/>
          </w:tcPr>
          <w:p w:rsidR="004110B6" w:rsidRPr="00EC72FE" w:rsidRDefault="004110B6" w:rsidP="000F4E61">
            <w:pPr>
              <w:jc w:val="center"/>
              <w:rPr>
                <w:b/>
              </w:rPr>
            </w:pPr>
            <w:r w:rsidRPr="00EC72FE">
              <w:rPr>
                <w:b/>
                <w:sz w:val="22"/>
                <w:szCs w:val="22"/>
              </w:rPr>
              <w:t>Исполнитель №1</w:t>
            </w:r>
          </w:p>
          <w:p w:rsidR="004110B6" w:rsidRPr="005F77FB" w:rsidRDefault="004110B6" w:rsidP="000F4E61">
            <w:pPr>
              <w:jc w:val="center"/>
              <w:rPr>
                <w:b/>
              </w:rPr>
            </w:pPr>
            <w:r>
              <w:rPr>
                <w:b/>
                <w:sz w:val="22"/>
                <w:szCs w:val="22"/>
              </w:rPr>
              <w:t>исх</w:t>
            </w:r>
            <w:r w:rsidRPr="00EC72FE">
              <w:rPr>
                <w:b/>
                <w:sz w:val="22"/>
                <w:szCs w:val="22"/>
              </w:rPr>
              <w:t>.</w:t>
            </w:r>
            <w:r w:rsidR="005F77FB">
              <w:rPr>
                <w:b/>
                <w:sz w:val="22"/>
                <w:szCs w:val="22"/>
              </w:rPr>
              <w:t xml:space="preserve">№1/24.03.2016 </w:t>
            </w:r>
            <w:r w:rsidRPr="00EC72FE">
              <w:rPr>
                <w:b/>
                <w:sz w:val="22"/>
                <w:szCs w:val="22"/>
              </w:rPr>
              <w:t xml:space="preserve">от </w:t>
            </w:r>
            <w:r w:rsidR="005F77FB">
              <w:rPr>
                <w:b/>
                <w:sz w:val="22"/>
                <w:szCs w:val="22"/>
              </w:rPr>
              <w:t>24</w:t>
            </w:r>
            <w:r w:rsidRPr="00EC72FE">
              <w:rPr>
                <w:b/>
                <w:sz w:val="22"/>
                <w:szCs w:val="22"/>
              </w:rPr>
              <w:t>.0</w:t>
            </w:r>
            <w:r w:rsidR="005F77FB">
              <w:rPr>
                <w:b/>
                <w:sz w:val="22"/>
                <w:szCs w:val="22"/>
              </w:rPr>
              <w:t>3</w:t>
            </w:r>
            <w:r w:rsidRPr="00EC72FE">
              <w:rPr>
                <w:b/>
                <w:sz w:val="22"/>
                <w:szCs w:val="22"/>
              </w:rPr>
              <w:t>.201</w:t>
            </w:r>
            <w:r w:rsidR="005F77FB">
              <w:rPr>
                <w:b/>
                <w:sz w:val="22"/>
                <w:szCs w:val="22"/>
              </w:rPr>
              <w:t>6</w:t>
            </w:r>
            <w:r w:rsidRPr="00EC72FE">
              <w:rPr>
                <w:b/>
                <w:sz w:val="22"/>
                <w:szCs w:val="22"/>
              </w:rPr>
              <w:t xml:space="preserve">г. </w:t>
            </w:r>
          </w:p>
          <w:p w:rsidR="004110B6" w:rsidRPr="00EC72FE" w:rsidRDefault="004110B6" w:rsidP="000F4E61">
            <w:pPr>
              <w:jc w:val="center"/>
              <w:rPr>
                <w:b/>
              </w:rPr>
            </w:pPr>
          </w:p>
        </w:tc>
        <w:tc>
          <w:tcPr>
            <w:tcW w:w="1985" w:type="dxa"/>
            <w:tcBorders>
              <w:bottom w:val="single" w:sz="12" w:space="0" w:color="4F81BD" w:themeColor="accent1"/>
            </w:tcBorders>
            <w:vAlign w:val="center"/>
          </w:tcPr>
          <w:p w:rsidR="004110B6" w:rsidRPr="00EC72FE" w:rsidRDefault="004110B6" w:rsidP="000F4E61">
            <w:pPr>
              <w:jc w:val="center"/>
              <w:rPr>
                <w:b/>
              </w:rPr>
            </w:pPr>
            <w:r w:rsidRPr="00EC72FE">
              <w:rPr>
                <w:b/>
                <w:sz w:val="22"/>
                <w:szCs w:val="22"/>
              </w:rPr>
              <w:t>Исполнитель №2</w:t>
            </w:r>
          </w:p>
          <w:p w:rsidR="004110B6" w:rsidRPr="00EC72FE" w:rsidRDefault="004110B6" w:rsidP="000F4E61">
            <w:pPr>
              <w:jc w:val="center"/>
              <w:rPr>
                <w:b/>
              </w:rPr>
            </w:pPr>
            <w:r>
              <w:rPr>
                <w:b/>
                <w:sz w:val="22"/>
                <w:szCs w:val="22"/>
              </w:rPr>
              <w:t>исх</w:t>
            </w:r>
            <w:r w:rsidRPr="00EC72FE">
              <w:rPr>
                <w:b/>
                <w:sz w:val="22"/>
                <w:szCs w:val="22"/>
              </w:rPr>
              <w:t>.</w:t>
            </w:r>
            <w:r w:rsidR="005F77FB">
              <w:rPr>
                <w:b/>
                <w:sz w:val="22"/>
                <w:szCs w:val="22"/>
              </w:rPr>
              <w:t>№133/2/16 от 28.03.2016г</w:t>
            </w:r>
            <w:r w:rsidRPr="00EC72FE">
              <w:rPr>
                <w:b/>
                <w:sz w:val="22"/>
                <w:szCs w:val="22"/>
              </w:rPr>
              <w:t>.</w:t>
            </w:r>
          </w:p>
          <w:p w:rsidR="004110B6" w:rsidRPr="00EC72FE" w:rsidRDefault="004110B6" w:rsidP="000F4E61">
            <w:pPr>
              <w:jc w:val="center"/>
              <w:rPr>
                <w:b/>
              </w:rPr>
            </w:pPr>
          </w:p>
        </w:tc>
        <w:tc>
          <w:tcPr>
            <w:tcW w:w="2126" w:type="dxa"/>
            <w:tcBorders>
              <w:bottom w:val="single" w:sz="12" w:space="0" w:color="4F81BD" w:themeColor="accent1"/>
            </w:tcBorders>
            <w:vAlign w:val="center"/>
          </w:tcPr>
          <w:p w:rsidR="004110B6" w:rsidRPr="00EC72FE" w:rsidRDefault="004110B6" w:rsidP="000F4E61">
            <w:pPr>
              <w:jc w:val="center"/>
              <w:rPr>
                <w:b/>
              </w:rPr>
            </w:pPr>
            <w:r w:rsidRPr="00EC72FE">
              <w:rPr>
                <w:b/>
                <w:sz w:val="22"/>
                <w:szCs w:val="22"/>
              </w:rPr>
              <w:t>Исполнитель №3</w:t>
            </w:r>
          </w:p>
          <w:p w:rsidR="004110B6" w:rsidRPr="00EC72FE" w:rsidRDefault="004110B6" w:rsidP="000F4E61">
            <w:pPr>
              <w:jc w:val="center"/>
              <w:rPr>
                <w:b/>
              </w:rPr>
            </w:pPr>
            <w:r>
              <w:rPr>
                <w:b/>
                <w:sz w:val="22"/>
                <w:szCs w:val="22"/>
              </w:rPr>
              <w:t>исх.</w:t>
            </w:r>
            <w:r w:rsidR="004B7DF5">
              <w:rPr>
                <w:b/>
                <w:sz w:val="22"/>
                <w:szCs w:val="22"/>
              </w:rPr>
              <w:t>№605 от</w:t>
            </w:r>
            <w:r w:rsidRPr="00EC72FE">
              <w:rPr>
                <w:b/>
                <w:sz w:val="22"/>
                <w:szCs w:val="22"/>
              </w:rPr>
              <w:t xml:space="preserve"> </w:t>
            </w:r>
          </w:p>
          <w:p w:rsidR="004110B6" w:rsidRPr="00EC72FE" w:rsidRDefault="004B7DF5" w:rsidP="000F4E61">
            <w:pPr>
              <w:jc w:val="center"/>
              <w:rPr>
                <w:b/>
              </w:rPr>
            </w:pPr>
            <w:r>
              <w:rPr>
                <w:b/>
                <w:sz w:val="22"/>
                <w:szCs w:val="22"/>
              </w:rPr>
              <w:t>25</w:t>
            </w:r>
            <w:r w:rsidR="004110B6" w:rsidRPr="00EC72FE">
              <w:rPr>
                <w:b/>
                <w:sz w:val="22"/>
                <w:szCs w:val="22"/>
              </w:rPr>
              <w:t>.0</w:t>
            </w:r>
            <w:r>
              <w:rPr>
                <w:b/>
                <w:sz w:val="22"/>
                <w:szCs w:val="22"/>
              </w:rPr>
              <w:t>3.2016</w:t>
            </w:r>
            <w:r w:rsidR="004110B6" w:rsidRPr="00EC72FE">
              <w:rPr>
                <w:b/>
                <w:sz w:val="22"/>
                <w:szCs w:val="22"/>
              </w:rPr>
              <w:t>г.</w:t>
            </w:r>
          </w:p>
          <w:p w:rsidR="004110B6" w:rsidRPr="00EC72FE" w:rsidRDefault="004110B6" w:rsidP="000F4E61">
            <w:pPr>
              <w:jc w:val="center"/>
              <w:rPr>
                <w:b/>
              </w:rPr>
            </w:pPr>
          </w:p>
        </w:tc>
        <w:tc>
          <w:tcPr>
            <w:tcW w:w="1757" w:type="dxa"/>
            <w:tcBorders>
              <w:bottom w:val="single" w:sz="12" w:space="0" w:color="4F81BD" w:themeColor="accent1"/>
            </w:tcBorders>
            <w:vAlign w:val="center"/>
          </w:tcPr>
          <w:p w:rsidR="004110B6" w:rsidRPr="00EC72FE" w:rsidRDefault="004110B6" w:rsidP="000F4E61">
            <w:pPr>
              <w:widowControl w:val="0"/>
              <w:jc w:val="center"/>
              <w:rPr>
                <w:b/>
                <w:color w:val="000000"/>
              </w:rPr>
            </w:pPr>
            <w:r w:rsidRPr="00EC72FE">
              <w:rPr>
                <w:b/>
                <w:color w:val="000000"/>
                <w:sz w:val="22"/>
                <w:szCs w:val="22"/>
              </w:rPr>
              <w:t>Средняя стоимость</w:t>
            </w:r>
          </w:p>
          <w:p w:rsidR="004110B6" w:rsidRPr="00EC72FE" w:rsidRDefault="004110B6" w:rsidP="000F4E61">
            <w:pPr>
              <w:jc w:val="center"/>
              <w:rPr>
                <w:b/>
                <w:color w:val="000000"/>
              </w:rPr>
            </w:pPr>
            <w:r w:rsidRPr="00EC72FE">
              <w:rPr>
                <w:b/>
                <w:color w:val="000000"/>
                <w:sz w:val="22"/>
                <w:szCs w:val="22"/>
              </w:rPr>
              <w:t xml:space="preserve">услуги </w:t>
            </w:r>
          </w:p>
          <w:p w:rsidR="004110B6" w:rsidRPr="00EC72FE" w:rsidRDefault="004110B6" w:rsidP="000F4E61">
            <w:pPr>
              <w:jc w:val="center"/>
              <w:rPr>
                <w:b/>
              </w:rPr>
            </w:pPr>
            <w:r w:rsidRPr="00EC72FE">
              <w:rPr>
                <w:b/>
                <w:color w:val="000000"/>
                <w:sz w:val="22"/>
                <w:szCs w:val="22"/>
              </w:rPr>
              <w:t>(руб.)</w:t>
            </w:r>
          </w:p>
        </w:tc>
        <w:tc>
          <w:tcPr>
            <w:tcW w:w="2071" w:type="dxa"/>
            <w:tcBorders>
              <w:bottom w:val="single" w:sz="12" w:space="0" w:color="4F81BD" w:themeColor="accent1"/>
            </w:tcBorders>
            <w:vAlign w:val="center"/>
          </w:tcPr>
          <w:p w:rsidR="004110B6" w:rsidRPr="00EC72FE" w:rsidRDefault="004110B6" w:rsidP="000F4E61">
            <w:pPr>
              <w:spacing w:after="200" w:line="276" w:lineRule="auto"/>
              <w:jc w:val="center"/>
              <w:rPr>
                <w:b/>
              </w:rPr>
            </w:pPr>
            <w:r w:rsidRPr="00EC72FE">
              <w:rPr>
                <w:b/>
                <w:sz w:val="22"/>
                <w:szCs w:val="22"/>
              </w:rPr>
              <w:t>Начальная (максимальная) цена контракта (руб.)</w:t>
            </w:r>
          </w:p>
        </w:tc>
      </w:tr>
      <w:tr w:rsidR="004110B6" w:rsidRPr="003C35FF" w:rsidTr="005F77FB">
        <w:tc>
          <w:tcPr>
            <w:tcW w:w="4786" w:type="dxa"/>
          </w:tcPr>
          <w:p w:rsidR="004110B6" w:rsidRPr="005F77FB" w:rsidRDefault="005F77FB" w:rsidP="000F4E61">
            <w:pPr>
              <w:jc w:val="both"/>
              <w:rPr>
                <w:sz w:val="22"/>
                <w:szCs w:val="22"/>
              </w:rPr>
            </w:pPr>
            <w:r w:rsidRPr="005F77FB">
              <w:rPr>
                <w:sz w:val="22"/>
                <w:szCs w:val="22"/>
              </w:rPr>
              <w:t>Оказание услуг по проведению повторной аттестации объекта информатизации для муниципальных нужд Сортавальского муниципального района</w:t>
            </w:r>
          </w:p>
        </w:tc>
        <w:tc>
          <w:tcPr>
            <w:tcW w:w="2126" w:type="dxa"/>
          </w:tcPr>
          <w:p w:rsidR="004110B6" w:rsidRPr="00EC72FE" w:rsidRDefault="004110B6" w:rsidP="000F4E61">
            <w:pPr>
              <w:jc w:val="center"/>
            </w:pPr>
          </w:p>
          <w:p w:rsidR="004110B6" w:rsidRPr="00EC72FE" w:rsidRDefault="002E3908" w:rsidP="000F4E61">
            <w:pPr>
              <w:jc w:val="center"/>
            </w:pPr>
            <w:r>
              <w:t>85 000,00</w:t>
            </w:r>
          </w:p>
        </w:tc>
        <w:tc>
          <w:tcPr>
            <w:tcW w:w="1985" w:type="dxa"/>
          </w:tcPr>
          <w:p w:rsidR="002E3908" w:rsidRDefault="002E3908" w:rsidP="000F4E61">
            <w:pPr>
              <w:jc w:val="center"/>
            </w:pPr>
          </w:p>
          <w:p w:rsidR="004110B6" w:rsidRPr="00EC72FE" w:rsidRDefault="002E3908" w:rsidP="000F4E61">
            <w:pPr>
              <w:jc w:val="center"/>
            </w:pPr>
            <w:r>
              <w:t>95 000,00</w:t>
            </w:r>
          </w:p>
        </w:tc>
        <w:tc>
          <w:tcPr>
            <w:tcW w:w="2126" w:type="dxa"/>
          </w:tcPr>
          <w:p w:rsidR="004110B6" w:rsidRDefault="004110B6" w:rsidP="000F4E61">
            <w:pPr>
              <w:jc w:val="center"/>
            </w:pPr>
          </w:p>
          <w:p w:rsidR="002E3908" w:rsidRPr="00EC72FE" w:rsidRDefault="002E3908" w:rsidP="000F4E61">
            <w:pPr>
              <w:jc w:val="center"/>
            </w:pPr>
            <w:r>
              <w:t>105 000,00</w:t>
            </w:r>
          </w:p>
        </w:tc>
        <w:tc>
          <w:tcPr>
            <w:tcW w:w="1757" w:type="dxa"/>
          </w:tcPr>
          <w:p w:rsidR="004110B6" w:rsidRPr="00EC72FE" w:rsidRDefault="004110B6" w:rsidP="000F4E61">
            <w:pPr>
              <w:jc w:val="center"/>
            </w:pPr>
          </w:p>
          <w:p w:rsidR="004110B6" w:rsidRPr="00EC72FE" w:rsidRDefault="004B7DF5" w:rsidP="000F4E61">
            <w:pPr>
              <w:jc w:val="center"/>
            </w:pPr>
            <w:r>
              <w:rPr>
                <w:sz w:val="22"/>
                <w:szCs w:val="22"/>
              </w:rPr>
              <w:t>95 000</w:t>
            </w:r>
            <w:r w:rsidR="004110B6" w:rsidRPr="00EC72FE">
              <w:rPr>
                <w:sz w:val="22"/>
                <w:szCs w:val="22"/>
              </w:rPr>
              <w:t>,00</w:t>
            </w:r>
          </w:p>
        </w:tc>
        <w:tc>
          <w:tcPr>
            <w:tcW w:w="2071" w:type="dxa"/>
          </w:tcPr>
          <w:p w:rsidR="004110B6" w:rsidRPr="00EC72FE" w:rsidRDefault="004110B6" w:rsidP="000F4E61">
            <w:pPr>
              <w:jc w:val="center"/>
            </w:pPr>
          </w:p>
          <w:p w:rsidR="004110B6" w:rsidRPr="00EC72FE" w:rsidRDefault="004B7DF5" w:rsidP="000F4E61">
            <w:pPr>
              <w:jc w:val="center"/>
            </w:pPr>
            <w:r>
              <w:rPr>
                <w:sz w:val="22"/>
                <w:szCs w:val="22"/>
              </w:rPr>
              <w:t>95 000,00</w:t>
            </w:r>
          </w:p>
        </w:tc>
      </w:tr>
    </w:tbl>
    <w:p w:rsidR="004110B6" w:rsidRDefault="004110B6" w:rsidP="004110B6">
      <w:pPr>
        <w:jc w:val="both"/>
        <w:rPr>
          <w:b/>
        </w:rPr>
      </w:pPr>
    </w:p>
    <w:p w:rsidR="004110B6" w:rsidRDefault="002E3908" w:rsidP="004110B6">
      <w:pPr>
        <w:tabs>
          <w:tab w:val="left" w:pos="0"/>
        </w:tabs>
        <w:jc w:val="both"/>
        <w:rPr>
          <w:bCs/>
        </w:rPr>
      </w:pPr>
      <w:r>
        <w:t xml:space="preserve"> </w:t>
      </w:r>
      <w:r w:rsidR="004110B6" w:rsidRPr="007201D8">
        <w:t>Начальная (максимальная) цена контракта</w:t>
      </w:r>
      <w:r w:rsidR="00F77CEB" w:rsidRPr="00F77CEB">
        <w:t xml:space="preserve"> на оказание услуг по проведению повторной аттестации объекта информатизации для муниципальных нужд Сортавальского муниципального района</w:t>
      </w:r>
      <w:r w:rsidR="004110B6" w:rsidRPr="007201D8">
        <w:t xml:space="preserve"> </w:t>
      </w:r>
      <w:r w:rsidR="004110B6" w:rsidRPr="007201D8">
        <w:rPr>
          <w:bCs/>
        </w:rPr>
        <w:t>составляет</w:t>
      </w:r>
      <w:r w:rsidR="004110B6">
        <w:rPr>
          <w:bCs/>
        </w:rPr>
        <w:t xml:space="preserve"> </w:t>
      </w:r>
      <w:r w:rsidR="00F77CEB">
        <w:rPr>
          <w:bCs/>
        </w:rPr>
        <w:t xml:space="preserve">95 000,00 </w:t>
      </w:r>
      <w:r w:rsidR="004110B6">
        <w:rPr>
          <w:bCs/>
        </w:rPr>
        <w:t>(</w:t>
      </w:r>
      <w:r w:rsidR="00F77CEB">
        <w:rPr>
          <w:bCs/>
        </w:rPr>
        <w:t xml:space="preserve">девяносто пять тысяч) рублей 00 </w:t>
      </w:r>
      <w:r w:rsidR="004110B6">
        <w:rPr>
          <w:bCs/>
        </w:rPr>
        <w:t xml:space="preserve">копеек. </w:t>
      </w:r>
      <w:r w:rsidR="004110B6" w:rsidRPr="007201D8">
        <w:rPr>
          <w:bCs/>
        </w:rPr>
        <w:t xml:space="preserve"> </w:t>
      </w:r>
    </w:p>
    <w:p w:rsidR="004110B6" w:rsidRDefault="002E3908" w:rsidP="004110B6">
      <w:pPr>
        <w:tabs>
          <w:tab w:val="left" w:pos="0"/>
        </w:tabs>
        <w:jc w:val="both"/>
        <w:rPr>
          <w:bCs/>
        </w:rPr>
      </w:pPr>
      <w:r>
        <w:rPr>
          <w:bCs/>
        </w:rPr>
        <w:t xml:space="preserve"> </w:t>
      </w:r>
      <w:r w:rsidR="004110B6" w:rsidRPr="00FC1374">
        <w:rPr>
          <w:bCs/>
        </w:rPr>
        <w:t xml:space="preserve">В связи с выделенными лимитами по </w:t>
      </w:r>
      <w:r w:rsidR="004110B6">
        <w:t xml:space="preserve">Ведомственной целевой Программе Сортавальского муниципального района «Защита населения и территории Сортавальского муниципального района от чрезвычайных ситуаций природного и техногенного характера, гражданская оборона 2015-2017г.г.», </w:t>
      </w:r>
      <w:r w:rsidR="004110B6" w:rsidRPr="00FC1374">
        <w:rPr>
          <w:bCs/>
        </w:rPr>
        <w:t>утвержденной Постановлением администрации Сортавальского муниципального района №</w:t>
      </w:r>
      <w:r w:rsidR="004110B6">
        <w:rPr>
          <w:bCs/>
        </w:rPr>
        <w:t>64</w:t>
      </w:r>
      <w:r w:rsidR="004110B6" w:rsidRPr="00FC1374">
        <w:rPr>
          <w:bCs/>
        </w:rPr>
        <w:t xml:space="preserve"> от </w:t>
      </w:r>
      <w:r w:rsidR="004110B6">
        <w:rPr>
          <w:bCs/>
        </w:rPr>
        <w:t>09</w:t>
      </w:r>
      <w:r w:rsidR="004110B6" w:rsidRPr="00FC1374">
        <w:rPr>
          <w:bCs/>
        </w:rPr>
        <w:t>.</w:t>
      </w:r>
      <w:r w:rsidR="004110B6">
        <w:rPr>
          <w:bCs/>
        </w:rPr>
        <w:t>04</w:t>
      </w:r>
      <w:r w:rsidR="004110B6" w:rsidRPr="00FC1374">
        <w:rPr>
          <w:bCs/>
        </w:rPr>
        <w:t>.201</w:t>
      </w:r>
      <w:r w:rsidR="004110B6">
        <w:rPr>
          <w:bCs/>
        </w:rPr>
        <w:t>5</w:t>
      </w:r>
      <w:r w:rsidR="004110B6" w:rsidRPr="00FC1374">
        <w:rPr>
          <w:bCs/>
        </w:rPr>
        <w:t>г.</w:t>
      </w:r>
      <w:r w:rsidR="004110B6">
        <w:rPr>
          <w:bCs/>
        </w:rPr>
        <w:t xml:space="preserve"> </w:t>
      </w:r>
      <w:r w:rsidR="004110B6" w:rsidRPr="00FC1374">
        <w:rPr>
          <w:bCs/>
        </w:rPr>
        <w:t>начальная (максимальная) цена контракта сос</w:t>
      </w:r>
      <w:r w:rsidR="004110B6">
        <w:rPr>
          <w:bCs/>
        </w:rPr>
        <w:t xml:space="preserve">тавляет </w:t>
      </w:r>
      <w:r>
        <w:rPr>
          <w:bCs/>
        </w:rPr>
        <w:t xml:space="preserve">85 000,00 </w:t>
      </w:r>
      <w:r w:rsidR="004110B6" w:rsidRPr="00FC1374">
        <w:rPr>
          <w:bCs/>
        </w:rPr>
        <w:t>(</w:t>
      </w:r>
      <w:r>
        <w:rPr>
          <w:bCs/>
        </w:rPr>
        <w:t xml:space="preserve">восемьдесят пять тысяч) рублей </w:t>
      </w:r>
      <w:r w:rsidR="004110B6" w:rsidRPr="00FC1374">
        <w:rPr>
          <w:bCs/>
        </w:rPr>
        <w:t xml:space="preserve">00 копеек.  </w:t>
      </w:r>
    </w:p>
    <w:p w:rsidR="004110B6" w:rsidRPr="00FC1374" w:rsidRDefault="004110B6" w:rsidP="004110B6">
      <w:pPr>
        <w:tabs>
          <w:tab w:val="left" w:pos="0"/>
        </w:tabs>
        <w:jc w:val="both"/>
        <w:rPr>
          <w:bCs/>
        </w:rPr>
      </w:pPr>
      <w:r>
        <w:t xml:space="preserve">          </w:t>
      </w:r>
    </w:p>
    <w:p w:rsidR="004110B6" w:rsidRDefault="004110B6" w:rsidP="004110B6">
      <w:pPr>
        <w:jc w:val="both"/>
      </w:pPr>
      <w:r w:rsidRPr="006835C8">
        <w:t>Главный специалист комитета по экономике _____</w:t>
      </w:r>
      <w:r>
        <w:t>______________</w:t>
      </w:r>
      <w:r w:rsidR="002E3908">
        <w:t xml:space="preserve">М.П. Яковлева </w:t>
      </w:r>
    </w:p>
    <w:p w:rsidR="004110B6" w:rsidRDefault="004110B6" w:rsidP="004110B6">
      <w:pPr>
        <w:jc w:val="both"/>
      </w:pPr>
    </w:p>
    <w:p w:rsidR="004110B6" w:rsidRPr="00BF3A7C" w:rsidRDefault="004110B6" w:rsidP="004110B6">
      <w:pPr>
        <w:jc w:val="both"/>
      </w:pPr>
      <w:r w:rsidRPr="00BF3A7C">
        <w:t xml:space="preserve">Дата подготовки обоснования НМЦК: </w:t>
      </w:r>
      <w:r w:rsidR="002E3908">
        <w:t>30</w:t>
      </w:r>
      <w:r>
        <w:t>.0</w:t>
      </w:r>
      <w:r w:rsidR="002E3908">
        <w:t>3</w:t>
      </w:r>
      <w:r>
        <w:t>.201</w:t>
      </w:r>
      <w:r w:rsidR="002E3908">
        <w:t>6</w:t>
      </w:r>
      <w:r w:rsidR="00D5375E">
        <w:t>г.</w:t>
      </w:r>
    </w:p>
    <w:sectPr w:rsidR="004110B6" w:rsidRPr="00BF3A7C" w:rsidSect="004110B6">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85" w:rsidRDefault="00164785" w:rsidP="005F40B9">
      <w:r>
        <w:separator/>
      </w:r>
    </w:p>
  </w:endnote>
  <w:endnote w:type="continuationSeparator" w:id="0">
    <w:p w:rsidR="00164785" w:rsidRDefault="00164785"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43037"/>
    </w:sdtPr>
    <w:sdtEndPr/>
    <w:sdtContent>
      <w:p w:rsidR="00237F4D" w:rsidRDefault="00237F4D">
        <w:pPr>
          <w:pStyle w:val="af5"/>
          <w:jc w:val="right"/>
        </w:pPr>
        <w:r>
          <w:fldChar w:fldCharType="begin"/>
        </w:r>
        <w:r>
          <w:instrText xml:space="preserve"> PAGE   \* MERGEFORMAT </w:instrText>
        </w:r>
        <w:r>
          <w:fldChar w:fldCharType="separate"/>
        </w:r>
        <w:r w:rsidR="000266D1">
          <w:rPr>
            <w:noProof/>
          </w:rPr>
          <w:t>38</w:t>
        </w:r>
        <w:r>
          <w:rPr>
            <w:noProof/>
          </w:rPr>
          <w:fldChar w:fldCharType="end"/>
        </w:r>
      </w:p>
    </w:sdtContent>
  </w:sdt>
  <w:p w:rsidR="00237F4D" w:rsidRDefault="00237F4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85" w:rsidRDefault="00164785" w:rsidP="005F40B9">
      <w:r>
        <w:separator/>
      </w:r>
    </w:p>
  </w:footnote>
  <w:footnote w:type="continuationSeparator" w:id="0">
    <w:p w:rsidR="00164785" w:rsidRDefault="00164785"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E28D8"/>
    <w:multiLevelType w:val="hybridMultilevel"/>
    <w:tmpl w:val="2A2C3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F75A5"/>
    <w:multiLevelType w:val="multilevel"/>
    <w:tmpl w:val="E9A61B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273DC"/>
    <w:multiLevelType w:val="hybridMultilevel"/>
    <w:tmpl w:val="3B160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17365AD"/>
    <w:multiLevelType w:val="multilevel"/>
    <w:tmpl w:val="C2FE13B0"/>
    <w:lvl w:ilvl="0">
      <w:start w:val="1"/>
      <w:numFmt w:val="decimal"/>
      <w:lvlText w:val="%1."/>
      <w:lvlJc w:val="left"/>
      <w:pPr>
        <w:ind w:left="360" w:hanging="360"/>
      </w:pPr>
      <w:rPr>
        <w:rFonts w:cs="Times New Roman"/>
        <w:b/>
      </w:rPr>
    </w:lvl>
    <w:lvl w:ilvl="1">
      <w:start w:val="1"/>
      <w:numFmt w:val="decima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19" w15:restartNumberingAfterBreak="0">
    <w:nsid w:val="54881F34"/>
    <w:multiLevelType w:val="hybridMultilevel"/>
    <w:tmpl w:val="6AB2C4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3"/>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5"/>
  </w:num>
  <w:num w:numId="23">
    <w:abstractNumId w:val="18"/>
  </w:num>
  <w:num w:numId="24">
    <w:abstractNumId w:val="17"/>
  </w:num>
  <w:num w:numId="25">
    <w:abstractNumId w:val="14"/>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4F6"/>
    <w:rsid w:val="0000745A"/>
    <w:rsid w:val="00010195"/>
    <w:rsid w:val="000127BA"/>
    <w:rsid w:val="00012933"/>
    <w:rsid w:val="000140C5"/>
    <w:rsid w:val="00015567"/>
    <w:rsid w:val="00015B4D"/>
    <w:rsid w:val="00015E31"/>
    <w:rsid w:val="00016FFA"/>
    <w:rsid w:val="000173A7"/>
    <w:rsid w:val="000212E0"/>
    <w:rsid w:val="00022E89"/>
    <w:rsid w:val="00024F79"/>
    <w:rsid w:val="000266D1"/>
    <w:rsid w:val="00030AF4"/>
    <w:rsid w:val="0003174F"/>
    <w:rsid w:val="0003205D"/>
    <w:rsid w:val="00034395"/>
    <w:rsid w:val="00034B2C"/>
    <w:rsid w:val="0003689A"/>
    <w:rsid w:val="00037C3E"/>
    <w:rsid w:val="00042BF8"/>
    <w:rsid w:val="00043E1A"/>
    <w:rsid w:val="00045F43"/>
    <w:rsid w:val="00051A74"/>
    <w:rsid w:val="00051BA5"/>
    <w:rsid w:val="000527F0"/>
    <w:rsid w:val="00052FB3"/>
    <w:rsid w:val="000543B1"/>
    <w:rsid w:val="00054883"/>
    <w:rsid w:val="00060F06"/>
    <w:rsid w:val="000617C3"/>
    <w:rsid w:val="000622E9"/>
    <w:rsid w:val="00063C04"/>
    <w:rsid w:val="00064195"/>
    <w:rsid w:val="00064330"/>
    <w:rsid w:val="000703C6"/>
    <w:rsid w:val="00070498"/>
    <w:rsid w:val="000731EA"/>
    <w:rsid w:val="00073AAD"/>
    <w:rsid w:val="00075C25"/>
    <w:rsid w:val="00076A1D"/>
    <w:rsid w:val="00077D19"/>
    <w:rsid w:val="00080251"/>
    <w:rsid w:val="00080260"/>
    <w:rsid w:val="00080B0F"/>
    <w:rsid w:val="000818D4"/>
    <w:rsid w:val="00082F52"/>
    <w:rsid w:val="0008427D"/>
    <w:rsid w:val="00085196"/>
    <w:rsid w:val="0008668D"/>
    <w:rsid w:val="00087667"/>
    <w:rsid w:val="00090667"/>
    <w:rsid w:val="00091E99"/>
    <w:rsid w:val="00092B2A"/>
    <w:rsid w:val="00092B46"/>
    <w:rsid w:val="00095424"/>
    <w:rsid w:val="00096A26"/>
    <w:rsid w:val="00097444"/>
    <w:rsid w:val="00097821"/>
    <w:rsid w:val="000A0914"/>
    <w:rsid w:val="000A263C"/>
    <w:rsid w:val="000A50E6"/>
    <w:rsid w:val="000A640E"/>
    <w:rsid w:val="000A6776"/>
    <w:rsid w:val="000A76D8"/>
    <w:rsid w:val="000B3CB6"/>
    <w:rsid w:val="000B4AAC"/>
    <w:rsid w:val="000B534B"/>
    <w:rsid w:val="000B581B"/>
    <w:rsid w:val="000B597F"/>
    <w:rsid w:val="000B723B"/>
    <w:rsid w:val="000C5A3B"/>
    <w:rsid w:val="000C7796"/>
    <w:rsid w:val="000D34B9"/>
    <w:rsid w:val="000D3B6E"/>
    <w:rsid w:val="000D4390"/>
    <w:rsid w:val="000E13EA"/>
    <w:rsid w:val="000E236C"/>
    <w:rsid w:val="000E3CEA"/>
    <w:rsid w:val="000E3F26"/>
    <w:rsid w:val="000E5D56"/>
    <w:rsid w:val="000E7D7A"/>
    <w:rsid w:val="000F4052"/>
    <w:rsid w:val="000F6D8F"/>
    <w:rsid w:val="000F7435"/>
    <w:rsid w:val="0010012A"/>
    <w:rsid w:val="00102EE3"/>
    <w:rsid w:val="0010300B"/>
    <w:rsid w:val="00103731"/>
    <w:rsid w:val="00103AEA"/>
    <w:rsid w:val="00103FCE"/>
    <w:rsid w:val="00104365"/>
    <w:rsid w:val="0010504A"/>
    <w:rsid w:val="001075BF"/>
    <w:rsid w:val="001079B5"/>
    <w:rsid w:val="001121F9"/>
    <w:rsid w:val="00114C7B"/>
    <w:rsid w:val="00115932"/>
    <w:rsid w:val="00115CB7"/>
    <w:rsid w:val="00116694"/>
    <w:rsid w:val="001169BD"/>
    <w:rsid w:val="00121D20"/>
    <w:rsid w:val="0012382E"/>
    <w:rsid w:val="00124C1B"/>
    <w:rsid w:val="001323C4"/>
    <w:rsid w:val="0013319A"/>
    <w:rsid w:val="00136CB8"/>
    <w:rsid w:val="001378B8"/>
    <w:rsid w:val="00142A3A"/>
    <w:rsid w:val="00145774"/>
    <w:rsid w:val="0014586C"/>
    <w:rsid w:val="00152B43"/>
    <w:rsid w:val="00152B4D"/>
    <w:rsid w:val="0015467C"/>
    <w:rsid w:val="00154714"/>
    <w:rsid w:val="00154ABE"/>
    <w:rsid w:val="0016170F"/>
    <w:rsid w:val="00162908"/>
    <w:rsid w:val="00162960"/>
    <w:rsid w:val="00163079"/>
    <w:rsid w:val="00163E0A"/>
    <w:rsid w:val="00164785"/>
    <w:rsid w:val="001648EF"/>
    <w:rsid w:val="00166654"/>
    <w:rsid w:val="0016693D"/>
    <w:rsid w:val="00166BD6"/>
    <w:rsid w:val="00170BA5"/>
    <w:rsid w:val="00172673"/>
    <w:rsid w:val="001727FA"/>
    <w:rsid w:val="001731F5"/>
    <w:rsid w:val="0017359D"/>
    <w:rsid w:val="00173FD9"/>
    <w:rsid w:val="001753B9"/>
    <w:rsid w:val="001756B6"/>
    <w:rsid w:val="001760C2"/>
    <w:rsid w:val="00176370"/>
    <w:rsid w:val="001815B3"/>
    <w:rsid w:val="001820AA"/>
    <w:rsid w:val="0018375F"/>
    <w:rsid w:val="00183971"/>
    <w:rsid w:val="0018599C"/>
    <w:rsid w:val="00186DA4"/>
    <w:rsid w:val="00187647"/>
    <w:rsid w:val="00187B12"/>
    <w:rsid w:val="001917FF"/>
    <w:rsid w:val="0019244F"/>
    <w:rsid w:val="001938CF"/>
    <w:rsid w:val="00195B9E"/>
    <w:rsid w:val="00195D91"/>
    <w:rsid w:val="001A0626"/>
    <w:rsid w:val="001A075E"/>
    <w:rsid w:val="001A3CEB"/>
    <w:rsid w:val="001A58C6"/>
    <w:rsid w:val="001A591F"/>
    <w:rsid w:val="001A64E9"/>
    <w:rsid w:val="001A6E9A"/>
    <w:rsid w:val="001A7A66"/>
    <w:rsid w:val="001B00AD"/>
    <w:rsid w:val="001B0DF9"/>
    <w:rsid w:val="001B11CC"/>
    <w:rsid w:val="001B11D2"/>
    <w:rsid w:val="001B1445"/>
    <w:rsid w:val="001B3910"/>
    <w:rsid w:val="001B4699"/>
    <w:rsid w:val="001B4DF0"/>
    <w:rsid w:val="001B5157"/>
    <w:rsid w:val="001B5472"/>
    <w:rsid w:val="001B7E97"/>
    <w:rsid w:val="001C0DB4"/>
    <w:rsid w:val="001C33D7"/>
    <w:rsid w:val="001C3E8F"/>
    <w:rsid w:val="001C56F7"/>
    <w:rsid w:val="001C5A4D"/>
    <w:rsid w:val="001C5C06"/>
    <w:rsid w:val="001C6EB2"/>
    <w:rsid w:val="001D146A"/>
    <w:rsid w:val="001D149C"/>
    <w:rsid w:val="001D3CAF"/>
    <w:rsid w:val="001D76C4"/>
    <w:rsid w:val="001E05FD"/>
    <w:rsid w:val="001E2FFF"/>
    <w:rsid w:val="001E4745"/>
    <w:rsid w:val="001E4DCF"/>
    <w:rsid w:val="001E5128"/>
    <w:rsid w:val="001E5347"/>
    <w:rsid w:val="001E543F"/>
    <w:rsid w:val="001E5C11"/>
    <w:rsid w:val="001F00C5"/>
    <w:rsid w:val="001F033A"/>
    <w:rsid w:val="001F0563"/>
    <w:rsid w:val="001F0BA4"/>
    <w:rsid w:val="001F1C82"/>
    <w:rsid w:val="001F1C97"/>
    <w:rsid w:val="001F46F2"/>
    <w:rsid w:val="001F46FE"/>
    <w:rsid w:val="001F6918"/>
    <w:rsid w:val="002007AD"/>
    <w:rsid w:val="002012FB"/>
    <w:rsid w:val="00204831"/>
    <w:rsid w:val="00204870"/>
    <w:rsid w:val="00205091"/>
    <w:rsid w:val="0020550A"/>
    <w:rsid w:val="002079AD"/>
    <w:rsid w:val="00207D3D"/>
    <w:rsid w:val="00211606"/>
    <w:rsid w:val="00212BD5"/>
    <w:rsid w:val="00213919"/>
    <w:rsid w:val="002149F0"/>
    <w:rsid w:val="0021761F"/>
    <w:rsid w:val="00217DAE"/>
    <w:rsid w:val="00221994"/>
    <w:rsid w:val="002238D2"/>
    <w:rsid w:val="0022447D"/>
    <w:rsid w:val="00225040"/>
    <w:rsid w:val="00226C8A"/>
    <w:rsid w:val="0023098E"/>
    <w:rsid w:val="00232A79"/>
    <w:rsid w:val="00233991"/>
    <w:rsid w:val="00233BF1"/>
    <w:rsid w:val="00234839"/>
    <w:rsid w:val="00235B12"/>
    <w:rsid w:val="00237727"/>
    <w:rsid w:val="00237F4D"/>
    <w:rsid w:val="00242E4B"/>
    <w:rsid w:val="0024398B"/>
    <w:rsid w:val="00243B74"/>
    <w:rsid w:val="00244A77"/>
    <w:rsid w:val="00245A67"/>
    <w:rsid w:val="0024620C"/>
    <w:rsid w:val="00246F66"/>
    <w:rsid w:val="00246FEF"/>
    <w:rsid w:val="00247605"/>
    <w:rsid w:val="00250BAF"/>
    <w:rsid w:val="00252E4C"/>
    <w:rsid w:val="0025440D"/>
    <w:rsid w:val="0025466E"/>
    <w:rsid w:val="00254F4B"/>
    <w:rsid w:val="002564C6"/>
    <w:rsid w:val="002600DF"/>
    <w:rsid w:val="00260AB9"/>
    <w:rsid w:val="002656B0"/>
    <w:rsid w:val="00265A24"/>
    <w:rsid w:val="00265F1C"/>
    <w:rsid w:val="0027077A"/>
    <w:rsid w:val="002709B3"/>
    <w:rsid w:val="00271C9F"/>
    <w:rsid w:val="00274ED5"/>
    <w:rsid w:val="0027640B"/>
    <w:rsid w:val="002826B2"/>
    <w:rsid w:val="00283030"/>
    <w:rsid w:val="0028589B"/>
    <w:rsid w:val="00291FD9"/>
    <w:rsid w:val="00293589"/>
    <w:rsid w:val="0029358A"/>
    <w:rsid w:val="002951EA"/>
    <w:rsid w:val="002957AC"/>
    <w:rsid w:val="00295869"/>
    <w:rsid w:val="00296601"/>
    <w:rsid w:val="00296876"/>
    <w:rsid w:val="002A3622"/>
    <w:rsid w:val="002A38A6"/>
    <w:rsid w:val="002A6EE2"/>
    <w:rsid w:val="002A781A"/>
    <w:rsid w:val="002A7E77"/>
    <w:rsid w:val="002B0B69"/>
    <w:rsid w:val="002B1338"/>
    <w:rsid w:val="002B2936"/>
    <w:rsid w:val="002B2E4D"/>
    <w:rsid w:val="002B3ECB"/>
    <w:rsid w:val="002B4E90"/>
    <w:rsid w:val="002B7BA6"/>
    <w:rsid w:val="002C03DC"/>
    <w:rsid w:val="002C3A64"/>
    <w:rsid w:val="002C6A74"/>
    <w:rsid w:val="002C7C8D"/>
    <w:rsid w:val="002D54C8"/>
    <w:rsid w:val="002D553B"/>
    <w:rsid w:val="002D5724"/>
    <w:rsid w:val="002D5B70"/>
    <w:rsid w:val="002D5C6C"/>
    <w:rsid w:val="002D679D"/>
    <w:rsid w:val="002E0632"/>
    <w:rsid w:val="002E0A6B"/>
    <w:rsid w:val="002E12D0"/>
    <w:rsid w:val="002E22C1"/>
    <w:rsid w:val="002E285F"/>
    <w:rsid w:val="002E2F57"/>
    <w:rsid w:val="002E3908"/>
    <w:rsid w:val="002E58F0"/>
    <w:rsid w:val="002E62BD"/>
    <w:rsid w:val="002E728A"/>
    <w:rsid w:val="002F1DA7"/>
    <w:rsid w:val="002F304E"/>
    <w:rsid w:val="002F45ED"/>
    <w:rsid w:val="00300954"/>
    <w:rsid w:val="00300A0A"/>
    <w:rsid w:val="00301292"/>
    <w:rsid w:val="00301422"/>
    <w:rsid w:val="0030221C"/>
    <w:rsid w:val="00302943"/>
    <w:rsid w:val="00304BD5"/>
    <w:rsid w:val="00304C69"/>
    <w:rsid w:val="00304C95"/>
    <w:rsid w:val="003070EA"/>
    <w:rsid w:val="0031363B"/>
    <w:rsid w:val="00314EA2"/>
    <w:rsid w:val="00315F09"/>
    <w:rsid w:val="003176D0"/>
    <w:rsid w:val="0032043B"/>
    <w:rsid w:val="00325E27"/>
    <w:rsid w:val="00330450"/>
    <w:rsid w:val="0033056B"/>
    <w:rsid w:val="00331483"/>
    <w:rsid w:val="00331758"/>
    <w:rsid w:val="00336DE9"/>
    <w:rsid w:val="00342B2D"/>
    <w:rsid w:val="003454BE"/>
    <w:rsid w:val="00345688"/>
    <w:rsid w:val="003476AA"/>
    <w:rsid w:val="00347E12"/>
    <w:rsid w:val="003507C2"/>
    <w:rsid w:val="00353BF4"/>
    <w:rsid w:val="0035407B"/>
    <w:rsid w:val="00355590"/>
    <w:rsid w:val="00355B73"/>
    <w:rsid w:val="00355B84"/>
    <w:rsid w:val="003576C4"/>
    <w:rsid w:val="003606EB"/>
    <w:rsid w:val="00360D73"/>
    <w:rsid w:val="00361DB7"/>
    <w:rsid w:val="00366037"/>
    <w:rsid w:val="00371827"/>
    <w:rsid w:val="003719C4"/>
    <w:rsid w:val="0037443A"/>
    <w:rsid w:val="00375730"/>
    <w:rsid w:val="00375963"/>
    <w:rsid w:val="003759AB"/>
    <w:rsid w:val="00375F4F"/>
    <w:rsid w:val="003760FC"/>
    <w:rsid w:val="00376E5B"/>
    <w:rsid w:val="003771A7"/>
    <w:rsid w:val="003772FD"/>
    <w:rsid w:val="00377DD4"/>
    <w:rsid w:val="003806EF"/>
    <w:rsid w:val="0038124C"/>
    <w:rsid w:val="00381955"/>
    <w:rsid w:val="00382562"/>
    <w:rsid w:val="00384272"/>
    <w:rsid w:val="003844A3"/>
    <w:rsid w:val="003853AE"/>
    <w:rsid w:val="00391AB6"/>
    <w:rsid w:val="00392782"/>
    <w:rsid w:val="00392E90"/>
    <w:rsid w:val="00392F49"/>
    <w:rsid w:val="0039359E"/>
    <w:rsid w:val="00393946"/>
    <w:rsid w:val="00394563"/>
    <w:rsid w:val="003950F2"/>
    <w:rsid w:val="00395AA1"/>
    <w:rsid w:val="003962FA"/>
    <w:rsid w:val="00396A80"/>
    <w:rsid w:val="00396B6E"/>
    <w:rsid w:val="003A122D"/>
    <w:rsid w:val="003A1DC4"/>
    <w:rsid w:val="003A24A9"/>
    <w:rsid w:val="003A36F8"/>
    <w:rsid w:val="003A4045"/>
    <w:rsid w:val="003A41C7"/>
    <w:rsid w:val="003A44B0"/>
    <w:rsid w:val="003A49CD"/>
    <w:rsid w:val="003A56AE"/>
    <w:rsid w:val="003B0530"/>
    <w:rsid w:val="003B1A9C"/>
    <w:rsid w:val="003B2FEB"/>
    <w:rsid w:val="003B39C9"/>
    <w:rsid w:val="003B5FF1"/>
    <w:rsid w:val="003B7B28"/>
    <w:rsid w:val="003C0059"/>
    <w:rsid w:val="003C1E08"/>
    <w:rsid w:val="003C3189"/>
    <w:rsid w:val="003C491C"/>
    <w:rsid w:val="003C5886"/>
    <w:rsid w:val="003C716B"/>
    <w:rsid w:val="003D11F4"/>
    <w:rsid w:val="003D1250"/>
    <w:rsid w:val="003D20F9"/>
    <w:rsid w:val="003D4B24"/>
    <w:rsid w:val="003D5C7F"/>
    <w:rsid w:val="003D7356"/>
    <w:rsid w:val="003D7BBC"/>
    <w:rsid w:val="003E42F1"/>
    <w:rsid w:val="003E65BE"/>
    <w:rsid w:val="003E65FD"/>
    <w:rsid w:val="003E6E10"/>
    <w:rsid w:val="003E718A"/>
    <w:rsid w:val="003F2048"/>
    <w:rsid w:val="003F222A"/>
    <w:rsid w:val="003F4542"/>
    <w:rsid w:val="003F6296"/>
    <w:rsid w:val="003F70F6"/>
    <w:rsid w:val="0040018F"/>
    <w:rsid w:val="00400930"/>
    <w:rsid w:val="00401171"/>
    <w:rsid w:val="00404332"/>
    <w:rsid w:val="0040473B"/>
    <w:rsid w:val="0040528B"/>
    <w:rsid w:val="00406D9F"/>
    <w:rsid w:val="004101A0"/>
    <w:rsid w:val="004110B6"/>
    <w:rsid w:val="0041310B"/>
    <w:rsid w:val="004134E5"/>
    <w:rsid w:val="004144E6"/>
    <w:rsid w:val="00416E46"/>
    <w:rsid w:val="00416F8B"/>
    <w:rsid w:val="004207B8"/>
    <w:rsid w:val="00420D6C"/>
    <w:rsid w:val="00421012"/>
    <w:rsid w:val="00422434"/>
    <w:rsid w:val="0042282B"/>
    <w:rsid w:val="004231AD"/>
    <w:rsid w:val="004264C8"/>
    <w:rsid w:val="00426F75"/>
    <w:rsid w:val="004271B3"/>
    <w:rsid w:val="004274EC"/>
    <w:rsid w:val="00427C18"/>
    <w:rsid w:val="004318AA"/>
    <w:rsid w:val="0043211F"/>
    <w:rsid w:val="00433F2E"/>
    <w:rsid w:val="00434178"/>
    <w:rsid w:val="00436F03"/>
    <w:rsid w:val="00437104"/>
    <w:rsid w:val="00441942"/>
    <w:rsid w:val="00443F27"/>
    <w:rsid w:val="00444E82"/>
    <w:rsid w:val="00444F27"/>
    <w:rsid w:val="0044676F"/>
    <w:rsid w:val="004516E8"/>
    <w:rsid w:val="00452156"/>
    <w:rsid w:val="0045217D"/>
    <w:rsid w:val="00452196"/>
    <w:rsid w:val="00453367"/>
    <w:rsid w:val="004534EF"/>
    <w:rsid w:val="004542EA"/>
    <w:rsid w:val="00455445"/>
    <w:rsid w:val="0045583E"/>
    <w:rsid w:val="00462A0D"/>
    <w:rsid w:val="00463A61"/>
    <w:rsid w:val="00464008"/>
    <w:rsid w:val="00464A33"/>
    <w:rsid w:val="004678F0"/>
    <w:rsid w:val="00471F0A"/>
    <w:rsid w:val="0047318E"/>
    <w:rsid w:val="0047338D"/>
    <w:rsid w:val="004766C9"/>
    <w:rsid w:val="0048127A"/>
    <w:rsid w:val="0048312D"/>
    <w:rsid w:val="004859C2"/>
    <w:rsid w:val="00485A04"/>
    <w:rsid w:val="004872EC"/>
    <w:rsid w:val="004913DC"/>
    <w:rsid w:val="004947A5"/>
    <w:rsid w:val="00495DCA"/>
    <w:rsid w:val="00497CF5"/>
    <w:rsid w:val="004A2755"/>
    <w:rsid w:val="004A2B5D"/>
    <w:rsid w:val="004A4898"/>
    <w:rsid w:val="004A5621"/>
    <w:rsid w:val="004B26BD"/>
    <w:rsid w:val="004B3799"/>
    <w:rsid w:val="004B3BE7"/>
    <w:rsid w:val="004B5E09"/>
    <w:rsid w:val="004B7BDD"/>
    <w:rsid w:val="004B7DF5"/>
    <w:rsid w:val="004C0970"/>
    <w:rsid w:val="004C0E06"/>
    <w:rsid w:val="004C11CD"/>
    <w:rsid w:val="004C19A2"/>
    <w:rsid w:val="004C4FDC"/>
    <w:rsid w:val="004C7971"/>
    <w:rsid w:val="004D0303"/>
    <w:rsid w:val="004D1345"/>
    <w:rsid w:val="004D2BFD"/>
    <w:rsid w:val="004D2FE3"/>
    <w:rsid w:val="004D3096"/>
    <w:rsid w:val="004D34B6"/>
    <w:rsid w:val="004D390B"/>
    <w:rsid w:val="004D63D0"/>
    <w:rsid w:val="004D6755"/>
    <w:rsid w:val="004E221A"/>
    <w:rsid w:val="004E32D5"/>
    <w:rsid w:val="004E5801"/>
    <w:rsid w:val="004E5F1C"/>
    <w:rsid w:val="004E6508"/>
    <w:rsid w:val="004E683F"/>
    <w:rsid w:val="004E72EB"/>
    <w:rsid w:val="004F0C38"/>
    <w:rsid w:val="004F2FE9"/>
    <w:rsid w:val="004F4986"/>
    <w:rsid w:val="004F4ABB"/>
    <w:rsid w:val="004F6D56"/>
    <w:rsid w:val="005001F4"/>
    <w:rsid w:val="00501C26"/>
    <w:rsid w:val="00503F43"/>
    <w:rsid w:val="00506139"/>
    <w:rsid w:val="00506EFA"/>
    <w:rsid w:val="005117A5"/>
    <w:rsid w:val="00512A5E"/>
    <w:rsid w:val="00512BD3"/>
    <w:rsid w:val="00513CF3"/>
    <w:rsid w:val="00514BB8"/>
    <w:rsid w:val="00520E0D"/>
    <w:rsid w:val="005215BF"/>
    <w:rsid w:val="005325E6"/>
    <w:rsid w:val="0053336B"/>
    <w:rsid w:val="005338D8"/>
    <w:rsid w:val="0053393C"/>
    <w:rsid w:val="00536AE9"/>
    <w:rsid w:val="00536F64"/>
    <w:rsid w:val="00537AC2"/>
    <w:rsid w:val="00537B08"/>
    <w:rsid w:val="00540CB6"/>
    <w:rsid w:val="00543246"/>
    <w:rsid w:val="00544B74"/>
    <w:rsid w:val="00547ACE"/>
    <w:rsid w:val="00547D68"/>
    <w:rsid w:val="00550AC5"/>
    <w:rsid w:val="0055485F"/>
    <w:rsid w:val="00554E15"/>
    <w:rsid w:val="00557F13"/>
    <w:rsid w:val="00562FC1"/>
    <w:rsid w:val="0056632B"/>
    <w:rsid w:val="005669FD"/>
    <w:rsid w:val="00570C88"/>
    <w:rsid w:val="00573174"/>
    <w:rsid w:val="00573A63"/>
    <w:rsid w:val="00575573"/>
    <w:rsid w:val="00581398"/>
    <w:rsid w:val="0058166D"/>
    <w:rsid w:val="00584764"/>
    <w:rsid w:val="00585F68"/>
    <w:rsid w:val="0058656D"/>
    <w:rsid w:val="00586700"/>
    <w:rsid w:val="00587036"/>
    <w:rsid w:val="00587BFF"/>
    <w:rsid w:val="005907CE"/>
    <w:rsid w:val="00590948"/>
    <w:rsid w:val="00590C22"/>
    <w:rsid w:val="0059181D"/>
    <w:rsid w:val="00592DD6"/>
    <w:rsid w:val="00597223"/>
    <w:rsid w:val="00597EBB"/>
    <w:rsid w:val="005A4D9D"/>
    <w:rsid w:val="005B1B93"/>
    <w:rsid w:val="005B2217"/>
    <w:rsid w:val="005B35BD"/>
    <w:rsid w:val="005B3C62"/>
    <w:rsid w:val="005B437A"/>
    <w:rsid w:val="005B7C8F"/>
    <w:rsid w:val="005C1410"/>
    <w:rsid w:val="005C158E"/>
    <w:rsid w:val="005C16B5"/>
    <w:rsid w:val="005C1708"/>
    <w:rsid w:val="005C1ABB"/>
    <w:rsid w:val="005C2892"/>
    <w:rsid w:val="005C3E76"/>
    <w:rsid w:val="005C5E2D"/>
    <w:rsid w:val="005D268F"/>
    <w:rsid w:val="005D36F8"/>
    <w:rsid w:val="005D3E8A"/>
    <w:rsid w:val="005D541D"/>
    <w:rsid w:val="005D5DC8"/>
    <w:rsid w:val="005D7D76"/>
    <w:rsid w:val="005E141C"/>
    <w:rsid w:val="005E3102"/>
    <w:rsid w:val="005E3444"/>
    <w:rsid w:val="005E5648"/>
    <w:rsid w:val="005E6FBD"/>
    <w:rsid w:val="005E7BEF"/>
    <w:rsid w:val="005F0644"/>
    <w:rsid w:val="005F0A96"/>
    <w:rsid w:val="005F0D50"/>
    <w:rsid w:val="005F129B"/>
    <w:rsid w:val="005F1611"/>
    <w:rsid w:val="005F1A7F"/>
    <w:rsid w:val="005F23AE"/>
    <w:rsid w:val="005F3763"/>
    <w:rsid w:val="005F40B9"/>
    <w:rsid w:val="005F44DD"/>
    <w:rsid w:val="005F62DD"/>
    <w:rsid w:val="005F7238"/>
    <w:rsid w:val="005F77FB"/>
    <w:rsid w:val="00604045"/>
    <w:rsid w:val="00605C0A"/>
    <w:rsid w:val="00605CA4"/>
    <w:rsid w:val="00606BD7"/>
    <w:rsid w:val="006079E1"/>
    <w:rsid w:val="00610295"/>
    <w:rsid w:val="00610405"/>
    <w:rsid w:val="00611844"/>
    <w:rsid w:val="00612C27"/>
    <w:rsid w:val="00613378"/>
    <w:rsid w:val="00615A87"/>
    <w:rsid w:val="0061681F"/>
    <w:rsid w:val="00616D8E"/>
    <w:rsid w:val="006235C7"/>
    <w:rsid w:val="00625354"/>
    <w:rsid w:val="006256AA"/>
    <w:rsid w:val="00630BD1"/>
    <w:rsid w:val="006313DB"/>
    <w:rsid w:val="00631ABB"/>
    <w:rsid w:val="00631B87"/>
    <w:rsid w:val="00632EFD"/>
    <w:rsid w:val="006331ED"/>
    <w:rsid w:val="006341BF"/>
    <w:rsid w:val="00634F00"/>
    <w:rsid w:val="00635A24"/>
    <w:rsid w:val="00636B15"/>
    <w:rsid w:val="00636D39"/>
    <w:rsid w:val="00640E40"/>
    <w:rsid w:val="00642864"/>
    <w:rsid w:val="00643BA4"/>
    <w:rsid w:val="006473FF"/>
    <w:rsid w:val="00650D9F"/>
    <w:rsid w:val="00654E75"/>
    <w:rsid w:val="006569F4"/>
    <w:rsid w:val="00657BFF"/>
    <w:rsid w:val="00660021"/>
    <w:rsid w:val="006609D3"/>
    <w:rsid w:val="00663973"/>
    <w:rsid w:val="006644DE"/>
    <w:rsid w:val="00664F7F"/>
    <w:rsid w:val="0066500E"/>
    <w:rsid w:val="00665AAB"/>
    <w:rsid w:val="00665EF0"/>
    <w:rsid w:val="0066706C"/>
    <w:rsid w:val="00671281"/>
    <w:rsid w:val="00671810"/>
    <w:rsid w:val="006720AE"/>
    <w:rsid w:val="00675C7D"/>
    <w:rsid w:val="006764CD"/>
    <w:rsid w:val="00676DE5"/>
    <w:rsid w:val="00676F38"/>
    <w:rsid w:val="00681543"/>
    <w:rsid w:val="00682074"/>
    <w:rsid w:val="0068265A"/>
    <w:rsid w:val="006835C8"/>
    <w:rsid w:val="00683633"/>
    <w:rsid w:val="00683B4C"/>
    <w:rsid w:val="00684D81"/>
    <w:rsid w:val="006859F1"/>
    <w:rsid w:val="00686C03"/>
    <w:rsid w:val="0068765F"/>
    <w:rsid w:val="0069090C"/>
    <w:rsid w:val="00692E66"/>
    <w:rsid w:val="00694922"/>
    <w:rsid w:val="0069529B"/>
    <w:rsid w:val="00695D82"/>
    <w:rsid w:val="00695F19"/>
    <w:rsid w:val="006A223B"/>
    <w:rsid w:val="006A3A1F"/>
    <w:rsid w:val="006A6F41"/>
    <w:rsid w:val="006A7FE8"/>
    <w:rsid w:val="006B0A5E"/>
    <w:rsid w:val="006B1803"/>
    <w:rsid w:val="006B3AAA"/>
    <w:rsid w:val="006B688A"/>
    <w:rsid w:val="006C2C01"/>
    <w:rsid w:val="006C3494"/>
    <w:rsid w:val="006C3940"/>
    <w:rsid w:val="006C3B22"/>
    <w:rsid w:val="006C528E"/>
    <w:rsid w:val="006C5864"/>
    <w:rsid w:val="006C646B"/>
    <w:rsid w:val="006D2202"/>
    <w:rsid w:val="006D4ACC"/>
    <w:rsid w:val="006D7BD4"/>
    <w:rsid w:val="006E312E"/>
    <w:rsid w:val="006E6829"/>
    <w:rsid w:val="006F0B15"/>
    <w:rsid w:val="006F1C39"/>
    <w:rsid w:val="006F2413"/>
    <w:rsid w:val="006F2C1E"/>
    <w:rsid w:val="006F2FC2"/>
    <w:rsid w:val="006F321C"/>
    <w:rsid w:val="006F44F7"/>
    <w:rsid w:val="006F494A"/>
    <w:rsid w:val="006F4959"/>
    <w:rsid w:val="006F7749"/>
    <w:rsid w:val="006F7DA6"/>
    <w:rsid w:val="00700B00"/>
    <w:rsid w:val="007013AC"/>
    <w:rsid w:val="00703F3B"/>
    <w:rsid w:val="00706BBA"/>
    <w:rsid w:val="007111AA"/>
    <w:rsid w:val="00712595"/>
    <w:rsid w:val="00712F02"/>
    <w:rsid w:val="007144CD"/>
    <w:rsid w:val="00715E48"/>
    <w:rsid w:val="00717585"/>
    <w:rsid w:val="00720411"/>
    <w:rsid w:val="00726861"/>
    <w:rsid w:val="00726BDC"/>
    <w:rsid w:val="00727869"/>
    <w:rsid w:val="00730932"/>
    <w:rsid w:val="00730DD0"/>
    <w:rsid w:val="00731D5A"/>
    <w:rsid w:val="00732936"/>
    <w:rsid w:val="00732A6C"/>
    <w:rsid w:val="0073359D"/>
    <w:rsid w:val="00733BE5"/>
    <w:rsid w:val="0073544A"/>
    <w:rsid w:val="00737638"/>
    <w:rsid w:val="00740BB2"/>
    <w:rsid w:val="007412BA"/>
    <w:rsid w:val="00744EE8"/>
    <w:rsid w:val="00744FBE"/>
    <w:rsid w:val="00745D4C"/>
    <w:rsid w:val="007463E5"/>
    <w:rsid w:val="007466AD"/>
    <w:rsid w:val="007478A8"/>
    <w:rsid w:val="00752587"/>
    <w:rsid w:val="00752A29"/>
    <w:rsid w:val="007539E8"/>
    <w:rsid w:val="007545A9"/>
    <w:rsid w:val="00754B44"/>
    <w:rsid w:val="00756B9A"/>
    <w:rsid w:val="007576D4"/>
    <w:rsid w:val="00757DEB"/>
    <w:rsid w:val="007604C3"/>
    <w:rsid w:val="00760A68"/>
    <w:rsid w:val="00760C54"/>
    <w:rsid w:val="00763874"/>
    <w:rsid w:val="00763A20"/>
    <w:rsid w:val="00764378"/>
    <w:rsid w:val="00764BD1"/>
    <w:rsid w:val="00765F47"/>
    <w:rsid w:val="00767737"/>
    <w:rsid w:val="0077082B"/>
    <w:rsid w:val="007709F7"/>
    <w:rsid w:val="00772CEC"/>
    <w:rsid w:val="00773FEE"/>
    <w:rsid w:val="0077469E"/>
    <w:rsid w:val="00776857"/>
    <w:rsid w:val="00776B7F"/>
    <w:rsid w:val="00776F9D"/>
    <w:rsid w:val="0077711F"/>
    <w:rsid w:val="00782E85"/>
    <w:rsid w:val="0078641A"/>
    <w:rsid w:val="00786A36"/>
    <w:rsid w:val="007872FC"/>
    <w:rsid w:val="00791410"/>
    <w:rsid w:val="007917A9"/>
    <w:rsid w:val="00792621"/>
    <w:rsid w:val="00795D29"/>
    <w:rsid w:val="00796B3C"/>
    <w:rsid w:val="00797336"/>
    <w:rsid w:val="007A27AC"/>
    <w:rsid w:val="007A29B8"/>
    <w:rsid w:val="007A3DFD"/>
    <w:rsid w:val="007A423E"/>
    <w:rsid w:val="007A505A"/>
    <w:rsid w:val="007A6281"/>
    <w:rsid w:val="007A63AA"/>
    <w:rsid w:val="007A66C4"/>
    <w:rsid w:val="007B1EB5"/>
    <w:rsid w:val="007B269E"/>
    <w:rsid w:val="007B3156"/>
    <w:rsid w:val="007B5173"/>
    <w:rsid w:val="007C01A1"/>
    <w:rsid w:val="007C066E"/>
    <w:rsid w:val="007C076B"/>
    <w:rsid w:val="007C1677"/>
    <w:rsid w:val="007C1983"/>
    <w:rsid w:val="007C3477"/>
    <w:rsid w:val="007C6218"/>
    <w:rsid w:val="007C6E4C"/>
    <w:rsid w:val="007D04CC"/>
    <w:rsid w:val="007D0517"/>
    <w:rsid w:val="007D0FCB"/>
    <w:rsid w:val="007D5467"/>
    <w:rsid w:val="007D67E1"/>
    <w:rsid w:val="007E5D04"/>
    <w:rsid w:val="007E6803"/>
    <w:rsid w:val="007E7136"/>
    <w:rsid w:val="007E7401"/>
    <w:rsid w:val="007E7DB7"/>
    <w:rsid w:val="007F001F"/>
    <w:rsid w:val="007F010A"/>
    <w:rsid w:val="007F0D9A"/>
    <w:rsid w:val="007F165F"/>
    <w:rsid w:val="007F3E9F"/>
    <w:rsid w:val="007F6276"/>
    <w:rsid w:val="0080167B"/>
    <w:rsid w:val="008020B5"/>
    <w:rsid w:val="00803C60"/>
    <w:rsid w:val="00806E02"/>
    <w:rsid w:val="008127CE"/>
    <w:rsid w:val="00813208"/>
    <w:rsid w:val="008134E5"/>
    <w:rsid w:val="008139C7"/>
    <w:rsid w:val="00813E4B"/>
    <w:rsid w:val="00814436"/>
    <w:rsid w:val="00814E47"/>
    <w:rsid w:val="00816B45"/>
    <w:rsid w:val="008201C1"/>
    <w:rsid w:val="0082076E"/>
    <w:rsid w:val="008249E3"/>
    <w:rsid w:val="00824A13"/>
    <w:rsid w:val="00826CC6"/>
    <w:rsid w:val="00827786"/>
    <w:rsid w:val="008318B6"/>
    <w:rsid w:val="00834963"/>
    <w:rsid w:val="00834E77"/>
    <w:rsid w:val="0083526E"/>
    <w:rsid w:val="00836A2E"/>
    <w:rsid w:val="0083741E"/>
    <w:rsid w:val="0083744E"/>
    <w:rsid w:val="00837C0A"/>
    <w:rsid w:val="008400DD"/>
    <w:rsid w:val="008412FA"/>
    <w:rsid w:val="00842BBC"/>
    <w:rsid w:val="00843198"/>
    <w:rsid w:val="0084621B"/>
    <w:rsid w:val="008465D1"/>
    <w:rsid w:val="0084676A"/>
    <w:rsid w:val="00847232"/>
    <w:rsid w:val="0085118C"/>
    <w:rsid w:val="0085174A"/>
    <w:rsid w:val="008574CA"/>
    <w:rsid w:val="008575A6"/>
    <w:rsid w:val="0085797C"/>
    <w:rsid w:val="00861624"/>
    <w:rsid w:val="008618BF"/>
    <w:rsid w:val="0086375B"/>
    <w:rsid w:val="00864CC0"/>
    <w:rsid w:val="0087037D"/>
    <w:rsid w:val="008703E8"/>
    <w:rsid w:val="008716FB"/>
    <w:rsid w:val="0087183C"/>
    <w:rsid w:val="00873DAD"/>
    <w:rsid w:val="0087512F"/>
    <w:rsid w:val="00881566"/>
    <w:rsid w:val="00881569"/>
    <w:rsid w:val="00881C81"/>
    <w:rsid w:val="00885A54"/>
    <w:rsid w:val="008861DB"/>
    <w:rsid w:val="00886C54"/>
    <w:rsid w:val="00887356"/>
    <w:rsid w:val="008917C0"/>
    <w:rsid w:val="00891826"/>
    <w:rsid w:val="00891B6E"/>
    <w:rsid w:val="00892E4C"/>
    <w:rsid w:val="00896DCC"/>
    <w:rsid w:val="008A4C96"/>
    <w:rsid w:val="008A4F15"/>
    <w:rsid w:val="008A72EA"/>
    <w:rsid w:val="008A76DA"/>
    <w:rsid w:val="008B0867"/>
    <w:rsid w:val="008B1D42"/>
    <w:rsid w:val="008B2895"/>
    <w:rsid w:val="008B5A2A"/>
    <w:rsid w:val="008B7F78"/>
    <w:rsid w:val="008C0274"/>
    <w:rsid w:val="008C031E"/>
    <w:rsid w:val="008C1D8E"/>
    <w:rsid w:val="008C2DC4"/>
    <w:rsid w:val="008C57E0"/>
    <w:rsid w:val="008C66C0"/>
    <w:rsid w:val="008C7144"/>
    <w:rsid w:val="008C73CE"/>
    <w:rsid w:val="008D0657"/>
    <w:rsid w:val="008D14A8"/>
    <w:rsid w:val="008D1C50"/>
    <w:rsid w:val="008D55D0"/>
    <w:rsid w:val="008D6B12"/>
    <w:rsid w:val="008E18ED"/>
    <w:rsid w:val="008E1BFC"/>
    <w:rsid w:val="008E39A6"/>
    <w:rsid w:val="008E4074"/>
    <w:rsid w:val="008E41C2"/>
    <w:rsid w:val="008E4DA1"/>
    <w:rsid w:val="008E6D91"/>
    <w:rsid w:val="008F0E21"/>
    <w:rsid w:val="008F0E96"/>
    <w:rsid w:val="008F33F0"/>
    <w:rsid w:val="008F6308"/>
    <w:rsid w:val="008F6D8E"/>
    <w:rsid w:val="008F7158"/>
    <w:rsid w:val="00903B17"/>
    <w:rsid w:val="00911D3F"/>
    <w:rsid w:val="00912B7A"/>
    <w:rsid w:val="00913267"/>
    <w:rsid w:val="00913E16"/>
    <w:rsid w:val="0091419D"/>
    <w:rsid w:val="00914734"/>
    <w:rsid w:val="0091548B"/>
    <w:rsid w:val="00916ECF"/>
    <w:rsid w:val="00917C28"/>
    <w:rsid w:val="00921A67"/>
    <w:rsid w:val="00922178"/>
    <w:rsid w:val="00922631"/>
    <w:rsid w:val="0092290C"/>
    <w:rsid w:val="009241CB"/>
    <w:rsid w:val="00926057"/>
    <w:rsid w:val="00926752"/>
    <w:rsid w:val="00930095"/>
    <w:rsid w:val="009301E8"/>
    <w:rsid w:val="009339D3"/>
    <w:rsid w:val="00935ED4"/>
    <w:rsid w:val="00937343"/>
    <w:rsid w:val="00937933"/>
    <w:rsid w:val="00937E7B"/>
    <w:rsid w:val="00941986"/>
    <w:rsid w:val="00943497"/>
    <w:rsid w:val="00943845"/>
    <w:rsid w:val="00943B67"/>
    <w:rsid w:val="00944B48"/>
    <w:rsid w:val="00945A03"/>
    <w:rsid w:val="00946343"/>
    <w:rsid w:val="00946759"/>
    <w:rsid w:val="00947C87"/>
    <w:rsid w:val="00950845"/>
    <w:rsid w:val="00951317"/>
    <w:rsid w:val="00952F84"/>
    <w:rsid w:val="0095413A"/>
    <w:rsid w:val="00954323"/>
    <w:rsid w:val="00954761"/>
    <w:rsid w:val="00955620"/>
    <w:rsid w:val="009560A4"/>
    <w:rsid w:val="00956221"/>
    <w:rsid w:val="00956DF2"/>
    <w:rsid w:val="00957EB5"/>
    <w:rsid w:val="009627BA"/>
    <w:rsid w:val="00962C2D"/>
    <w:rsid w:val="00962E26"/>
    <w:rsid w:val="0097176B"/>
    <w:rsid w:val="00972556"/>
    <w:rsid w:val="0097277D"/>
    <w:rsid w:val="009734D1"/>
    <w:rsid w:val="00974C32"/>
    <w:rsid w:val="0097548A"/>
    <w:rsid w:val="0098167D"/>
    <w:rsid w:val="00981E8F"/>
    <w:rsid w:val="00982100"/>
    <w:rsid w:val="009836DE"/>
    <w:rsid w:val="009838BB"/>
    <w:rsid w:val="009846B5"/>
    <w:rsid w:val="0098584E"/>
    <w:rsid w:val="00985CAB"/>
    <w:rsid w:val="009903DD"/>
    <w:rsid w:val="0099048C"/>
    <w:rsid w:val="0099078B"/>
    <w:rsid w:val="009934F4"/>
    <w:rsid w:val="009935AA"/>
    <w:rsid w:val="00994093"/>
    <w:rsid w:val="009A0417"/>
    <w:rsid w:val="009A2865"/>
    <w:rsid w:val="009A451B"/>
    <w:rsid w:val="009A5D53"/>
    <w:rsid w:val="009B3DA9"/>
    <w:rsid w:val="009B6381"/>
    <w:rsid w:val="009B6FC7"/>
    <w:rsid w:val="009C342A"/>
    <w:rsid w:val="009C38D5"/>
    <w:rsid w:val="009C3C0F"/>
    <w:rsid w:val="009C743A"/>
    <w:rsid w:val="009D03C4"/>
    <w:rsid w:val="009D05B1"/>
    <w:rsid w:val="009D3AEB"/>
    <w:rsid w:val="009D5EC9"/>
    <w:rsid w:val="009D60C7"/>
    <w:rsid w:val="009D6504"/>
    <w:rsid w:val="009D72F1"/>
    <w:rsid w:val="009D731D"/>
    <w:rsid w:val="009E171F"/>
    <w:rsid w:val="009E23A1"/>
    <w:rsid w:val="009E3E35"/>
    <w:rsid w:val="009E52E6"/>
    <w:rsid w:val="009F4AA6"/>
    <w:rsid w:val="009F5119"/>
    <w:rsid w:val="009F5B79"/>
    <w:rsid w:val="009F5F7E"/>
    <w:rsid w:val="00A007E5"/>
    <w:rsid w:val="00A00862"/>
    <w:rsid w:val="00A01B29"/>
    <w:rsid w:val="00A01F1F"/>
    <w:rsid w:val="00A07830"/>
    <w:rsid w:val="00A10BC5"/>
    <w:rsid w:val="00A10F3C"/>
    <w:rsid w:val="00A1172F"/>
    <w:rsid w:val="00A11EB7"/>
    <w:rsid w:val="00A11FDD"/>
    <w:rsid w:val="00A12BB5"/>
    <w:rsid w:val="00A13530"/>
    <w:rsid w:val="00A13C1C"/>
    <w:rsid w:val="00A14A33"/>
    <w:rsid w:val="00A14C59"/>
    <w:rsid w:val="00A15A9D"/>
    <w:rsid w:val="00A15BFB"/>
    <w:rsid w:val="00A15F29"/>
    <w:rsid w:val="00A16ED5"/>
    <w:rsid w:val="00A20AB9"/>
    <w:rsid w:val="00A23E45"/>
    <w:rsid w:val="00A26B55"/>
    <w:rsid w:val="00A323D1"/>
    <w:rsid w:val="00A32DAF"/>
    <w:rsid w:val="00A34129"/>
    <w:rsid w:val="00A3416D"/>
    <w:rsid w:val="00A36856"/>
    <w:rsid w:val="00A3744B"/>
    <w:rsid w:val="00A37D50"/>
    <w:rsid w:val="00A4044D"/>
    <w:rsid w:val="00A41E23"/>
    <w:rsid w:val="00A42027"/>
    <w:rsid w:val="00A43543"/>
    <w:rsid w:val="00A43E78"/>
    <w:rsid w:val="00A448B6"/>
    <w:rsid w:val="00A469BB"/>
    <w:rsid w:val="00A52E57"/>
    <w:rsid w:val="00A55D19"/>
    <w:rsid w:val="00A55F02"/>
    <w:rsid w:val="00A56093"/>
    <w:rsid w:val="00A56A82"/>
    <w:rsid w:val="00A57FB8"/>
    <w:rsid w:val="00A61540"/>
    <w:rsid w:val="00A61EEF"/>
    <w:rsid w:val="00A62252"/>
    <w:rsid w:val="00A6269F"/>
    <w:rsid w:val="00A63BEA"/>
    <w:rsid w:val="00A6629A"/>
    <w:rsid w:val="00A671C5"/>
    <w:rsid w:val="00A72B3B"/>
    <w:rsid w:val="00A73AF0"/>
    <w:rsid w:val="00A744BC"/>
    <w:rsid w:val="00A76666"/>
    <w:rsid w:val="00A76976"/>
    <w:rsid w:val="00A77202"/>
    <w:rsid w:val="00A802DC"/>
    <w:rsid w:val="00A80B1D"/>
    <w:rsid w:val="00A82F03"/>
    <w:rsid w:val="00A86A8C"/>
    <w:rsid w:val="00A91718"/>
    <w:rsid w:val="00A91C3A"/>
    <w:rsid w:val="00A931CD"/>
    <w:rsid w:val="00A93F13"/>
    <w:rsid w:val="00A94D93"/>
    <w:rsid w:val="00AA07AF"/>
    <w:rsid w:val="00AA21CA"/>
    <w:rsid w:val="00AA4057"/>
    <w:rsid w:val="00AA594F"/>
    <w:rsid w:val="00AA71E2"/>
    <w:rsid w:val="00AA76E6"/>
    <w:rsid w:val="00AB1C99"/>
    <w:rsid w:val="00AB2C77"/>
    <w:rsid w:val="00AB2FAE"/>
    <w:rsid w:val="00AB71E7"/>
    <w:rsid w:val="00AC0833"/>
    <w:rsid w:val="00AC1605"/>
    <w:rsid w:val="00AC2306"/>
    <w:rsid w:val="00AC2CA8"/>
    <w:rsid w:val="00AC4C27"/>
    <w:rsid w:val="00AC4E9F"/>
    <w:rsid w:val="00AD076E"/>
    <w:rsid w:val="00AD26D5"/>
    <w:rsid w:val="00AD4413"/>
    <w:rsid w:val="00AD599F"/>
    <w:rsid w:val="00AD5E5A"/>
    <w:rsid w:val="00AD7BD4"/>
    <w:rsid w:val="00AE1A00"/>
    <w:rsid w:val="00AE23E7"/>
    <w:rsid w:val="00AE3630"/>
    <w:rsid w:val="00AE3FF2"/>
    <w:rsid w:val="00AE473C"/>
    <w:rsid w:val="00AE4FAA"/>
    <w:rsid w:val="00AE5E10"/>
    <w:rsid w:val="00AE7B2D"/>
    <w:rsid w:val="00AE7EFF"/>
    <w:rsid w:val="00AF2CB4"/>
    <w:rsid w:val="00AF54D0"/>
    <w:rsid w:val="00AF762C"/>
    <w:rsid w:val="00B011B7"/>
    <w:rsid w:val="00B01668"/>
    <w:rsid w:val="00B04623"/>
    <w:rsid w:val="00B04F89"/>
    <w:rsid w:val="00B07212"/>
    <w:rsid w:val="00B10E2B"/>
    <w:rsid w:val="00B10E6D"/>
    <w:rsid w:val="00B14420"/>
    <w:rsid w:val="00B14997"/>
    <w:rsid w:val="00B14E5C"/>
    <w:rsid w:val="00B17EC3"/>
    <w:rsid w:val="00B21808"/>
    <w:rsid w:val="00B21BB4"/>
    <w:rsid w:val="00B23506"/>
    <w:rsid w:val="00B2375D"/>
    <w:rsid w:val="00B277AC"/>
    <w:rsid w:val="00B30CAC"/>
    <w:rsid w:val="00B324BD"/>
    <w:rsid w:val="00B3323E"/>
    <w:rsid w:val="00B34E8C"/>
    <w:rsid w:val="00B36050"/>
    <w:rsid w:val="00B36BFC"/>
    <w:rsid w:val="00B37DA4"/>
    <w:rsid w:val="00B4703B"/>
    <w:rsid w:val="00B51D48"/>
    <w:rsid w:val="00B54A84"/>
    <w:rsid w:val="00B55149"/>
    <w:rsid w:val="00B56C28"/>
    <w:rsid w:val="00B60187"/>
    <w:rsid w:val="00B60820"/>
    <w:rsid w:val="00B61A40"/>
    <w:rsid w:val="00B61D6E"/>
    <w:rsid w:val="00B62D8E"/>
    <w:rsid w:val="00B642E4"/>
    <w:rsid w:val="00B655AD"/>
    <w:rsid w:val="00B67031"/>
    <w:rsid w:val="00B71759"/>
    <w:rsid w:val="00B7194C"/>
    <w:rsid w:val="00B845B7"/>
    <w:rsid w:val="00B8499A"/>
    <w:rsid w:val="00B86090"/>
    <w:rsid w:val="00B91717"/>
    <w:rsid w:val="00B919AB"/>
    <w:rsid w:val="00B91DE0"/>
    <w:rsid w:val="00B92379"/>
    <w:rsid w:val="00B94459"/>
    <w:rsid w:val="00BA283B"/>
    <w:rsid w:val="00BA56AB"/>
    <w:rsid w:val="00BA5C2B"/>
    <w:rsid w:val="00BB026F"/>
    <w:rsid w:val="00BB0984"/>
    <w:rsid w:val="00BB23B2"/>
    <w:rsid w:val="00BB3679"/>
    <w:rsid w:val="00BB7F1A"/>
    <w:rsid w:val="00BC20B4"/>
    <w:rsid w:val="00BC47D7"/>
    <w:rsid w:val="00BC61FC"/>
    <w:rsid w:val="00BC78D2"/>
    <w:rsid w:val="00BD0C68"/>
    <w:rsid w:val="00BD1B7A"/>
    <w:rsid w:val="00BD2529"/>
    <w:rsid w:val="00BD62D5"/>
    <w:rsid w:val="00BD64C9"/>
    <w:rsid w:val="00BD69A5"/>
    <w:rsid w:val="00BD7BF5"/>
    <w:rsid w:val="00BE0523"/>
    <w:rsid w:val="00BE0FB6"/>
    <w:rsid w:val="00BE186B"/>
    <w:rsid w:val="00BE72A6"/>
    <w:rsid w:val="00BF0196"/>
    <w:rsid w:val="00BF0BE5"/>
    <w:rsid w:val="00BF51B5"/>
    <w:rsid w:val="00BF522C"/>
    <w:rsid w:val="00C00D9D"/>
    <w:rsid w:val="00C016CB"/>
    <w:rsid w:val="00C03BC2"/>
    <w:rsid w:val="00C04194"/>
    <w:rsid w:val="00C048E8"/>
    <w:rsid w:val="00C06A5D"/>
    <w:rsid w:val="00C101AE"/>
    <w:rsid w:val="00C10A8E"/>
    <w:rsid w:val="00C20433"/>
    <w:rsid w:val="00C2458C"/>
    <w:rsid w:val="00C26ABA"/>
    <w:rsid w:val="00C31769"/>
    <w:rsid w:val="00C32184"/>
    <w:rsid w:val="00C32226"/>
    <w:rsid w:val="00C32585"/>
    <w:rsid w:val="00C33992"/>
    <w:rsid w:val="00C41A7D"/>
    <w:rsid w:val="00C44244"/>
    <w:rsid w:val="00C44D00"/>
    <w:rsid w:val="00C45B62"/>
    <w:rsid w:val="00C4631F"/>
    <w:rsid w:val="00C46D77"/>
    <w:rsid w:val="00C47F4D"/>
    <w:rsid w:val="00C523EB"/>
    <w:rsid w:val="00C52AFC"/>
    <w:rsid w:val="00C61ADF"/>
    <w:rsid w:val="00C62A16"/>
    <w:rsid w:val="00C63EFC"/>
    <w:rsid w:val="00C649B7"/>
    <w:rsid w:val="00C6595E"/>
    <w:rsid w:val="00C6756E"/>
    <w:rsid w:val="00C6767C"/>
    <w:rsid w:val="00C7006D"/>
    <w:rsid w:val="00C71539"/>
    <w:rsid w:val="00C72A8D"/>
    <w:rsid w:val="00C72E31"/>
    <w:rsid w:val="00C73788"/>
    <w:rsid w:val="00C7391C"/>
    <w:rsid w:val="00C73A61"/>
    <w:rsid w:val="00C74DA7"/>
    <w:rsid w:val="00C75C98"/>
    <w:rsid w:val="00C771E0"/>
    <w:rsid w:val="00C77E37"/>
    <w:rsid w:val="00C80780"/>
    <w:rsid w:val="00C80900"/>
    <w:rsid w:val="00C80EA0"/>
    <w:rsid w:val="00C82748"/>
    <w:rsid w:val="00C8391A"/>
    <w:rsid w:val="00C83F13"/>
    <w:rsid w:val="00C85C7B"/>
    <w:rsid w:val="00C8738A"/>
    <w:rsid w:val="00C90C9E"/>
    <w:rsid w:val="00C92AA3"/>
    <w:rsid w:val="00C93CB4"/>
    <w:rsid w:val="00C9413B"/>
    <w:rsid w:val="00C948B6"/>
    <w:rsid w:val="00C95CDC"/>
    <w:rsid w:val="00C97E85"/>
    <w:rsid w:val="00CA1C08"/>
    <w:rsid w:val="00CA1CAB"/>
    <w:rsid w:val="00CA4A7F"/>
    <w:rsid w:val="00CA5543"/>
    <w:rsid w:val="00CB0900"/>
    <w:rsid w:val="00CB090C"/>
    <w:rsid w:val="00CB0C78"/>
    <w:rsid w:val="00CB1EDB"/>
    <w:rsid w:val="00CB5004"/>
    <w:rsid w:val="00CB650D"/>
    <w:rsid w:val="00CC0D01"/>
    <w:rsid w:val="00CC4C46"/>
    <w:rsid w:val="00CC6769"/>
    <w:rsid w:val="00CC7335"/>
    <w:rsid w:val="00CD0803"/>
    <w:rsid w:val="00CD0C75"/>
    <w:rsid w:val="00CD10A2"/>
    <w:rsid w:val="00CD2772"/>
    <w:rsid w:val="00CD3472"/>
    <w:rsid w:val="00CD7D0C"/>
    <w:rsid w:val="00CD7D1F"/>
    <w:rsid w:val="00CE13A8"/>
    <w:rsid w:val="00CE1A4F"/>
    <w:rsid w:val="00CE2B4F"/>
    <w:rsid w:val="00CF06B2"/>
    <w:rsid w:val="00CF0F05"/>
    <w:rsid w:val="00CF1A14"/>
    <w:rsid w:val="00CF34A1"/>
    <w:rsid w:val="00D01C85"/>
    <w:rsid w:val="00D01D45"/>
    <w:rsid w:val="00D04603"/>
    <w:rsid w:val="00D05887"/>
    <w:rsid w:val="00D07B4C"/>
    <w:rsid w:val="00D10EA9"/>
    <w:rsid w:val="00D116B5"/>
    <w:rsid w:val="00D11D63"/>
    <w:rsid w:val="00D131F8"/>
    <w:rsid w:val="00D14323"/>
    <w:rsid w:val="00D22A81"/>
    <w:rsid w:val="00D26BCE"/>
    <w:rsid w:val="00D2719E"/>
    <w:rsid w:val="00D278F5"/>
    <w:rsid w:val="00D27B79"/>
    <w:rsid w:val="00D30538"/>
    <w:rsid w:val="00D3055F"/>
    <w:rsid w:val="00D32BE8"/>
    <w:rsid w:val="00D343AF"/>
    <w:rsid w:val="00D34EB5"/>
    <w:rsid w:val="00D3549B"/>
    <w:rsid w:val="00D3698A"/>
    <w:rsid w:val="00D40607"/>
    <w:rsid w:val="00D40CF9"/>
    <w:rsid w:val="00D41495"/>
    <w:rsid w:val="00D42373"/>
    <w:rsid w:val="00D437A3"/>
    <w:rsid w:val="00D43958"/>
    <w:rsid w:val="00D449B3"/>
    <w:rsid w:val="00D44DD5"/>
    <w:rsid w:val="00D456B5"/>
    <w:rsid w:val="00D45FD8"/>
    <w:rsid w:val="00D46537"/>
    <w:rsid w:val="00D47CD6"/>
    <w:rsid w:val="00D5096D"/>
    <w:rsid w:val="00D5375E"/>
    <w:rsid w:val="00D55B1E"/>
    <w:rsid w:val="00D56E0E"/>
    <w:rsid w:val="00D571D4"/>
    <w:rsid w:val="00D57242"/>
    <w:rsid w:val="00D5782D"/>
    <w:rsid w:val="00D628FB"/>
    <w:rsid w:val="00D63D03"/>
    <w:rsid w:val="00D655E1"/>
    <w:rsid w:val="00D65AE4"/>
    <w:rsid w:val="00D6629E"/>
    <w:rsid w:val="00D671F6"/>
    <w:rsid w:val="00D672AE"/>
    <w:rsid w:val="00D67D17"/>
    <w:rsid w:val="00D71047"/>
    <w:rsid w:val="00D724C4"/>
    <w:rsid w:val="00D73BC9"/>
    <w:rsid w:val="00D762E6"/>
    <w:rsid w:val="00D77683"/>
    <w:rsid w:val="00D846FB"/>
    <w:rsid w:val="00D86658"/>
    <w:rsid w:val="00D86E9C"/>
    <w:rsid w:val="00D90160"/>
    <w:rsid w:val="00D903F3"/>
    <w:rsid w:val="00D90921"/>
    <w:rsid w:val="00D90FF8"/>
    <w:rsid w:val="00D93035"/>
    <w:rsid w:val="00D941F8"/>
    <w:rsid w:val="00D944F9"/>
    <w:rsid w:val="00D95B5A"/>
    <w:rsid w:val="00D97B1A"/>
    <w:rsid w:val="00DA042E"/>
    <w:rsid w:val="00DA111B"/>
    <w:rsid w:val="00DA145A"/>
    <w:rsid w:val="00DA487B"/>
    <w:rsid w:val="00DB20AA"/>
    <w:rsid w:val="00DB7A12"/>
    <w:rsid w:val="00DC11A7"/>
    <w:rsid w:val="00DC1483"/>
    <w:rsid w:val="00DC3F7E"/>
    <w:rsid w:val="00DC44C6"/>
    <w:rsid w:val="00DC47E0"/>
    <w:rsid w:val="00DC4F52"/>
    <w:rsid w:val="00DC58D5"/>
    <w:rsid w:val="00DC79F0"/>
    <w:rsid w:val="00DD06CD"/>
    <w:rsid w:val="00DD147C"/>
    <w:rsid w:val="00DD186F"/>
    <w:rsid w:val="00DD308A"/>
    <w:rsid w:val="00DD3529"/>
    <w:rsid w:val="00DD381D"/>
    <w:rsid w:val="00DD799A"/>
    <w:rsid w:val="00DE31A3"/>
    <w:rsid w:val="00DE329D"/>
    <w:rsid w:val="00DE4153"/>
    <w:rsid w:val="00DE5536"/>
    <w:rsid w:val="00DE5CFF"/>
    <w:rsid w:val="00DF0058"/>
    <w:rsid w:val="00DF0A29"/>
    <w:rsid w:val="00DF43D7"/>
    <w:rsid w:val="00E04082"/>
    <w:rsid w:val="00E055FD"/>
    <w:rsid w:val="00E06D4E"/>
    <w:rsid w:val="00E14390"/>
    <w:rsid w:val="00E14A07"/>
    <w:rsid w:val="00E159FD"/>
    <w:rsid w:val="00E17936"/>
    <w:rsid w:val="00E17DED"/>
    <w:rsid w:val="00E20795"/>
    <w:rsid w:val="00E2086E"/>
    <w:rsid w:val="00E248DA"/>
    <w:rsid w:val="00E26ABA"/>
    <w:rsid w:val="00E26BE1"/>
    <w:rsid w:val="00E308ED"/>
    <w:rsid w:val="00E322A2"/>
    <w:rsid w:val="00E32A29"/>
    <w:rsid w:val="00E33313"/>
    <w:rsid w:val="00E33A5A"/>
    <w:rsid w:val="00E33C73"/>
    <w:rsid w:val="00E34DF7"/>
    <w:rsid w:val="00E36625"/>
    <w:rsid w:val="00E36D55"/>
    <w:rsid w:val="00E429B4"/>
    <w:rsid w:val="00E42C5F"/>
    <w:rsid w:val="00E42E83"/>
    <w:rsid w:val="00E4419F"/>
    <w:rsid w:val="00E44626"/>
    <w:rsid w:val="00E458FD"/>
    <w:rsid w:val="00E474A1"/>
    <w:rsid w:val="00E474C9"/>
    <w:rsid w:val="00E50105"/>
    <w:rsid w:val="00E50D29"/>
    <w:rsid w:val="00E51A04"/>
    <w:rsid w:val="00E52120"/>
    <w:rsid w:val="00E52414"/>
    <w:rsid w:val="00E52841"/>
    <w:rsid w:val="00E53585"/>
    <w:rsid w:val="00E53F0A"/>
    <w:rsid w:val="00E54630"/>
    <w:rsid w:val="00E560AB"/>
    <w:rsid w:val="00E5761A"/>
    <w:rsid w:val="00E57DB6"/>
    <w:rsid w:val="00E613AB"/>
    <w:rsid w:val="00E6219B"/>
    <w:rsid w:val="00E63799"/>
    <w:rsid w:val="00E6385E"/>
    <w:rsid w:val="00E651FF"/>
    <w:rsid w:val="00E65A15"/>
    <w:rsid w:val="00E66319"/>
    <w:rsid w:val="00E66B10"/>
    <w:rsid w:val="00E6754B"/>
    <w:rsid w:val="00E70A49"/>
    <w:rsid w:val="00E74A4C"/>
    <w:rsid w:val="00E76E05"/>
    <w:rsid w:val="00E80623"/>
    <w:rsid w:val="00E817B2"/>
    <w:rsid w:val="00E819F9"/>
    <w:rsid w:val="00E82B5C"/>
    <w:rsid w:val="00E83395"/>
    <w:rsid w:val="00E84495"/>
    <w:rsid w:val="00E85373"/>
    <w:rsid w:val="00E8652A"/>
    <w:rsid w:val="00E90175"/>
    <w:rsid w:val="00E901FA"/>
    <w:rsid w:val="00E90BD5"/>
    <w:rsid w:val="00E92065"/>
    <w:rsid w:val="00E924CE"/>
    <w:rsid w:val="00E93402"/>
    <w:rsid w:val="00E93BD1"/>
    <w:rsid w:val="00E95FEB"/>
    <w:rsid w:val="00E96812"/>
    <w:rsid w:val="00E96D8C"/>
    <w:rsid w:val="00E97A19"/>
    <w:rsid w:val="00EA0244"/>
    <w:rsid w:val="00EA2F65"/>
    <w:rsid w:val="00EA44E1"/>
    <w:rsid w:val="00EA45EF"/>
    <w:rsid w:val="00EA4770"/>
    <w:rsid w:val="00EA682B"/>
    <w:rsid w:val="00EA7A8D"/>
    <w:rsid w:val="00EB0547"/>
    <w:rsid w:val="00EB10F1"/>
    <w:rsid w:val="00EB4E01"/>
    <w:rsid w:val="00EB544E"/>
    <w:rsid w:val="00EB55E4"/>
    <w:rsid w:val="00EB7244"/>
    <w:rsid w:val="00EB7F19"/>
    <w:rsid w:val="00EC3B4D"/>
    <w:rsid w:val="00EC60A4"/>
    <w:rsid w:val="00EC6416"/>
    <w:rsid w:val="00EC7F97"/>
    <w:rsid w:val="00ED0548"/>
    <w:rsid w:val="00ED14BC"/>
    <w:rsid w:val="00ED397C"/>
    <w:rsid w:val="00ED443F"/>
    <w:rsid w:val="00ED4C00"/>
    <w:rsid w:val="00EE15A5"/>
    <w:rsid w:val="00EE2810"/>
    <w:rsid w:val="00EE4585"/>
    <w:rsid w:val="00EE5B4F"/>
    <w:rsid w:val="00EE6F8B"/>
    <w:rsid w:val="00EF0C8E"/>
    <w:rsid w:val="00EF3363"/>
    <w:rsid w:val="00EF3F3A"/>
    <w:rsid w:val="00EF427A"/>
    <w:rsid w:val="00EF46F8"/>
    <w:rsid w:val="00EF4BAE"/>
    <w:rsid w:val="00EF4F07"/>
    <w:rsid w:val="00EF591A"/>
    <w:rsid w:val="00EF5DE2"/>
    <w:rsid w:val="00F02A86"/>
    <w:rsid w:val="00F02E8C"/>
    <w:rsid w:val="00F03133"/>
    <w:rsid w:val="00F03487"/>
    <w:rsid w:val="00F0408E"/>
    <w:rsid w:val="00F076F6"/>
    <w:rsid w:val="00F101BE"/>
    <w:rsid w:val="00F11B3E"/>
    <w:rsid w:val="00F11C6D"/>
    <w:rsid w:val="00F14065"/>
    <w:rsid w:val="00F1428B"/>
    <w:rsid w:val="00F15DAA"/>
    <w:rsid w:val="00F202E3"/>
    <w:rsid w:val="00F20873"/>
    <w:rsid w:val="00F2149E"/>
    <w:rsid w:val="00F22660"/>
    <w:rsid w:val="00F23A7D"/>
    <w:rsid w:val="00F24F43"/>
    <w:rsid w:val="00F25473"/>
    <w:rsid w:val="00F26D4B"/>
    <w:rsid w:val="00F27A82"/>
    <w:rsid w:val="00F30000"/>
    <w:rsid w:val="00F32932"/>
    <w:rsid w:val="00F32CA1"/>
    <w:rsid w:val="00F33275"/>
    <w:rsid w:val="00F3370C"/>
    <w:rsid w:val="00F34024"/>
    <w:rsid w:val="00F34071"/>
    <w:rsid w:val="00F35FFB"/>
    <w:rsid w:val="00F37946"/>
    <w:rsid w:val="00F404F1"/>
    <w:rsid w:val="00F41CAA"/>
    <w:rsid w:val="00F4201E"/>
    <w:rsid w:val="00F42BCB"/>
    <w:rsid w:val="00F43CD3"/>
    <w:rsid w:val="00F44590"/>
    <w:rsid w:val="00F46AA1"/>
    <w:rsid w:val="00F46B36"/>
    <w:rsid w:val="00F518D2"/>
    <w:rsid w:val="00F51BB1"/>
    <w:rsid w:val="00F51C0B"/>
    <w:rsid w:val="00F60188"/>
    <w:rsid w:val="00F60453"/>
    <w:rsid w:val="00F61BC2"/>
    <w:rsid w:val="00F64C48"/>
    <w:rsid w:val="00F667FB"/>
    <w:rsid w:val="00F6687C"/>
    <w:rsid w:val="00F7142A"/>
    <w:rsid w:val="00F730A6"/>
    <w:rsid w:val="00F7553C"/>
    <w:rsid w:val="00F763C0"/>
    <w:rsid w:val="00F76588"/>
    <w:rsid w:val="00F7666E"/>
    <w:rsid w:val="00F77CEB"/>
    <w:rsid w:val="00F805F7"/>
    <w:rsid w:val="00F84E86"/>
    <w:rsid w:val="00F85705"/>
    <w:rsid w:val="00F861E9"/>
    <w:rsid w:val="00F871D1"/>
    <w:rsid w:val="00F876C6"/>
    <w:rsid w:val="00F9051C"/>
    <w:rsid w:val="00F90EE2"/>
    <w:rsid w:val="00F91881"/>
    <w:rsid w:val="00F91E51"/>
    <w:rsid w:val="00F923A7"/>
    <w:rsid w:val="00F96F2D"/>
    <w:rsid w:val="00F9714A"/>
    <w:rsid w:val="00FA150C"/>
    <w:rsid w:val="00FA2797"/>
    <w:rsid w:val="00FA3029"/>
    <w:rsid w:val="00FA4996"/>
    <w:rsid w:val="00FA5577"/>
    <w:rsid w:val="00FB010F"/>
    <w:rsid w:val="00FB38C9"/>
    <w:rsid w:val="00FB4070"/>
    <w:rsid w:val="00FB5B45"/>
    <w:rsid w:val="00FB5F77"/>
    <w:rsid w:val="00FB6E54"/>
    <w:rsid w:val="00FB7E6D"/>
    <w:rsid w:val="00FC36BC"/>
    <w:rsid w:val="00FC429C"/>
    <w:rsid w:val="00FC5D40"/>
    <w:rsid w:val="00FC6A4E"/>
    <w:rsid w:val="00FC7E4D"/>
    <w:rsid w:val="00FD0A0F"/>
    <w:rsid w:val="00FD0D40"/>
    <w:rsid w:val="00FD36C5"/>
    <w:rsid w:val="00FD478F"/>
    <w:rsid w:val="00FD4FD7"/>
    <w:rsid w:val="00FD7ADF"/>
    <w:rsid w:val="00FE168C"/>
    <w:rsid w:val="00FE1CB4"/>
    <w:rsid w:val="00FE3AC4"/>
    <w:rsid w:val="00FE3F1C"/>
    <w:rsid w:val="00FE5B79"/>
    <w:rsid w:val="00FE63BD"/>
    <w:rsid w:val="00FE68CC"/>
    <w:rsid w:val="00FF4AFC"/>
    <w:rsid w:val="00FF4E5D"/>
    <w:rsid w:val="00FF5586"/>
    <w:rsid w:val="00FF6801"/>
    <w:rsid w:val="00FF6C29"/>
    <w:rsid w:val="00FF71D7"/>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8E8027-65EC-4EAF-BF71-3EE0C09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89A"/>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consultantplus://offline/ref=A51AF8F3370406B6DF4849B9A0D08C3CA01484BEE7EC525E8B1A20F72073AACCF09A7EC264D66A70uAh5L" TargetMode="External"/><Relationship Id="rId10" Type="http://schemas.openxmlformats.org/officeDocument/2006/relationships/hyperlink" Target="mailto:munzakaz_sor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zakaz_sort@mail.ru" TargetMode="External"/><Relationship Id="rId14" Type="http://schemas.openxmlformats.org/officeDocument/2006/relationships/hyperlink" Target="consultantplus://offline/ref=F21540E2E71307640F4AD77A9BAD55860D801754C18D2A662CBC59F1189AA3DC7445A2FB5F4Ay4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F3F8-2E55-411A-80CB-E999ADC8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40</Pages>
  <Words>18600</Words>
  <Characters>106021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774</cp:revision>
  <cp:lastPrinted>2016-05-26T15:00:00Z</cp:lastPrinted>
  <dcterms:created xsi:type="dcterms:W3CDTF">2015-06-29T11:58:00Z</dcterms:created>
  <dcterms:modified xsi:type="dcterms:W3CDTF">2016-05-26T15:01:00Z</dcterms:modified>
</cp:coreProperties>
</file>