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Pr="00AA7D92" w:rsidRDefault="00F9214D" w:rsidP="00F9214D">
      <w:pPr>
        <w:jc w:val="center"/>
        <w:rPr>
          <w:szCs w:val="22"/>
          <w:lang w:eastAsia="ar-SA"/>
        </w:rPr>
      </w:pPr>
      <w:r w:rsidRPr="00AA7D92">
        <w:rPr>
          <w:szCs w:val="22"/>
          <w:lang w:eastAsia="ar-SA"/>
        </w:rPr>
        <w:t>Внесение изменений в правила землепользования и застройки Хаапалампинского сельского поселения (утв. решением Совета Сортавальского муниципального района от 08.08.2017 г. № 287)</w:t>
      </w: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p>
    <w:p w:rsidR="00F9214D" w:rsidRDefault="00F9214D" w:rsidP="00F9214D">
      <w:pPr>
        <w:jc w:val="center"/>
        <w:rPr>
          <w:szCs w:val="22"/>
          <w:lang w:eastAsia="ar-SA"/>
        </w:rPr>
      </w:pPr>
      <w:r w:rsidRPr="00AA7D92">
        <w:rPr>
          <w:szCs w:val="22"/>
          <w:lang w:eastAsia="ar-SA"/>
        </w:rPr>
        <w:t xml:space="preserve">Правила землепользования и застройки </w:t>
      </w:r>
      <w:r w:rsidR="00CC221D">
        <w:rPr>
          <w:szCs w:val="22"/>
          <w:lang w:eastAsia="ar-SA"/>
        </w:rPr>
        <w:t xml:space="preserve">на часть территории </w:t>
      </w:r>
      <w:proofErr w:type="spellStart"/>
      <w:r w:rsidR="00CC221D">
        <w:rPr>
          <w:szCs w:val="22"/>
          <w:lang w:eastAsia="ar-SA"/>
        </w:rPr>
        <w:t>Хаапалампинского</w:t>
      </w:r>
      <w:proofErr w:type="spellEnd"/>
      <w:r w:rsidR="00CC221D">
        <w:rPr>
          <w:szCs w:val="22"/>
          <w:lang w:eastAsia="ar-SA"/>
        </w:rPr>
        <w:t xml:space="preserve"> сельского поселения (в границах земельных участков с кадастровыми номерами 10:07:0062207:554 и 10:07:0062207:555)</w:t>
      </w:r>
    </w:p>
    <w:p w:rsidR="00F9214D" w:rsidRDefault="00F9214D" w:rsidP="00F9214D">
      <w:pPr>
        <w:ind w:firstLine="851"/>
        <w:jc w:val="center"/>
        <w:rPr>
          <w:b/>
          <w:bCs/>
        </w:rPr>
      </w:pPr>
      <w:r>
        <w:rPr>
          <w:b/>
          <w:bCs/>
        </w:rPr>
        <w:br w:type="page"/>
      </w:r>
    </w:p>
    <w:p w:rsidR="00F9214D" w:rsidRPr="00AA7D92" w:rsidRDefault="00F9214D" w:rsidP="00F9214D">
      <w:pPr>
        <w:ind w:left="-284" w:right="-142" w:firstLine="851"/>
        <w:jc w:val="center"/>
        <w:rPr>
          <w:b/>
          <w:bCs/>
        </w:rPr>
      </w:pPr>
      <w:r w:rsidRPr="00AA7D92">
        <w:rPr>
          <w:b/>
          <w:bCs/>
        </w:rPr>
        <w:lastRenderedPageBreak/>
        <w:t>ОГЛАВЛЕНИЕ</w:t>
      </w:r>
    </w:p>
    <w:p w:rsidR="00F9214D" w:rsidRPr="00AA7D92" w:rsidRDefault="00F9214D" w:rsidP="00F9214D">
      <w:pPr>
        <w:ind w:left="-284" w:right="-142"/>
      </w:pPr>
    </w:p>
    <w:p w:rsidR="00F9214D" w:rsidRPr="00AA7D92" w:rsidRDefault="00F9214D" w:rsidP="00F9214D">
      <w:pPr>
        <w:tabs>
          <w:tab w:val="right" w:leader="dot" w:pos="8931"/>
        </w:tabs>
        <w:ind w:left="-284" w:right="-142" w:hanging="425"/>
        <w:jc w:val="both"/>
        <w:rPr>
          <w:rFonts w:ascii="Calibri" w:hAnsi="Calibri"/>
          <w:noProof/>
          <w:sz w:val="22"/>
          <w:szCs w:val="22"/>
        </w:rPr>
      </w:pPr>
      <w:r w:rsidRPr="00AA7D92">
        <w:rPr>
          <w:noProof/>
        </w:rPr>
        <w:fldChar w:fldCharType="begin"/>
      </w:r>
      <w:r w:rsidRPr="00AA7D92">
        <w:rPr>
          <w:noProof/>
        </w:rPr>
        <w:instrText xml:space="preserve"> TOC \o "1-1" \h \z \t "заголовки;1" </w:instrText>
      </w:r>
      <w:r w:rsidRPr="00AA7D92">
        <w:rPr>
          <w:noProof/>
        </w:rPr>
        <w:fldChar w:fldCharType="separate"/>
      </w:r>
      <w:hyperlink w:anchor="_Toc8658689" w:history="1">
        <w:r w:rsidRPr="00AA7D92">
          <w:rPr>
            <w:bCs/>
            <w:noProof/>
            <w:u w:val="single"/>
          </w:rPr>
          <w:t>Преамбула</w:t>
        </w:r>
        <w:r w:rsidRPr="00AA7D92">
          <w:rPr>
            <w:bCs/>
            <w:noProof/>
            <w:webHidden/>
          </w:rPr>
          <w:tab/>
        </w:r>
        <w:r>
          <w:rPr>
            <w:bCs/>
            <w:noProof/>
            <w:webHidden/>
          </w:rPr>
          <w:t xml:space="preserve">                                                                                                                                          </w:t>
        </w:r>
        <w:r w:rsidR="00621E75">
          <w:rPr>
            <w:bCs/>
            <w:noProof/>
            <w:webHidden/>
          </w:rPr>
          <w:t xml:space="preserve"> </w:t>
        </w:r>
        <w:r>
          <w:rPr>
            <w:bCs/>
            <w:noProof/>
            <w:webHidden/>
          </w:rPr>
          <w:t xml:space="preserve">   </w:t>
        </w:r>
        <w:r w:rsidR="00621E75">
          <w:rPr>
            <w:bCs/>
            <w:noProof/>
            <w:webHidden/>
          </w:rPr>
          <w:t>3</w:t>
        </w:r>
      </w:hyperlink>
    </w:p>
    <w:p w:rsidR="00F9214D" w:rsidRPr="00AA7D92" w:rsidRDefault="00D67CB7" w:rsidP="00F9214D">
      <w:pPr>
        <w:tabs>
          <w:tab w:val="right" w:leader="dot" w:pos="9072"/>
        </w:tabs>
        <w:ind w:left="-284"/>
        <w:jc w:val="both"/>
        <w:rPr>
          <w:rFonts w:ascii="Calibri" w:hAnsi="Calibri"/>
          <w:noProof/>
          <w:sz w:val="22"/>
          <w:szCs w:val="22"/>
        </w:rPr>
      </w:pPr>
      <w:hyperlink w:anchor="_Toc8658690" w:history="1">
        <w:r w:rsidR="00F9214D" w:rsidRPr="00AA7D92">
          <w:rPr>
            <w:bCs/>
            <w:noProof/>
            <w:u w:val="single"/>
          </w:rPr>
          <w:t xml:space="preserve">ЧАСТЬ </w:t>
        </w:r>
        <w:r w:rsidR="00F9214D" w:rsidRPr="00AA7D92">
          <w:rPr>
            <w:rFonts w:eastAsia="Times"/>
            <w:bCs/>
            <w:noProof/>
            <w:u w:val="single"/>
          </w:rPr>
          <w:t>1.</w:t>
        </w:r>
        <w:r w:rsidR="00F9214D" w:rsidRPr="00AA7D92">
          <w:rPr>
            <w:bCs/>
            <w:noProof/>
            <w:u w:val="single"/>
          </w:rPr>
          <w:t xml:space="preserve"> КАРТА ГРАДОСТРОИТЕЛЬНОГО ЗОНИРОВАНИЯ</w:t>
        </w:r>
        <w:r w:rsidR="00F9214D">
          <w:rPr>
            <w:rFonts w:eastAsia="Times"/>
            <w:bCs/>
            <w:noProof/>
            <w:u w:val="single"/>
          </w:rPr>
          <w:t>. КАРТА ЗОН С ОСОБЫМИ УСЛОВИЯМИ ИСПОЛЬЗОВАНИЯ ТЕРРИТОРИИ</w:t>
        </w:r>
        <w:r w:rsidR="00F9214D" w:rsidRPr="00AA7D92">
          <w:rPr>
            <w:bCs/>
            <w:noProof/>
            <w:webHidden/>
          </w:rPr>
          <w:tab/>
        </w:r>
        <w:r w:rsidR="00621E75">
          <w:rPr>
            <w:bCs/>
            <w:noProof/>
            <w:webHidden/>
          </w:rPr>
          <w:t>3</w:t>
        </w:r>
      </w:hyperlink>
    </w:p>
    <w:p w:rsidR="00F9214D" w:rsidRPr="008053AC" w:rsidRDefault="00D67CB7" w:rsidP="00F9214D">
      <w:pPr>
        <w:tabs>
          <w:tab w:val="right" w:leader="dot" w:pos="9072"/>
        </w:tabs>
        <w:ind w:left="-284" w:right="-142"/>
        <w:jc w:val="both"/>
        <w:rPr>
          <w:bCs/>
          <w:noProof/>
          <w:u w:val="single"/>
        </w:rPr>
      </w:pPr>
      <w:hyperlink w:anchor="_Toc8658692" w:history="1">
        <w:r w:rsidR="00F9214D" w:rsidRPr="00AA7D92">
          <w:rPr>
            <w:bCs/>
            <w:noProof/>
            <w:u w:val="single"/>
          </w:rPr>
          <w:t xml:space="preserve">Статья </w:t>
        </w:r>
        <w:r w:rsidR="00F9214D" w:rsidRPr="00AA7D92">
          <w:rPr>
            <w:rFonts w:eastAsia="Times"/>
            <w:bCs/>
            <w:noProof/>
            <w:u w:val="single"/>
          </w:rPr>
          <w:t>1.</w:t>
        </w:r>
        <w:r w:rsidR="00F9214D" w:rsidRPr="00AA7D92">
          <w:rPr>
            <w:bCs/>
            <w:noProof/>
            <w:u w:val="single"/>
          </w:rPr>
          <w:t xml:space="preserve"> Карта градостроительного зонирования</w:t>
        </w:r>
        <w:r w:rsidR="00F9214D" w:rsidRPr="00AA7D92">
          <w:rPr>
            <w:bCs/>
            <w:noProof/>
            <w:webHidden/>
          </w:rPr>
          <w:tab/>
        </w:r>
        <w:r w:rsidR="00621E75">
          <w:rPr>
            <w:bCs/>
            <w:noProof/>
            <w:webHidden/>
          </w:rPr>
          <w:t>3</w:t>
        </w:r>
      </w:hyperlink>
    </w:p>
    <w:p w:rsidR="00F9214D" w:rsidRDefault="00D67CB7" w:rsidP="00F9214D">
      <w:pPr>
        <w:tabs>
          <w:tab w:val="right" w:leader="dot" w:pos="9072"/>
        </w:tabs>
        <w:ind w:left="-284"/>
        <w:jc w:val="both"/>
        <w:rPr>
          <w:bCs/>
          <w:noProof/>
          <w:u w:val="single"/>
        </w:rPr>
      </w:pPr>
      <w:hyperlink w:anchor="_Toc8658693" w:history="1">
        <w:r w:rsidR="00F9214D" w:rsidRPr="00AA7D92">
          <w:rPr>
            <w:bCs/>
            <w:noProof/>
            <w:u w:val="single"/>
          </w:rPr>
          <w:t xml:space="preserve">Статья </w:t>
        </w:r>
        <w:r w:rsidR="00F9214D" w:rsidRPr="00AA7D92">
          <w:rPr>
            <w:rFonts w:eastAsia="Times"/>
            <w:bCs/>
            <w:noProof/>
            <w:u w:val="single"/>
          </w:rPr>
          <w:t>2.</w:t>
        </w:r>
        <w:r w:rsidR="00F9214D" w:rsidRPr="00AA7D92">
          <w:rPr>
            <w:bCs/>
            <w:noProof/>
            <w:u w:val="single"/>
          </w:rPr>
          <w:t xml:space="preserve"> Перечень территориальных зон</w:t>
        </w:r>
        <w:r w:rsidR="00F9214D" w:rsidRPr="00AA7D92">
          <w:rPr>
            <w:rFonts w:eastAsia="Times"/>
            <w:bCs/>
            <w:noProof/>
            <w:u w:val="single"/>
          </w:rPr>
          <w:t>,</w:t>
        </w:r>
        <w:r w:rsidR="00F9214D" w:rsidRPr="00AA7D92">
          <w:rPr>
            <w:bCs/>
            <w:noProof/>
            <w:u w:val="single"/>
          </w:rPr>
          <w:t xml:space="preserve"> выделенных на карте градостроительного зонирования</w:t>
        </w:r>
        <w:r w:rsidR="00F9214D" w:rsidRPr="00AA7D92">
          <w:rPr>
            <w:bCs/>
            <w:noProof/>
            <w:webHidden/>
          </w:rPr>
          <w:tab/>
        </w:r>
        <w:r w:rsidR="00621E75">
          <w:rPr>
            <w:bCs/>
            <w:noProof/>
            <w:webHidden/>
          </w:rPr>
          <w:t>3</w:t>
        </w:r>
      </w:hyperlink>
    </w:p>
    <w:p w:rsidR="00F9214D" w:rsidRPr="00AA7D92" w:rsidRDefault="00F9214D" w:rsidP="00F9214D">
      <w:pPr>
        <w:tabs>
          <w:tab w:val="right" w:leader="dot" w:pos="9072"/>
        </w:tabs>
        <w:ind w:left="-284"/>
        <w:jc w:val="both"/>
        <w:rPr>
          <w:rFonts w:ascii="Calibri" w:hAnsi="Calibri"/>
          <w:noProof/>
          <w:sz w:val="22"/>
          <w:szCs w:val="22"/>
        </w:rPr>
      </w:pPr>
      <w:r>
        <w:rPr>
          <w:bCs/>
          <w:noProof/>
          <w:u w:val="single"/>
        </w:rPr>
        <w:t>Статья</w:t>
      </w:r>
      <w:r w:rsidRPr="008053AC">
        <w:rPr>
          <w:bCs/>
          <w:noProof/>
          <w:u w:val="single"/>
        </w:rPr>
        <w:t xml:space="preserve"> 3.</w:t>
      </w:r>
      <w:r w:rsidRPr="008053AC">
        <w:rPr>
          <w:u w:val="single"/>
        </w:rPr>
        <w:t xml:space="preserve"> </w:t>
      </w:r>
      <w:r w:rsidRPr="008053AC">
        <w:rPr>
          <w:bCs/>
          <w:noProof/>
          <w:u w:val="single"/>
        </w:rPr>
        <w:t>Карта зон с особыми условиями использования территории. Зоны с ограниченным использованием территории.</w:t>
      </w:r>
      <w:r w:rsidRPr="008053AC">
        <w:rPr>
          <w:bCs/>
          <w:noProof/>
          <w:u w:val="single"/>
        </w:rPr>
        <w:tab/>
      </w:r>
      <w:r w:rsidR="00621E75">
        <w:rPr>
          <w:bCs/>
          <w:noProof/>
          <w:u w:val="single"/>
        </w:rPr>
        <w:t>3</w:t>
      </w:r>
    </w:p>
    <w:p w:rsidR="00F9214D" w:rsidRPr="00AA7D92" w:rsidRDefault="00D67CB7" w:rsidP="00F9214D">
      <w:pPr>
        <w:tabs>
          <w:tab w:val="right" w:leader="dot" w:pos="9072"/>
        </w:tabs>
        <w:ind w:left="-284" w:right="-142"/>
        <w:jc w:val="both"/>
        <w:rPr>
          <w:rFonts w:ascii="Calibri" w:hAnsi="Calibri"/>
          <w:noProof/>
          <w:sz w:val="22"/>
          <w:szCs w:val="22"/>
        </w:rPr>
      </w:pPr>
      <w:hyperlink w:anchor="_Toc8658694" w:history="1">
        <w:r w:rsidR="00F9214D" w:rsidRPr="00AA7D92">
          <w:rPr>
            <w:bCs/>
            <w:noProof/>
            <w:u w:val="single"/>
          </w:rPr>
          <w:t xml:space="preserve">ЧАСТЬ </w:t>
        </w:r>
        <w:r w:rsidR="00F9214D">
          <w:rPr>
            <w:rFonts w:eastAsia="Times"/>
            <w:bCs/>
            <w:noProof/>
            <w:u w:val="single"/>
          </w:rPr>
          <w:t>2</w:t>
        </w:r>
        <w:r w:rsidR="00F9214D" w:rsidRPr="00AA7D92">
          <w:rPr>
            <w:rFonts w:eastAsia="Times"/>
            <w:bCs/>
            <w:noProof/>
            <w:u w:val="single"/>
          </w:rPr>
          <w:t>.</w:t>
        </w:r>
        <w:r w:rsidR="00F9214D" w:rsidRPr="00AA7D92">
          <w:rPr>
            <w:bCs/>
            <w:noProof/>
            <w:u w:val="single"/>
          </w:rPr>
          <w:t xml:space="preserve"> ГРАДОСТРОИТЕЛЬНЫЕ РЕГЛАМЕНТЫ</w:t>
        </w:r>
        <w:r w:rsidR="00F9214D" w:rsidRPr="00AA7D92">
          <w:rPr>
            <w:bCs/>
            <w:noProof/>
            <w:webHidden/>
          </w:rPr>
          <w:tab/>
        </w:r>
        <w:r w:rsidR="00621E75">
          <w:rPr>
            <w:bCs/>
            <w:noProof/>
            <w:webHidden/>
          </w:rPr>
          <w:t>4</w:t>
        </w:r>
      </w:hyperlink>
    </w:p>
    <w:p w:rsidR="00F9214D" w:rsidRPr="00AA7D92" w:rsidRDefault="00D67CB7" w:rsidP="00F9214D">
      <w:pPr>
        <w:tabs>
          <w:tab w:val="right" w:leader="dot" w:pos="9072"/>
        </w:tabs>
        <w:ind w:left="-284" w:right="-142"/>
        <w:jc w:val="both"/>
        <w:rPr>
          <w:rFonts w:ascii="Calibri" w:hAnsi="Calibri"/>
          <w:noProof/>
          <w:sz w:val="22"/>
          <w:szCs w:val="22"/>
        </w:rPr>
      </w:pPr>
      <w:hyperlink w:anchor="_Toc8658695" w:history="1">
        <w:r w:rsidR="00F9214D" w:rsidRPr="00AA7D92">
          <w:rPr>
            <w:bCs/>
            <w:noProof/>
            <w:u w:val="single"/>
          </w:rPr>
          <w:t xml:space="preserve">ГЛАВА </w:t>
        </w:r>
        <w:r w:rsidR="00F9214D">
          <w:rPr>
            <w:bCs/>
            <w:noProof/>
            <w:u w:val="single"/>
          </w:rPr>
          <w:t>1</w:t>
        </w:r>
        <w:r w:rsidR="00F9214D" w:rsidRPr="00AA7D92">
          <w:rPr>
            <w:bCs/>
            <w:noProof/>
            <w:u w:val="single"/>
          </w:rPr>
          <w:t>. Градостроительные регламенты</w:t>
        </w:r>
        <w:r w:rsidR="00F9214D" w:rsidRPr="00AA7D92">
          <w:rPr>
            <w:bCs/>
            <w:noProof/>
            <w:webHidden/>
          </w:rPr>
          <w:tab/>
        </w:r>
        <w:r w:rsidR="00621E75">
          <w:rPr>
            <w:bCs/>
            <w:noProof/>
            <w:webHidden/>
          </w:rPr>
          <w:t>4</w:t>
        </w:r>
      </w:hyperlink>
    </w:p>
    <w:p w:rsidR="00F9214D" w:rsidRPr="00AA7D92" w:rsidRDefault="00D67CB7" w:rsidP="00F9214D">
      <w:pPr>
        <w:tabs>
          <w:tab w:val="right" w:leader="dot" w:pos="9072"/>
        </w:tabs>
        <w:ind w:left="-284"/>
        <w:jc w:val="both"/>
        <w:rPr>
          <w:rFonts w:ascii="Calibri" w:hAnsi="Calibri"/>
          <w:noProof/>
          <w:sz w:val="22"/>
          <w:szCs w:val="22"/>
        </w:rPr>
      </w:pPr>
      <w:hyperlink w:anchor="_Toc8658696" w:history="1">
        <w:r w:rsidR="00F9214D">
          <w:rPr>
            <w:rFonts w:eastAsia="Times"/>
            <w:bCs/>
            <w:noProof/>
            <w:u w:val="single"/>
          </w:rPr>
          <w:t>Статья 4</w:t>
        </w:r>
        <w:r w:rsidR="00F9214D" w:rsidRPr="00AA7D92">
          <w:rPr>
            <w:rFonts w:eastAsia="Times"/>
            <w:bCs/>
            <w:noProof/>
            <w:u w:val="single"/>
          </w:rPr>
          <w:t>. Общие положения градостроительных регламентов для всех видов территориальных зон</w:t>
        </w:r>
        <w:r w:rsidR="00F9214D" w:rsidRPr="00AA7D92">
          <w:rPr>
            <w:bCs/>
            <w:noProof/>
            <w:webHidden/>
          </w:rPr>
          <w:tab/>
        </w:r>
        <w:r w:rsidR="00621E75">
          <w:rPr>
            <w:bCs/>
            <w:noProof/>
            <w:webHidden/>
          </w:rPr>
          <w:t>4</w:t>
        </w:r>
      </w:hyperlink>
    </w:p>
    <w:p w:rsidR="00F9214D" w:rsidRPr="00AA7D92" w:rsidRDefault="00D67CB7" w:rsidP="00F9214D">
      <w:pPr>
        <w:tabs>
          <w:tab w:val="right" w:leader="dot" w:pos="9072"/>
        </w:tabs>
        <w:ind w:left="-284" w:right="-142"/>
        <w:jc w:val="both"/>
        <w:rPr>
          <w:rFonts w:ascii="Calibri" w:hAnsi="Calibri"/>
          <w:noProof/>
          <w:sz w:val="22"/>
          <w:szCs w:val="22"/>
        </w:rPr>
      </w:pPr>
      <w:hyperlink w:anchor="_Toc8658697" w:history="1">
        <w:r w:rsidR="00F9214D" w:rsidRPr="00AA7D92">
          <w:rPr>
            <w:bCs/>
            <w:noProof/>
            <w:u w:val="single"/>
          </w:rPr>
          <w:t xml:space="preserve">Статья </w:t>
        </w:r>
        <w:r w:rsidR="00F9214D">
          <w:rPr>
            <w:rFonts w:eastAsia="Times"/>
            <w:bCs/>
            <w:noProof/>
            <w:u w:val="single"/>
          </w:rPr>
          <w:t>5</w:t>
        </w:r>
        <w:r w:rsidR="00F9214D" w:rsidRPr="00AA7D92">
          <w:rPr>
            <w:rFonts w:eastAsia="Times"/>
            <w:bCs/>
            <w:noProof/>
            <w:u w:val="single"/>
          </w:rPr>
          <w:t>.</w:t>
        </w:r>
        <w:r w:rsidR="00F9214D" w:rsidRPr="00AA7D92">
          <w:rPr>
            <w:bCs/>
            <w:noProof/>
            <w:u w:val="single"/>
          </w:rPr>
          <w:t xml:space="preserve"> Градостроительные регламенты</w:t>
        </w:r>
        <w:r w:rsidR="00F9214D" w:rsidRPr="00AA7D92">
          <w:rPr>
            <w:rFonts w:eastAsia="Times"/>
            <w:bCs/>
            <w:noProof/>
            <w:u w:val="single"/>
          </w:rPr>
          <w:t>.</w:t>
        </w:r>
        <w:r w:rsidR="00F9214D" w:rsidRPr="00AA7D92">
          <w:rPr>
            <w:bCs/>
            <w:noProof/>
            <w:u w:val="single"/>
          </w:rPr>
          <w:t xml:space="preserve"> Зоны сельскохозяйственного использования</w:t>
        </w:r>
        <w:r w:rsidR="00F9214D" w:rsidRPr="00AA7D92">
          <w:rPr>
            <w:bCs/>
            <w:noProof/>
            <w:webHidden/>
          </w:rPr>
          <w:tab/>
        </w:r>
        <w:r w:rsidR="00621E75">
          <w:rPr>
            <w:bCs/>
            <w:noProof/>
            <w:webHidden/>
          </w:rPr>
          <w:t>8</w:t>
        </w:r>
      </w:hyperlink>
    </w:p>
    <w:p w:rsidR="00F9214D" w:rsidRPr="00AA7D92" w:rsidRDefault="00D67CB7" w:rsidP="00F9214D">
      <w:pPr>
        <w:tabs>
          <w:tab w:val="right" w:leader="dot" w:pos="9072"/>
        </w:tabs>
        <w:ind w:left="-284" w:right="-142"/>
        <w:jc w:val="both"/>
        <w:rPr>
          <w:rFonts w:ascii="Calibri" w:hAnsi="Calibri"/>
          <w:noProof/>
          <w:sz w:val="22"/>
          <w:szCs w:val="22"/>
        </w:rPr>
      </w:pPr>
      <w:hyperlink w:anchor="_Toc8658698" w:history="1">
        <w:r w:rsidR="00F9214D" w:rsidRPr="00AA7D92">
          <w:rPr>
            <w:bCs/>
            <w:noProof/>
            <w:u w:val="single"/>
          </w:rPr>
          <w:t xml:space="preserve">Статья </w:t>
        </w:r>
        <w:r w:rsidR="00F9214D">
          <w:rPr>
            <w:rFonts w:eastAsia="Times"/>
            <w:bCs/>
            <w:noProof/>
            <w:u w:val="single"/>
          </w:rPr>
          <w:t>6</w:t>
        </w:r>
        <w:r w:rsidR="00F9214D" w:rsidRPr="00AA7D92">
          <w:rPr>
            <w:rFonts w:eastAsia="Times"/>
            <w:bCs/>
            <w:noProof/>
            <w:u w:val="single"/>
          </w:rPr>
          <w:t>.</w:t>
        </w:r>
        <w:r w:rsidR="00F9214D" w:rsidRPr="00AA7D92">
          <w:rPr>
            <w:bCs/>
            <w:noProof/>
            <w:u w:val="single"/>
          </w:rPr>
          <w:t xml:space="preserve"> ЗСХ</w:t>
        </w:r>
        <w:r w:rsidR="00F9214D" w:rsidRPr="00AA7D92">
          <w:rPr>
            <w:rFonts w:eastAsia="Times"/>
            <w:bCs/>
            <w:noProof/>
            <w:u w:val="single"/>
          </w:rPr>
          <w:t>.</w:t>
        </w:r>
        <w:r w:rsidR="00F9214D" w:rsidRPr="00AA7D92">
          <w:rPr>
            <w:bCs/>
            <w:noProof/>
            <w:u w:val="single"/>
          </w:rPr>
          <w:t xml:space="preserve"> Зона земель сельскохозяйственного использования.</w:t>
        </w:r>
        <w:r w:rsidR="00F9214D" w:rsidRPr="00AA7D92">
          <w:rPr>
            <w:bCs/>
            <w:noProof/>
            <w:webHidden/>
          </w:rPr>
          <w:tab/>
        </w:r>
        <w:r w:rsidR="00621E75">
          <w:rPr>
            <w:bCs/>
            <w:noProof/>
            <w:webHidden/>
          </w:rPr>
          <w:t>8</w:t>
        </w:r>
      </w:hyperlink>
    </w:p>
    <w:p w:rsidR="00F9214D" w:rsidRPr="00AA7D92" w:rsidRDefault="00D67CB7" w:rsidP="00F9214D">
      <w:pPr>
        <w:tabs>
          <w:tab w:val="right" w:leader="dot" w:pos="9072"/>
        </w:tabs>
        <w:ind w:left="-284"/>
        <w:jc w:val="both"/>
        <w:rPr>
          <w:rFonts w:ascii="Calibri" w:hAnsi="Calibri"/>
          <w:noProof/>
          <w:sz w:val="22"/>
          <w:szCs w:val="22"/>
        </w:rPr>
      </w:pPr>
      <w:hyperlink w:anchor="_Toc8658699" w:history="1">
        <w:r w:rsidR="00F9214D" w:rsidRPr="00AA7D92">
          <w:rPr>
            <w:bCs/>
            <w:noProof/>
            <w:u w:val="single"/>
          </w:rPr>
          <w:t xml:space="preserve">Статья </w:t>
        </w:r>
        <w:r w:rsidR="00F9214D">
          <w:rPr>
            <w:bCs/>
            <w:noProof/>
            <w:u w:val="single"/>
          </w:rPr>
          <w:t>7</w:t>
        </w:r>
        <w:r w:rsidR="00F9214D" w:rsidRPr="00AA7D92">
          <w:rPr>
            <w:bCs/>
            <w:noProof/>
            <w:u w:val="single"/>
          </w:rPr>
          <w:t>. Использование участков (частей участков), расположенных в зонах с особыми условиями использования территорий, в иных зонах, которые оказывают влияние на использование земельных участков и объектов недвижимости</w:t>
        </w:r>
        <w:r w:rsidR="006D7218">
          <w:rPr>
            <w:bCs/>
            <w:noProof/>
            <w:u w:val="single"/>
          </w:rPr>
          <w:t>.</w:t>
        </w:r>
        <w:r w:rsidR="00F9214D" w:rsidRPr="00AA7D92">
          <w:rPr>
            <w:bCs/>
            <w:noProof/>
            <w:webHidden/>
          </w:rPr>
          <w:tab/>
        </w:r>
        <w:r w:rsidR="00F9214D" w:rsidRPr="00AA7D92">
          <w:rPr>
            <w:bCs/>
            <w:noProof/>
            <w:webHidden/>
          </w:rPr>
          <w:fldChar w:fldCharType="begin"/>
        </w:r>
        <w:r w:rsidR="00F9214D" w:rsidRPr="00AA7D92">
          <w:rPr>
            <w:bCs/>
            <w:noProof/>
            <w:webHidden/>
          </w:rPr>
          <w:instrText xml:space="preserve"> PAGEREF _Toc8658699 \h </w:instrText>
        </w:r>
        <w:r w:rsidR="00F9214D" w:rsidRPr="00AA7D92">
          <w:rPr>
            <w:bCs/>
            <w:noProof/>
            <w:webHidden/>
          </w:rPr>
        </w:r>
        <w:r w:rsidR="00F9214D" w:rsidRPr="00AA7D92">
          <w:rPr>
            <w:bCs/>
            <w:noProof/>
            <w:webHidden/>
          </w:rPr>
          <w:fldChar w:fldCharType="separate"/>
        </w:r>
        <w:r w:rsidR="005716D2">
          <w:rPr>
            <w:bCs/>
            <w:noProof/>
            <w:webHidden/>
          </w:rPr>
          <w:t>11</w:t>
        </w:r>
        <w:r w:rsidR="00F9214D" w:rsidRPr="00AA7D92">
          <w:rPr>
            <w:bCs/>
            <w:noProof/>
            <w:webHidden/>
          </w:rPr>
          <w:fldChar w:fldCharType="end"/>
        </w:r>
      </w:hyperlink>
    </w:p>
    <w:p w:rsidR="00F9214D" w:rsidRDefault="00D67CB7" w:rsidP="00F9214D">
      <w:pPr>
        <w:tabs>
          <w:tab w:val="right" w:leader="dot" w:pos="9072"/>
        </w:tabs>
        <w:ind w:left="-284" w:right="-142"/>
        <w:jc w:val="both"/>
        <w:rPr>
          <w:bCs/>
          <w:noProof/>
          <w:color w:val="000000" w:themeColor="text1"/>
        </w:rPr>
      </w:pPr>
      <w:hyperlink w:anchor="_Toc8658700" w:history="1">
        <w:r w:rsidR="00F9214D" w:rsidRPr="008A0B4C">
          <w:rPr>
            <w:bCs/>
            <w:noProof/>
            <w:color w:val="000000" w:themeColor="text1"/>
            <w:u w:val="single"/>
          </w:rPr>
          <w:t xml:space="preserve">Статья 8. </w:t>
        </w:r>
        <w:r w:rsidR="00AB5D2A" w:rsidRPr="00AB5D2A">
          <w:rPr>
            <w:bCs/>
            <w:noProof/>
            <w:color w:val="000000" w:themeColor="text1"/>
            <w:u w:val="single"/>
          </w:rPr>
          <w:t>Водоохранная зона и Прибрежная защитная полоса водного объекта.</w:t>
        </w:r>
        <w:r w:rsidR="00F9214D" w:rsidRPr="009A2CF5">
          <w:rPr>
            <w:bCs/>
            <w:noProof/>
            <w:webHidden/>
            <w:color w:val="000000" w:themeColor="text1"/>
          </w:rPr>
          <w:tab/>
        </w:r>
        <w:r w:rsidR="00E22875">
          <w:rPr>
            <w:bCs/>
            <w:noProof/>
            <w:webHidden/>
            <w:color w:val="000000" w:themeColor="text1"/>
          </w:rPr>
          <w:t>11</w:t>
        </w:r>
      </w:hyperlink>
    </w:p>
    <w:p w:rsidR="00F162F9" w:rsidRDefault="00D67CB7" w:rsidP="00F162F9">
      <w:pPr>
        <w:tabs>
          <w:tab w:val="right" w:leader="dot" w:pos="9072"/>
        </w:tabs>
        <w:ind w:left="-284" w:right="-142"/>
        <w:jc w:val="both"/>
        <w:rPr>
          <w:bCs/>
          <w:noProof/>
          <w:color w:val="000000" w:themeColor="text1"/>
        </w:rPr>
      </w:pPr>
      <w:hyperlink w:anchor="_Toc8658700" w:history="1">
        <w:r w:rsidR="00F162F9" w:rsidRPr="008A0B4C">
          <w:rPr>
            <w:bCs/>
            <w:noProof/>
            <w:color w:val="000000" w:themeColor="text1"/>
            <w:u w:val="single"/>
          </w:rPr>
          <w:t xml:space="preserve">Статья </w:t>
        </w:r>
        <w:r w:rsidR="00F162F9">
          <w:rPr>
            <w:bCs/>
            <w:noProof/>
            <w:color w:val="000000" w:themeColor="text1"/>
            <w:u w:val="single"/>
          </w:rPr>
          <w:t>9</w:t>
        </w:r>
        <w:r w:rsidR="00F162F9" w:rsidRPr="008A0B4C">
          <w:rPr>
            <w:bCs/>
            <w:noProof/>
            <w:color w:val="000000" w:themeColor="text1"/>
            <w:u w:val="single"/>
          </w:rPr>
          <w:t xml:space="preserve">. </w:t>
        </w:r>
        <w:r w:rsidR="00F162F9" w:rsidRPr="00F162F9">
          <w:rPr>
            <w:bCs/>
            <w:noProof/>
            <w:color w:val="000000" w:themeColor="text1"/>
            <w:u w:val="single"/>
          </w:rPr>
          <w:t>Охранная зона объектов электросетевого хозяйства</w:t>
        </w:r>
        <w:r w:rsidR="00F162F9" w:rsidRPr="009A2CF5">
          <w:rPr>
            <w:bCs/>
            <w:noProof/>
            <w:webHidden/>
            <w:color w:val="000000" w:themeColor="text1"/>
          </w:rPr>
          <w:tab/>
        </w:r>
        <w:r w:rsidR="00F162F9">
          <w:rPr>
            <w:bCs/>
            <w:noProof/>
            <w:webHidden/>
            <w:color w:val="000000" w:themeColor="text1"/>
          </w:rPr>
          <w:t>14</w:t>
        </w:r>
      </w:hyperlink>
    </w:p>
    <w:p w:rsidR="00AB5D2A" w:rsidRPr="00AA7D92" w:rsidRDefault="00D67CB7" w:rsidP="00AB5D2A">
      <w:pPr>
        <w:tabs>
          <w:tab w:val="right" w:leader="dot" w:pos="9072"/>
        </w:tabs>
        <w:ind w:left="-284" w:right="-142"/>
        <w:jc w:val="both"/>
        <w:rPr>
          <w:rFonts w:ascii="Calibri" w:hAnsi="Calibri"/>
          <w:noProof/>
          <w:sz w:val="22"/>
          <w:szCs w:val="22"/>
        </w:rPr>
      </w:pPr>
      <w:hyperlink w:anchor="_Toc8658704" w:history="1">
        <w:r w:rsidR="00AB5D2A" w:rsidRPr="00AA7D92">
          <w:rPr>
            <w:bCs/>
            <w:noProof/>
            <w:u w:val="single"/>
          </w:rPr>
          <w:t xml:space="preserve">ГЛАВА </w:t>
        </w:r>
        <w:r w:rsidR="00AB5D2A">
          <w:rPr>
            <w:rFonts w:eastAsia="Times"/>
            <w:bCs/>
            <w:noProof/>
            <w:u w:val="single"/>
          </w:rPr>
          <w:t>2</w:t>
        </w:r>
        <w:r w:rsidR="00AB5D2A" w:rsidRPr="00AA7D92">
          <w:rPr>
            <w:rFonts w:eastAsia="Times"/>
            <w:bCs/>
            <w:noProof/>
            <w:u w:val="single"/>
          </w:rPr>
          <w:t>.</w:t>
        </w:r>
        <w:r w:rsidR="00AB5D2A">
          <w:rPr>
            <w:bCs/>
            <w:noProof/>
            <w:u w:val="single"/>
          </w:rPr>
          <w:t xml:space="preserve"> </w:t>
        </w:r>
        <w:r w:rsidR="00AB5D2A" w:rsidRPr="00AB5D2A">
          <w:rPr>
            <w:bCs/>
            <w:noProof/>
            <w:u w:val="single"/>
          </w:rPr>
          <w:t>Использование земель общего пользования</w:t>
        </w:r>
        <w:r w:rsidR="00AB5D2A" w:rsidRPr="00AA7D92">
          <w:rPr>
            <w:bCs/>
            <w:noProof/>
            <w:webHidden/>
          </w:rPr>
          <w:tab/>
        </w:r>
        <w:r w:rsidR="00AB5D2A" w:rsidRPr="00AA7D92">
          <w:rPr>
            <w:bCs/>
            <w:noProof/>
            <w:webHidden/>
          </w:rPr>
          <w:fldChar w:fldCharType="begin"/>
        </w:r>
        <w:r w:rsidR="00AB5D2A" w:rsidRPr="00AA7D92">
          <w:rPr>
            <w:bCs/>
            <w:noProof/>
            <w:webHidden/>
          </w:rPr>
          <w:instrText xml:space="preserve"> PAGEREF _Toc8658704 \h </w:instrText>
        </w:r>
        <w:r w:rsidR="00AB5D2A" w:rsidRPr="00AA7D92">
          <w:rPr>
            <w:bCs/>
            <w:noProof/>
            <w:webHidden/>
          </w:rPr>
        </w:r>
        <w:r w:rsidR="00AB5D2A" w:rsidRPr="00AA7D92">
          <w:rPr>
            <w:bCs/>
            <w:noProof/>
            <w:webHidden/>
          </w:rPr>
          <w:fldChar w:fldCharType="separate"/>
        </w:r>
        <w:r w:rsidR="005716D2">
          <w:rPr>
            <w:bCs/>
            <w:noProof/>
            <w:webHidden/>
          </w:rPr>
          <w:t>14</w:t>
        </w:r>
        <w:r w:rsidR="00AB5D2A" w:rsidRPr="00AA7D92">
          <w:rPr>
            <w:bCs/>
            <w:noProof/>
            <w:webHidden/>
          </w:rPr>
          <w:fldChar w:fldCharType="end"/>
        </w:r>
      </w:hyperlink>
    </w:p>
    <w:p w:rsidR="00AB5D2A" w:rsidRPr="00AA7D92" w:rsidRDefault="00D67CB7" w:rsidP="00AB5D2A">
      <w:pPr>
        <w:tabs>
          <w:tab w:val="right" w:leader="dot" w:pos="9072"/>
        </w:tabs>
        <w:ind w:left="-284" w:right="-142"/>
        <w:jc w:val="both"/>
        <w:rPr>
          <w:rFonts w:ascii="Calibri" w:hAnsi="Calibri"/>
          <w:noProof/>
          <w:sz w:val="22"/>
          <w:szCs w:val="22"/>
        </w:rPr>
      </w:pPr>
      <w:hyperlink w:anchor="_Toc8658705" w:history="1">
        <w:r w:rsidR="00AB5D2A" w:rsidRPr="00AA7D92">
          <w:rPr>
            <w:bCs/>
            <w:noProof/>
            <w:u w:val="single"/>
          </w:rPr>
          <w:t xml:space="preserve">Статья </w:t>
        </w:r>
        <w:r w:rsidR="00F162F9">
          <w:rPr>
            <w:rFonts w:eastAsia="Times"/>
            <w:bCs/>
            <w:noProof/>
            <w:u w:val="single"/>
          </w:rPr>
          <w:t>10</w:t>
        </w:r>
        <w:r w:rsidR="00AB5D2A" w:rsidRPr="00AA7D92">
          <w:rPr>
            <w:rFonts w:eastAsia="Times"/>
            <w:bCs/>
            <w:noProof/>
            <w:u w:val="single"/>
          </w:rPr>
          <w:t>.</w:t>
        </w:r>
        <w:r w:rsidR="00AB5D2A" w:rsidRPr="00AA7D92">
          <w:rPr>
            <w:bCs/>
            <w:noProof/>
            <w:u w:val="single"/>
          </w:rPr>
          <w:t xml:space="preserve"> </w:t>
        </w:r>
        <w:r w:rsidR="00AB5D2A" w:rsidRPr="00AB5D2A">
          <w:rPr>
            <w:bCs/>
            <w:noProof/>
            <w:u w:val="single"/>
          </w:rPr>
          <w:t>Береговая полоса водных объектов общего пользования</w:t>
        </w:r>
        <w:r w:rsidR="00AB5D2A" w:rsidRPr="00AA7D92">
          <w:rPr>
            <w:bCs/>
            <w:noProof/>
            <w:webHidden/>
          </w:rPr>
          <w:tab/>
        </w:r>
        <w:r w:rsidR="00AB5D2A" w:rsidRPr="00AA7D92">
          <w:rPr>
            <w:bCs/>
            <w:noProof/>
            <w:webHidden/>
          </w:rPr>
          <w:fldChar w:fldCharType="begin"/>
        </w:r>
        <w:r w:rsidR="00AB5D2A" w:rsidRPr="00AA7D92">
          <w:rPr>
            <w:bCs/>
            <w:noProof/>
            <w:webHidden/>
          </w:rPr>
          <w:instrText xml:space="preserve"> PAGEREF _Toc8658705 \h </w:instrText>
        </w:r>
        <w:r w:rsidR="00AB5D2A" w:rsidRPr="00AA7D92">
          <w:rPr>
            <w:bCs/>
            <w:noProof/>
            <w:webHidden/>
          </w:rPr>
        </w:r>
        <w:r w:rsidR="00AB5D2A" w:rsidRPr="00AA7D92">
          <w:rPr>
            <w:bCs/>
            <w:noProof/>
            <w:webHidden/>
          </w:rPr>
          <w:fldChar w:fldCharType="separate"/>
        </w:r>
        <w:r w:rsidR="005716D2">
          <w:rPr>
            <w:bCs/>
            <w:noProof/>
            <w:webHidden/>
          </w:rPr>
          <w:t>14</w:t>
        </w:r>
        <w:r w:rsidR="00AB5D2A" w:rsidRPr="00AA7D92">
          <w:rPr>
            <w:bCs/>
            <w:noProof/>
            <w:webHidden/>
          </w:rPr>
          <w:fldChar w:fldCharType="end"/>
        </w:r>
      </w:hyperlink>
    </w:p>
    <w:p w:rsidR="00F9214D" w:rsidRPr="00AA7D92" w:rsidRDefault="00D67CB7" w:rsidP="00F9214D">
      <w:pPr>
        <w:tabs>
          <w:tab w:val="right" w:leader="dot" w:pos="9072"/>
        </w:tabs>
        <w:ind w:left="-284" w:right="-142"/>
        <w:jc w:val="both"/>
        <w:rPr>
          <w:rFonts w:ascii="Calibri" w:hAnsi="Calibri"/>
          <w:noProof/>
          <w:sz w:val="22"/>
          <w:szCs w:val="22"/>
        </w:rPr>
      </w:pPr>
      <w:hyperlink w:anchor="_Toc8658704" w:history="1">
        <w:r w:rsidR="00F9214D" w:rsidRPr="00AA7D92">
          <w:rPr>
            <w:bCs/>
            <w:noProof/>
            <w:u w:val="single"/>
          </w:rPr>
          <w:t xml:space="preserve">ГЛАВА </w:t>
        </w:r>
        <w:r w:rsidR="00AB5D2A">
          <w:rPr>
            <w:rFonts w:eastAsia="Times"/>
            <w:bCs/>
            <w:noProof/>
            <w:u w:val="single"/>
          </w:rPr>
          <w:t>3</w:t>
        </w:r>
        <w:r w:rsidR="00F9214D" w:rsidRPr="00AA7D92">
          <w:rPr>
            <w:rFonts w:eastAsia="Times"/>
            <w:bCs/>
            <w:noProof/>
            <w:u w:val="single"/>
          </w:rPr>
          <w:t>.</w:t>
        </w:r>
        <w:r w:rsidR="00F9214D" w:rsidRPr="00AA7D92">
          <w:rPr>
            <w:bCs/>
            <w:noProof/>
            <w:u w:val="single"/>
          </w:rPr>
          <w:t xml:space="preserve"> Внесение изменений в Правила</w:t>
        </w:r>
        <w:r w:rsidR="00F9214D" w:rsidRPr="00AA7D92">
          <w:rPr>
            <w:rFonts w:eastAsia="Times"/>
            <w:bCs/>
            <w:noProof/>
            <w:u w:val="single"/>
          </w:rPr>
          <w:t>.</w:t>
        </w:r>
        <w:r w:rsidR="00F9214D" w:rsidRPr="00AA7D92">
          <w:rPr>
            <w:bCs/>
            <w:noProof/>
            <w:u w:val="single"/>
          </w:rPr>
          <w:t xml:space="preserve"> Ответственность за нарушение Правил</w:t>
        </w:r>
        <w:r w:rsidR="00F9214D" w:rsidRPr="00AA7D92">
          <w:rPr>
            <w:bCs/>
            <w:noProof/>
            <w:webHidden/>
          </w:rPr>
          <w:tab/>
        </w:r>
        <w:r w:rsidR="00F9214D" w:rsidRPr="00AA7D92">
          <w:rPr>
            <w:bCs/>
            <w:noProof/>
            <w:webHidden/>
          </w:rPr>
          <w:fldChar w:fldCharType="begin"/>
        </w:r>
        <w:r w:rsidR="00F9214D" w:rsidRPr="00AA7D92">
          <w:rPr>
            <w:bCs/>
            <w:noProof/>
            <w:webHidden/>
          </w:rPr>
          <w:instrText xml:space="preserve"> PAGEREF _Toc8658704 \h </w:instrText>
        </w:r>
        <w:r w:rsidR="00F9214D" w:rsidRPr="00AA7D92">
          <w:rPr>
            <w:bCs/>
            <w:noProof/>
            <w:webHidden/>
          </w:rPr>
        </w:r>
        <w:r w:rsidR="00F9214D" w:rsidRPr="00AA7D92">
          <w:rPr>
            <w:bCs/>
            <w:noProof/>
            <w:webHidden/>
          </w:rPr>
          <w:fldChar w:fldCharType="separate"/>
        </w:r>
        <w:r w:rsidR="005716D2">
          <w:rPr>
            <w:bCs/>
            <w:noProof/>
            <w:webHidden/>
          </w:rPr>
          <w:t>14</w:t>
        </w:r>
        <w:r w:rsidR="00F9214D" w:rsidRPr="00AA7D92">
          <w:rPr>
            <w:bCs/>
            <w:noProof/>
            <w:webHidden/>
          </w:rPr>
          <w:fldChar w:fldCharType="end"/>
        </w:r>
      </w:hyperlink>
    </w:p>
    <w:p w:rsidR="00F9214D" w:rsidRPr="00AA7D92" w:rsidRDefault="00D67CB7" w:rsidP="00F9214D">
      <w:pPr>
        <w:tabs>
          <w:tab w:val="right" w:leader="dot" w:pos="9072"/>
        </w:tabs>
        <w:ind w:left="-284" w:right="-142"/>
        <w:jc w:val="both"/>
        <w:rPr>
          <w:rFonts w:ascii="Calibri" w:hAnsi="Calibri"/>
          <w:noProof/>
          <w:sz w:val="22"/>
          <w:szCs w:val="22"/>
        </w:rPr>
      </w:pPr>
      <w:hyperlink w:anchor="_Toc8658705" w:history="1">
        <w:r w:rsidR="00F9214D" w:rsidRPr="00AA7D92">
          <w:rPr>
            <w:bCs/>
            <w:noProof/>
            <w:u w:val="single"/>
          </w:rPr>
          <w:t xml:space="preserve">Статья </w:t>
        </w:r>
        <w:r w:rsidR="00F9214D">
          <w:rPr>
            <w:rFonts w:eastAsia="Times"/>
            <w:bCs/>
            <w:noProof/>
            <w:u w:val="single"/>
          </w:rPr>
          <w:t>1</w:t>
        </w:r>
        <w:r w:rsidR="00F162F9">
          <w:rPr>
            <w:rFonts w:eastAsia="Times"/>
            <w:bCs/>
            <w:noProof/>
            <w:u w:val="single"/>
          </w:rPr>
          <w:t>1</w:t>
        </w:r>
        <w:r w:rsidR="00F9214D" w:rsidRPr="00AA7D92">
          <w:rPr>
            <w:rFonts w:eastAsia="Times"/>
            <w:bCs/>
            <w:noProof/>
            <w:u w:val="single"/>
          </w:rPr>
          <w:t>.</w:t>
        </w:r>
        <w:r w:rsidR="00F9214D" w:rsidRPr="00AA7D92">
          <w:rPr>
            <w:bCs/>
            <w:noProof/>
            <w:u w:val="single"/>
          </w:rPr>
          <w:t xml:space="preserve"> Внесение изменений в Правила застройки</w:t>
        </w:r>
        <w:r w:rsidR="00F9214D" w:rsidRPr="00AA7D92">
          <w:rPr>
            <w:bCs/>
            <w:noProof/>
            <w:webHidden/>
          </w:rPr>
          <w:tab/>
        </w:r>
        <w:r w:rsidR="00F9214D" w:rsidRPr="00AA7D92">
          <w:rPr>
            <w:bCs/>
            <w:noProof/>
            <w:webHidden/>
          </w:rPr>
          <w:fldChar w:fldCharType="begin"/>
        </w:r>
        <w:r w:rsidR="00F9214D" w:rsidRPr="00AA7D92">
          <w:rPr>
            <w:bCs/>
            <w:noProof/>
            <w:webHidden/>
          </w:rPr>
          <w:instrText xml:space="preserve"> PAGEREF _Toc8658705 \h </w:instrText>
        </w:r>
        <w:r w:rsidR="00F9214D" w:rsidRPr="00AA7D92">
          <w:rPr>
            <w:bCs/>
            <w:noProof/>
            <w:webHidden/>
          </w:rPr>
        </w:r>
        <w:r w:rsidR="00F9214D" w:rsidRPr="00AA7D92">
          <w:rPr>
            <w:bCs/>
            <w:noProof/>
            <w:webHidden/>
          </w:rPr>
          <w:fldChar w:fldCharType="separate"/>
        </w:r>
        <w:r w:rsidR="005716D2">
          <w:rPr>
            <w:bCs/>
            <w:noProof/>
            <w:webHidden/>
          </w:rPr>
          <w:t>14</w:t>
        </w:r>
        <w:r w:rsidR="00F9214D" w:rsidRPr="00AA7D92">
          <w:rPr>
            <w:bCs/>
            <w:noProof/>
            <w:webHidden/>
          </w:rPr>
          <w:fldChar w:fldCharType="end"/>
        </w:r>
      </w:hyperlink>
    </w:p>
    <w:p w:rsidR="00F9214D" w:rsidRPr="00AA7D92" w:rsidRDefault="00D67CB7" w:rsidP="00F9214D">
      <w:pPr>
        <w:tabs>
          <w:tab w:val="right" w:leader="dot" w:pos="9072"/>
        </w:tabs>
        <w:ind w:left="-284" w:right="-142"/>
        <w:jc w:val="both"/>
        <w:rPr>
          <w:rFonts w:ascii="Calibri" w:hAnsi="Calibri"/>
          <w:noProof/>
          <w:sz w:val="22"/>
          <w:szCs w:val="22"/>
        </w:rPr>
      </w:pPr>
      <w:hyperlink w:anchor="_Toc8658706" w:history="1">
        <w:r w:rsidR="00F9214D" w:rsidRPr="00AA7D92">
          <w:rPr>
            <w:bCs/>
            <w:noProof/>
            <w:u w:val="single"/>
          </w:rPr>
          <w:t xml:space="preserve">Статья </w:t>
        </w:r>
        <w:r w:rsidR="00F9214D" w:rsidRPr="00AA7D92">
          <w:rPr>
            <w:rFonts w:eastAsia="Times"/>
            <w:bCs/>
            <w:noProof/>
            <w:u w:val="single"/>
          </w:rPr>
          <w:t>1</w:t>
        </w:r>
        <w:r w:rsidR="00F162F9">
          <w:rPr>
            <w:rFonts w:eastAsia="Times"/>
            <w:bCs/>
            <w:noProof/>
            <w:u w:val="single"/>
          </w:rPr>
          <w:t>2</w:t>
        </w:r>
        <w:r w:rsidR="00F9214D" w:rsidRPr="00AA7D92">
          <w:rPr>
            <w:rFonts w:eastAsia="Times"/>
            <w:bCs/>
            <w:noProof/>
            <w:u w:val="single"/>
          </w:rPr>
          <w:t>.</w:t>
        </w:r>
        <w:r w:rsidR="00F9214D" w:rsidRPr="00AA7D92">
          <w:rPr>
            <w:bCs/>
            <w:noProof/>
            <w:u w:val="single"/>
          </w:rPr>
          <w:t xml:space="preserve"> Ответственность за нарушение Правил застройки</w:t>
        </w:r>
        <w:r w:rsidR="00F9214D" w:rsidRPr="00AA7D92">
          <w:rPr>
            <w:bCs/>
            <w:noProof/>
            <w:webHidden/>
          </w:rPr>
          <w:tab/>
        </w:r>
        <w:r w:rsidR="00F9214D" w:rsidRPr="00AA7D92">
          <w:rPr>
            <w:bCs/>
            <w:noProof/>
            <w:webHidden/>
          </w:rPr>
          <w:fldChar w:fldCharType="begin"/>
        </w:r>
        <w:r w:rsidR="00F9214D" w:rsidRPr="00AA7D92">
          <w:rPr>
            <w:bCs/>
            <w:noProof/>
            <w:webHidden/>
          </w:rPr>
          <w:instrText xml:space="preserve"> PAGEREF _Toc8658706 \h </w:instrText>
        </w:r>
        <w:r w:rsidR="00F9214D" w:rsidRPr="00AA7D92">
          <w:rPr>
            <w:bCs/>
            <w:noProof/>
            <w:webHidden/>
          </w:rPr>
        </w:r>
        <w:r w:rsidR="00F9214D" w:rsidRPr="00AA7D92">
          <w:rPr>
            <w:bCs/>
            <w:noProof/>
            <w:webHidden/>
          </w:rPr>
          <w:fldChar w:fldCharType="separate"/>
        </w:r>
        <w:r w:rsidR="005716D2">
          <w:rPr>
            <w:bCs/>
            <w:noProof/>
            <w:webHidden/>
          </w:rPr>
          <w:t>14</w:t>
        </w:r>
        <w:r w:rsidR="00F9214D" w:rsidRPr="00AA7D92">
          <w:rPr>
            <w:bCs/>
            <w:noProof/>
            <w:webHidden/>
          </w:rPr>
          <w:fldChar w:fldCharType="end"/>
        </w:r>
      </w:hyperlink>
    </w:p>
    <w:p w:rsidR="00F9214D" w:rsidRPr="00AA7D92" w:rsidRDefault="00D67CB7" w:rsidP="00F9214D">
      <w:pPr>
        <w:tabs>
          <w:tab w:val="right" w:leader="dot" w:pos="9072"/>
        </w:tabs>
        <w:ind w:left="-284" w:right="-142"/>
        <w:jc w:val="both"/>
        <w:rPr>
          <w:rFonts w:ascii="Calibri" w:hAnsi="Calibri"/>
          <w:noProof/>
          <w:sz w:val="22"/>
          <w:szCs w:val="22"/>
        </w:rPr>
      </w:pPr>
      <w:hyperlink w:anchor="_Toc8658707" w:history="1">
        <w:r w:rsidR="00F9214D" w:rsidRPr="00AA7D92">
          <w:rPr>
            <w:bCs/>
            <w:noProof/>
            <w:u w:val="single"/>
          </w:rPr>
          <w:t xml:space="preserve">ГЛАВА </w:t>
        </w:r>
        <w:r w:rsidR="005716D2">
          <w:rPr>
            <w:rFonts w:eastAsia="Times"/>
            <w:bCs/>
            <w:noProof/>
            <w:u w:val="single"/>
          </w:rPr>
          <w:t>4</w:t>
        </w:r>
        <w:r w:rsidR="00F9214D" w:rsidRPr="00AA7D92">
          <w:rPr>
            <w:rFonts w:eastAsia="Times"/>
            <w:bCs/>
            <w:noProof/>
            <w:u w:val="single"/>
          </w:rPr>
          <w:t>.</w:t>
        </w:r>
        <w:r w:rsidR="00F9214D" w:rsidRPr="00AA7D92">
          <w:rPr>
            <w:bCs/>
            <w:noProof/>
            <w:u w:val="single"/>
          </w:rPr>
          <w:t xml:space="preserve"> Порядок применения Правил. Порядок применения градостроительных регламентов</w:t>
        </w:r>
        <w:r w:rsidR="00F9214D" w:rsidRPr="00AA7D92">
          <w:rPr>
            <w:bCs/>
            <w:noProof/>
            <w:webHidden/>
          </w:rPr>
          <w:tab/>
        </w:r>
        <w:r w:rsidR="00F9214D" w:rsidRPr="00AA7D92">
          <w:rPr>
            <w:bCs/>
            <w:noProof/>
            <w:webHidden/>
          </w:rPr>
          <w:fldChar w:fldCharType="begin"/>
        </w:r>
        <w:r w:rsidR="00F9214D" w:rsidRPr="00AA7D92">
          <w:rPr>
            <w:bCs/>
            <w:noProof/>
            <w:webHidden/>
          </w:rPr>
          <w:instrText xml:space="preserve"> PAGEREF _Toc8658707 \h </w:instrText>
        </w:r>
        <w:r w:rsidR="00F9214D" w:rsidRPr="00AA7D92">
          <w:rPr>
            <w:bCs/>
            <w:noProof/>
            <w:webHidden/>
          </w:rPr>
        </w:r>
        <w:r w:rsidR="00F9214D" w:rsidRPr="00AA7D92">
          <w:rPr>
            <w:bCs/>
            <w:noProof/>
            <w:webHidden/>
          </w:rPr>
          <w:fldChar w:fldCharType="separate"/>
        </w:r>
        <w:r w:rsidR="005716D2">
          <w:rPr>
            <w:bCs/>
            <w:noProof/>
            <w:webHidden/>
          </w:rPr>
          <w:t>1</w:t>
        </w:r>
        <w:r w:rsidR="00F162F9">
          <w:rPr>
            <w:bCs/>
            <w:noProof/>
            <w:webHidden/>
          </w:rPr>
          <w:t>5</w:t>
        </w:r>
        <w:r w:rsidR="00F9214D" w:rsidRPr="00AA7D92">
          <w:rPr>
            <w:bCs/>
            <w:noProof/>
            <w:webHidden/>
          </w:rPr>
          <w:fldChar w:fldCharType="end"/>
        </w:r>
      </w:hyperlink>
    </w:p>
    <w:p w:rsidR="00F9214D" w:rsidRPr="00AA7D92" w:rsidRDefault="00D67CB7" w:rsidP="00F9214D">
      <w:pPr>
        <w:tabs>
          <w:tab w:val="right" w:leader="dot" w:pos="9072"/>
        </w:tabs>
        <w:ind w:left="-284" w:right="-142"/>
        <w:jc w:val="both"/>
        <w:rPr>
          <w:rFonts w:ascii="Calibri" w:hAnsi="Calibri"/>
          <w:noProof/>
          <w:sz w:val="22"/>
          <w:szCs w:val="22"/>
        </w:rPr>
      </w:pPr>
      <w:hyperlink w:anchor="_Toc8658708" w:history="1">
        <w:r w:rsidR="00F9214D" w:rsidRPr="00AA7D92">
          <w:rPr>
            <w:bCs/>
            <w:noProof/>
            <w:u w:val="single"/>
          </w:rPr>
          <w:t xml:space="preserve">Статья </w:t>
        </w:r>
        <w:r w:rsidR="00F9214D" w:rsidRPr="00AA7D92">
          <w:rPr>
            <w:rFonts w:eastAsia="Times"/>
            <w:bCs/>
            <w:noProof/>
            <w:u w:val="single"/>
          </w:rPr>
          <w:t>1</w:t>
        </w:r>
        <w:r w:rsidR="00F162F9">
          <w:rPr>
            <w:rFonts w:eastAsia="Times"/>
            <w:bCs/>
            <w:noProof/>
            <w:u w:val="single"/>
          </w:rPr>
          <w:t>3</w:t>
        </w:r>
        <w:r w:rsidR="00F9214D" w:rsidRPr="00AA7D92">
          <w:rPr>
            <w:rFonts w:eastAsia="Times"/>
            <w:bCs/>
            <w:noProof/>
            <w:u w:val="single"/>
          </w:rPr>
          <w:t>.</w:t>
        </w:r>
        <w:r w:rsidR="00F9214D" w:rsidRPr="00AA7D92">
          <w:rPr>
            <w:bCs/>
            <w:noProof/>
            <w:u w:val="single"/>
          </w:rPr>
          <w:t xml:space="preserve"> Порядок применения Правил. Порядок применения градостроительных регламентов</w:t>
        </w:r>
        <w:r w:rsidR="00F9214D" w:rsidRPr="00AA7D92">
          <w:rPr>
            <w:bCs/>
            <w:noProof/>
            <w:webHidden/>
          </w:rPr>
          <w:tab/>
        </w:r>
        <w:r w:rsidR="00F9214D" w:rsidRPr="00AA7D92">
          <w:rPr>
            <w:bCs/>
            <w:noProof/>
            <w:webHidden/>
          </w:rPr>
          <w:fldChar w:fldCharType="begin"/>
        </w:r>
        <w:r w:rsidR="00F9214D" w:rsidRPr="00AA7D92">
          <w:rPr>
            <w:bCs/>
            <w:noProof/>
            <w:webHidden/>
          </w:rPr>
          <w:instrText xml:space="preserve"> PAGEREF _Toc8658708 \h </w:instrText>
        </w:r>
        <w:r w:rsidR="00F9214D" w:rsidRPr="00AA7D92">
          <w:rPr>
            <w:bCs/>
            <w:noProof/>
            <w:webHidden/>
          </w:rPr>
        </w:r>
        <w:r w:rsidR="00F9214D" w:rsidRPr="00AA7D92">
          <w:rPr>
            <w:bCs/>
            <w:noProof/>
            <w:webHidden/>
          </w:rPr>
          <w:fldChar w:fldCharType="separate"/>
        </w:r>
        <w:r w:rsidR="005716D2">
          <w:rPr>
            <w:bCs/>
            <w:noProof/>
            <w:webHidden/>
          </w:rPr>
          <w:t>1</w:t>
        </w:r>
        <w:r w:rsidR="00F162F9">
          <w:rPr>
            <w:bCs/>
            <w:noProof/>
            <w:webHidden/>
          </w:rPr>
          <w:t>5</w:t>
        </w:r>
        <w:r w:rsidR="00F9214D" w:rsidRPr="00AA7D92">
          <w:rPr>
            <w:bCs/>
            <w:noProof/>
            <w:webHidden/>
          </w:rPr>
          <w:fldChar w:fldCharType="end"/>
        </w:r>
      </w:hyperlink>
    </w:p>
    <w:p w:rsidR="00F9214D" w:rsidRPr="00AA7D92" w:rsidRDefault="00F9214D" w:rsidP="00F9214D">
      <w:pPr>
        <w:ind w:left="-284" w:right="-142"/>
      </w:pPr>
      <w:r w:rsidRPr="00AA7D92">
        <w:rPr>
          <w:bCs/>
          <w:noProof/>
        </w:rPr>
        <w:fldChar w:fldCharType="end"/>
      </w:r>
    </w:p>
    <w:p w:rsidR="00F9214D" w:rsidRPr="0090280D" w:rsidRDefault="00F9214D" w:rsidP="00F9214D">
      <w:pPr>
        <w:ind w:left="-284" w:right="-142" w:firstLine="851"/>
        <w:jc w:val="center"/>
      </w:pPr>
      <w:r w:rsidRPr="00AA7D92">
        <w:rPr>
          <w:b/>
          <w:bCs/>
        </w:rPr>
        <w:br w:type="page"/>
      </w:r>
      <w:bookmarkStart w:id="0" w:name="_Toc8655547"/>
      <w:bookmarkStart w:id="1" w:name="_Toc8658098"/>
      <w:bookmarkStart w:id="2" w:name="_Toc8658689"/>
      <w:bookmarkStart w:id="3" w:name="_Hlk483821650"/>
      <w:r w:rsidRPr="0090280D">
        <w:lastRenderedPageBreak/>
        <w:t>Преамбула</w:t>
      </w:r>
      <w:bookmarkEnd w:id="0"/>
      <w:bookmarkEnd w:id="1"/>
      <w:bookmarkEnd w:id="2"/>
    </w:p>
    <w:p w:rsidR="00F9214D" w:rsidRPr="0090280D" w:rsidRDefault="00F9214D" w:rsidP="00F9214D">
      <w:pPr>
        <w:tabs>
          <w:tab w:val="left" w:pos="9923"/>
        </w:tabs>
        <w:ind w:left="-284" w:right="-142" w:firstLine="851"/>
        <w:jc w:val="both"/>
      </w:pPr>
    </w:p>
    <w:p w:rsidR="00F9214D" w:rsidRPr="0090280D" w:rsidRDefault="00F9214D" w:rsidP="00F9214D">
      <w:pPr>
        <w:tabs>
          <w:tab w:val="left" w:pos="9923"/>
        </w:tabs>
        <w:ind w:left="-284" w:right="-142" w:firstLine="851"/>
        <w:jc w:val="both"/>
      </w:pPr>
      <w:r w:rsidRPr="0090280D">
        <w:t xml:space="preserve">Правила землепользования и застройки </w:t>
      </w:r>
      <w:r w:rsidR="00CC221D" w:rsidRPr="00CC221D">
        <w:t xml:space="preserve">на часть территории </w:t>
      </w:r>
      <w:proofErr w:type="spellStart"/>
      <w:r w:rsidR="00CC221D" w:rsidRPr="00CC221D">
        <w:t>Хаапалампинского</w:t>
      </w:r>
      <w:proofErr w:type="spellEnd"/>
      <w:r w:rsidR="00CC221D" w:rsidRPr="00CC221D">
        <w:t xml:space="preserve"> сельского поселения (в границах земельных участков с кадастровыми номерами 10:07:0062207:554 и 10:07:0062207:555)</w:t>
      </w:r>
      <w:r w:rsidRPr="0090280D">
        <w:t xml:space="preserve"> </w:t>
      </w:r>
      <w:r w:rsidRPr="0090280D">
        <w:rPr>
          <w:rFonts w:eastAsia="Times"/>
        </w:rPr>
        <w:t>(</w:t>
      </w:r>
      <w:r w:rsidRPr="0090280D">
        <w:t xml:space="preserve">далее </w:t>
      </w:r>
      <w:r w:rsidRPr="0090280D">
        <w:rPr>
          <w:rFonts w:eastAsia="Times"/>
        </w:rPr>
        <w:t>–</w:t>
      </w:r>
      <w:r w:rsidRPr="0090280D">
        <w:t xml:space="preserve"> Правила застройки</w:t>
      </w:r>
      <w:r w:rsidRPr="0090280D">
        <w:rPr>
          <w:rFonts w:eastAsia="Times"/>
        </w:rPr>
        <w:t>,</w:t>
      </w:r>
      <w:r w:rsidRPr="0090280D">
        <w:t xml:space="preserve"> Правила</w:t>
      </w:r>
      <w:r w:rsidRPr="0090280D">
        <w:rPr>
          <w:rFonts w:eastAsia="Times"/>
        </w:rPr>
        <w:t>)</w:t>
      </w:r>
      <w:r w:rsidRPr="0090280D">
        <w:t xml:space="preserve"> являются нормативно</w:t>
      </w:r>
      <w:r w:rsidRPr="0090280D">
        <w:rPr>
          <w:rFonts w:eastAsia="Times"/>
        </w:rPr>
        <w:t>-</w:t>
      </w:r>
      <w:r w:rsidRPr="0090280D">
        <w:t>правовым актом для данной территории</w:t>
      </w:r>
      <w:r w:rsidRPr="0090280D">
        <w:rPr>
          <w:rFonts w:eastAsia="Times"/>
        </w:rPr>
        <w:t>.</w:t>
      </w:r>
    </w:p>
    <w:p w:rsidR="00F9214D" w:rsidRPr="0090280D" w:rsidRDefault="00F9214D" w:rsidP="00F9214D">
      <w:pPr>
        <w:tabs>
          <w:tab w:val="left" w:pos="9923"/>
        </w:tabs>
        <w:ind w:left="-284" w:right="-142" w:firstLine="851"/>
        <w:jc w:val="both"/>
      </w:pPr>
    </w:p>
    <w:p w:rsidR="00F9214D" w:rsidRPr="0090280D" w:rsidRDefault="00F9214D" w:rsidP="00F9214D">
      <w:pPr>
        <w:ind w:left="-284" w:right="-142"/>
        <w:jc w:val="center"/>
      </w:pPr>
      <w:bookmarkStart w:id="4" w:name="_Toc8658690"/>
      <w:bookmarkStart w:id="5" w:name="_Toc8655548"/>
      <w:bookmarkEnd w:id="3"/>
      <w:r w:rsidRPr="0090280D">
        <w:rPr>
          <w:b/>
          <w:bCs/>
        </w:rPr>
        <w:t xml:space="preserve">ЧАСТЬ </w:t>
      </w:r>
      <w:r w:rsidRPr="0090280D">
        <w:rPr>
          <w:rFonts w:eastAsia="Times"/>
          <w:b/>
          <w:bCs/>
        </w:rPr>
        <w:t>1.</w:t>
      </w:r>
      <w:r w:rsidRPr="0090280D">
        <w:rPr>
          <w:b/>
          <w:bCs/>
        </w:rPr>
        <w:t xml:space="preserve"> КАРТА ГРАДОСТРОИТЕЛЬНОГО ЗОНИРОВАНИЯ</w:t>
      </w:r>
      <w:r w:rsidRPr="0090280D">
        <w:rPr>
          <w:rFonts w:eastAsia="Times"/>
          <w:b/>
          <w:bCs/>
        </w:rPr>
        <w:t>.</w:t>
      </w:r>
      <w:bookmarkEnd w:id="4"/>
      <w:r>
        <w:rPr>
          <w:rFonts w:eastAsia="Times"/>
          <w:b/>
          <w:bCs/>
        </w:rPr>
        <w:t xml:space="preserve"> </w:t>
      </w:r>
      <w:bookmarkEnd w:id="5"/>
      <w:r w:rsidR="006D7218">
        <w:rPr>
          <w:rFonts w:eastAsia="Times"/>
          <w:b/>
          <w:bCs/>
        </w:rPr>
        <w:t>КАРТА ЗОН С ОСОБЫМИ УСЛОВИЯМИ ИСПОЛЬЗОВАНИЯ ТЕРРИТОРИИ.</w:t>
      </w:r>
    </w:p>
    <w:p w:rsidR="00F9214D" w:rsidRPr="0090280D" w:rsidRDefault="00F9214D" w:rsidP="00F9214D">
      <w:pPr>
        <w:keepNext/>
        <w:keepLines/>
        <w:tabs>
          <w:tab w:val="left" w:pos="2560"/>
        </w:tabs>
        <w:spacing w:before="120" w:after="120" w:line="242" w:lineRule="auto"/>
        <w:ind w:left="-284" w:right="-142" w:firstLine="567"/>
        <w:jc w:val="center"/>
        <w:outlineLvl w:val="0"/>
        <w:rPr>
          <w:b/>
          <w:bCs/>
        </w:rPr>
      </w:pPr>
      <w:bookmarkStart w:id="6" w:name="_Toc8655550"/>
      <w:bookmarkStart w:id="7" w:name="_Toc8658099"/>
      <w:bookmarkStart w:id="8" w:name="_Toc8658692"/>
      <w:r w:rsidRPr="0090280D">
        <w:rPr>
          <w:b/>
          <w:bCs/>
        </w:rPr>
        <w:t xml:space="preserve">Статья </w:t>
      </w:r>
      <w:r w:rsidRPr="0090280D">
        <w:rPr>
          <w:rFonts w:eastAsia="Times"/>
          <w:b/>
          <w:bCs/>
        </w:rPr>
        <w:t>1.</w:t>
      </w:r>
      <w:r w:rsidRPr="0090280D">
        <w:rPr>
          <w:b/>
          <w:bCs/>
        </w:rPr>
        <w:t xml:space="preserve"> Карта градостроительного зонирования</w:t>
      </w:r>
      <w:bookmarkEnd w:id="6"/>
      <w:bookmarkEnd w:id="7"/>
      <w:bookmarkEnd w:id="8"/>
      <w:r w:rsidRPr="0090280D">
        <w:rPr>
          <w:b/>
          <w:bCs/>
        </w:rPr>
        <w:t xml:space="preserve"> </w:t>
      </w:r>
    </w:p>
    <w:p w:rsidR="00F9214D" w:rsidRPr="0090280D" w:rsidRDefault="00F9214D" w:rsidP="00F9214D">
      <w:pPr>
        <w:tabs>
          <w:tab w:val="left" w:pos="851"/>
        </w:tabs>
        <w:ind w:left="-284" w:right="-142" w:firstLine="851"/>
        <w:jc w:val="both"/>
        <w:rPr>
          <w:rFonts w:eastAsia="Times"/>
        </w:rPr>
      </w:pPr>
      <w:r w:rsidRPr="0090280D">
        <w:rPr>
          <w:rFonts w:eastAsia="Times"/>
        </w:rPr>
        <w:t>«</w:t>
      </w:r>
      <w:r w:rsidRPr="0090280D">
        <w:t xml:space="preserve">Карта градостроительного зонирования </w:t>
      </w:r>
      <w:r w:rsidR="00CC221D">
        <w:t xml:space="preserve">на часть территории </w:t>
      </w:r>
      <w:proofErr w:type="spellStart"/>
      <w:r w:rsidR="00CC221D">
        <w:t>Хаапалампинского</w:t>
      </w:r>
      <w:proofErr w:type="spellEnd"/>
      <w:r w:rsidR="00CC221D">
        <w:t xml:space="preserve"> сельского поселения за границами населенных пунктов (в границах земельных участков с кадастровыми номерами 10:07:0062207:554 и 10:07:0062207:555)</w:t>
      </w:r>
      <w:r w:rsidRPr="0090280D">
        <w:t>»</w:t>
      </w:r>
      <w:r w:rsidRPr="0090280D">
        <w:rPr>
          <w:rFonts w:eastAsia="Times"/>
        </w:rPr>
        <w:t xml:space="preserve"> </w:t>
      </w:r>
      <w:r w:rsidRPr="0090280D">
        <w:t>представляет собой чертёж с</w:t>
      </w:r>
      <w:r w:rsidRPr="0090280D">
        <w:rPr>
          <w:rFonts w:eastAsia="Times"/>
        </w:rPr>
        <w:t xml:space="preserve"> </w:t>
      </w:r>
      <w:r w:rsidRPr="0090280D">
        <w:t>отображением границ территориальных зон</w:t>
      </w:r>
      <w:r w:rsidRPr="0090280D">
        <w:rPr>
          <w:rFonts w:eastAsia="Times"/>
        </w:rPr>
        <w:t>.</w:t>
      </w:r>
    </w:p>
    <w:p w:rsidR="00F9214D" w:rsidRPr="0090280D" w:rsidRDefault="00F9214D" w:rsidP="00F9214D">
      <w:pPr>
        <w:tabs>
          <w:tab w:val="left" w:pos="851"/>
        </w:tabs>
        <w:ind w:left="-284" w:right="-142" w:firstLine="851"/>
        <w:jc w:val="both"/>
        <w:rPr>
          <w:rFonts w:eastAsia="Times"/>
        </w:rPr>
      </w:pPr>
      <w:r w:rsidRPr="0090280D">
        <w:t>На карте градостроительного зонирования изображены зоны согласно приведенному перечню</w:t>
      </w:r>
      <w:r w:rsidRPr="0090280D">
        <w:rPr>
          <w:rFonts w:eastAsia="Times"/>
        </w:rPr>
        <w:t>.</w:t>
      </w:r>
    </w:p>
    <w:p w:rsidR="00F9214D" w:rsidRPr="0090280D" w:rsidRDefault="00F9214D" w:rsidP="00F9214D">
      <w:pPr>
        <w:ind w:left="-284" w:right="-142" w:firstLine="851"/>
        <w:jc w:val="both"/>
      </w:pPr>
    </w:p>
    <w:p w:rsidR="00F9214D" w:rsidRPr="0090280D" w:rsidRDefault="00F9214D" w:rsidP="00F9214D">
      <w:pPr>
        <w:keepNext/>
        <w:keepLines/>
        <w:tabs>
          <w:tab w:val="left" w:pos="2560"/>
        </w:tabs>
        <w:spacing w:before="120" w:after="120" w:line="242" w:lineRule="auto"/>
        <w:ind w:left="-284" w:right="-142" w:firstLine="567"/>
        <w:jc w:val="center"/>
        <w:outlineLvl w:val="0"/>
        <w:rPr>
          <w:b/>
          <w:bCs/>
        </w:rPr>
      </w:pPr>
      <w:bookmarkStart w:id="9" w:name="_Toc8655551"/>
      <w:bookmarkStart w:id="10" w:name="_Toc8658100"/>
      <w:bookmarkStart w:id="11" w:name="_Toc8658693"/>
      <w:r w:rsidRPr="0090280D">
        <w:rPr>
          <w:b/>
          <w:bCs/>
        </w:rPr>
        <w:t xml:space="preserve">Статья </w:t>
      </w:r>
      <w:r w:rsidRPr="0090280D">
        <w:rPr>
          <w:rFonts w:eastAsia="Times"/>
          <w:b/>
          <w:bCs/>
        </w:rPr>
        <w:t>2.</w:t>
      </w:r>
      <w:r w:rsidRPr="0090280D">
        <w:rPr>
          <w:b/>
          <w:bCs/>
        </w:rPr>
        <w:t xml:space="preserve"> Перечень территориальных зон</w:t>
      </w:r>
      <w:r w:rsidRPr="0090280D">
        <w:rPr>
          <w:rFonts w:eastAsia="Times"/>
          <w:b/>
          <w:bCs/>
        </w:rPr>
        <w:t>,</w:t>
      </w:r>
      <w:r w:rsidRPr="0090280D">
        <w:rPr>
          <w:b/>
          <w:bCs/>
        </w:rPr>
        <w:t xml:space="preserve"> выделенных на карте градостроительного зонирования</w:t>
      </w:r>
      <w:bookmarkEnd w:id="9"/>
      <w:bookmarkEnd w:id="10"/>
      <w:bookmarkEnd w:id="11"/>
    </w:p>
    <w:p w:rsidR="00F9214D" w:rsidRPr="0090280D" w:rsidRDefault="00F9214D" w:rsidP="00F9214D">
      <w:pPr>
        <w:ind w:left="-284" w:right="-142" w:firstLine="851"/>
      </w:pPr>
    </w:p>
    <w:tbl>
      <w:tblPr>
        <w:tblW w:w="100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7655"/>
      </w:tblGrid>
      <w:tr w:rsidR="00F9214D" w:rsidRPr="0090280D" w:rsidTr="006D7218">
        <w:tc>
          <w:tcPr>
            <w:tcW w:w="2411" w:type="dxa"/>
            <w:shd w:val="clear" w:color="auto" w:fill="auto"/>
            <w:vAlign w:val="center"/>
          </w:tcPr>
          <w:p w:rsidR="00F9214D" w:rsidRPr="0090280D" w:rsidRDefault="00F9214D" w:rsidP="00406BCB">
            <w:pPr>
              <w:ind w:left="-284" w:right="-142"/>
              <w:jc w:val="center"/>
            </w:pPr>
            <w:r w:rsidRPr="0090280D">
              <w:t>Кодовые названия</w:t>
            </w:r>
          </w:p>
          <w:p w:rsidR="00F9214D" w:rsidRPr="0090280D" w:rsidRDefault="00F9214D" w:rsidP="00406BCB">
            <w:pPr>
              <w:ind w:left="-284" w:right="-142"/>
              <w:jc w:val="center"/>
            </w:pPr>
            <w:r w:rsidRPr="0090280D">
              <w:t>территориальных зон</w:t>
            </w:r>
          </w:p>
        </w:tc>
        <w:tc>
          <w:tcPr>
            <w:tcW w:w="7655" w:type="dxa"/>
            <w:shd w:val="clear" w:color="auto" w:fill="auto"/>
            <w:vAlign w:val="center"/>
          </w:tcPr>
          <w:p w:rsidR="00F9214D" w:rsidRPr="0090280D" w:rsidRDefault="00F9214D" w:rsidP="00406BCB">
            <w:pPr>
              <w:ind w:left="-284" w:right="-142"/>
              <w:jc w:val="center"/>
            </w:pPr>
            <w:r w:rsidRPr="0090280D">
              <w:t>Наименование территориальных зон</w:t>
            </w:r>
          </w:p>
        </w:tc>
      </w:tr>
      <w:tr w:rsidR="00F9214D" w:rsidRPr="0090280D" w:rsidTr="006D7218">
        <w:tc>
          <w:tcPr>
            <w:tcW w:w="2411" w:type="dxa"/>
            <w:shd w:val="clear" w:color="auto" w:fill="auto"/>
          </w:tcPr>
          <w:p w:rsidR="00F9214D" w:rsidRPr="0090280D" w:rsidRDefault="00F9214D" w:rsidP="00406BCB">
            <w:pPr>
              <w:ind w:left="-284" w:right="-142"/>
              <w:jc w:val="center"/>
            </w:pPr>
          </w:p>
        </w:tc>
        <w:tc>
          <w:tcPr>
            <w:tcW w:w="7655" w:type="dxa"/>
            <w:shd w:val="clear" w:color="auto" w:fill="auto"/>
          </w:tcPr>
          <w:p w:rsidR="00F9214D" w:rsidRPr="0090280D" w:rsidRDefault="00F9214D" w:rsidP="00406BCB">
            <w:pPr>
              <w:ind w:left="-284" w:right="-142"/>
            </w:pPr>
            <w:r w:rsidRPr="0090280D">
              <w:rPr>
                <w:b/>
                <w:bCs/>
                <w:w w:val="99"/>
              </w:rPr>
              <w:t xml:space="preserve">     </w:t>
            </w:r>
            <w:r>
              <w:rPr>
                <w:b/>
                <w:bCs/>
                <w:w w:val="99"/>
              </w:rPr>
              <w:t>Зона сельскохозяйственного использования</w:t>
            </w:r>
          </w:p>
        </w:tc>
      </w:tr>
      <w:tr w:rsidR="00F9214D" w:rsidRPr="0090280D" w:rsidTr="006D7218">
        <w:tc>
          <w:tcPr>
            <w:tcW w:w="2411" w:type="dxa"/>
            <w:shd w:val="clear" w:color="auto" w:fill="auto"/>
          </w:tcPr>
          <w:p w:rsidR="00F9214D" w:rsidRPr="0090280D" w:rsidRDefault="00F9214D" w:rsidP="00406BCB">
            <w:pPr>
              <w:ind w:left="-284" w:right="-142"/>
              <w:jc w:val="center"/>
            </w:pPr>
            <w:r w:rsidRPr="0090280D">
              <w:rPr>
                <w:b/>
                <w:bCs/>
                <w:w w:val="99"/>
              </w:rPr>
              <w:t>ЗСХ</w:t>
            </w:r>
          </w:p>
        </w:tc>
        <w:tc>
          <w:tcPr>
            <w:tcW w:w="7655" w:type="dxa"/>
            <w:shd w:val="clear" w:color="auto" w:fill="auto"/>
          </w:tcPr>
          <w:p w:rsidR="00F9214D" w:rsidRPr="0090280D" w:rsidRDefault="00F9214D" w:rsidP="00406BCB">
            <w:pPr>
              <w:ind w:left="-284" w:right="-142"/>
            </w:pPr>
            <w:proofErr w:type="gramStart"/>
            <w:r w:rsidRPr="0090280D">
              <w:t>З</w:t>
            </w:r>
            <w:proofErr w:type="gramEnd"/>
            <w:r w:rsidRPr="0090280D">
              <w:t xml:space="preserve">   зона земель сельскохозяйственного назначения</w:t>
            </w:r>
          </w:p>
        </w:tc>
      </w:tr>
    </w:tbl>
    <w:p w:rsidR="00F9214D" w:rsidRPr="0090280D" w:rsidRDefault="00F9214D" w:rsidP="00F9214D">
      <w:pPr>
        <w:ind w:left="-284" w:right="-142" w:firstLine="851"/>
        <w:jc w:val="both"/>
        <w:rPr>
          <w:b/>
          <w:bCs/>
        </w:rPr>
      </w:pPr>
    </w:p>
    <w:p w:rsidR="00F9214D" w:rsidRPr="0090280D" w:rsidRDefault="00F9214D" w:rsidP="00F9214D">
      <w:pPr>
        <w:pStyle w:val="a6"/>
        <w:rPr>
          <w:sz w:val="24"/>
          <w:szCs w:val="24"/>
        </w:rPr>
      </w:pPr>
      <w:bookmarkStart w:id="12" w:name="_Toc489959014"/>
      <w:bookmarkStart w:id="13" w:name="_Toc8655553"/>
      <w:bookmarkStart w:id="14" w:name="_Toc8658694"/>
      <w:r w:rsidRPr="0090280D">
        <w:rPr>
          <w:sz w:val="24"/>
          <w:szCs w:val="24"/>
        </w:rPr>
        <w:t xml:space="preserve">Статья </w:t>
      </w:r>
      <w:r w:rsidRPr="0090280D">
        <w:rPr>
          <w:rFonts w:eastAsia="Times"/>
          <w:sz w:val="24"/>
          <w:szCs w:val="24"/>
        </w:rPr>
        <w:t>3.</w:t>
      </w:r>
      <w:r w:rsidRPr="0090280D">
        <w:rPr>
          <w:sz w:val="24"/>
          <w:szCs w:val="24"/>
        </w:rPr>
        <w:t xml:space="preserve"> Карта зон с особыми условиями использования территории</w:t>
      </w:r>
      <w:r w:rsidRPr="0090280D">
        <w:rPr>
          <w:rFonts w:eastAsia="Times"/>
          <w:sz w:val="24"/>
          <w:szCs w:val="24"/>
        </w:rPr>
        <w:t>.</w:t>
      </w:r>
      <w:r w:rsidRPr="0090280D">
        <w:rPr>
          <w:sz w:val="24"/>
          <w:szCs w:val="24"/>
        </w:rPr>
        <w:t xml:space="preserve"> Зоны с ограниченным использованием территории</w:t>
      </w:r>
      <w:r w:rsidRPr="0090280D">
        <w:rPr>
          <w:rFonts w:eastAsia="Times"/>
          <w:sz w:val="24"/>
          <w:szCs w:val="24"/>
        </w:rPr>
        <w:t>.</w:t>
      </w:r>
      <w:bookmarkEnd w:id="12"/>
    </w:p>
    <w:p w:rsidR="00F9214D" w:rsidRPr="0090280D" w:rsidRDefault="00F9214D" w:rsidP="00F9214D">
      <w:pPr>
        <w:spacing w:line="239" w:lineRule="auto"/>
        <w:ind w:firstLine="851"/>
        <w:jc w:val="both"/>
      </w:pPr>
    </w:p>
    <w:p w:rsidR="00F9214D" w:rsidRPr="0090280D" w:rsidRDefault="00F9214D" w:rsidP="00F9214D">
      <w:pPr>
        <w:spacing w:line="239" w:lineRule="auto"/>
        <w:ind w:firstLine="851"/>
        <w:jc w:val="both"/>
        <w:rPr>
          <w:rFonts w:eastAsia="Times"/>
        </w:rPr>
      </w:pPr>
      <w:r w:rsidRPr="0090280D">
        <w:t>Карта зон с особыми условиями использования территории представляет собой чертеж с отображением границ зон с особыми условиями (существующее положение и перспектива)</w:t>
      </w:r>
      <w:r w:rsidRPr="0090280D">
        <w:rPr>
          <w:rFonts w:eastAsia="Times"/>
        </w:rPr>
        <w:t>:</w:t>
      </w:r>
      <w:r w:rsidRPr="0090280D">
        <w:t xml:space="preserve"> </w:t>
      </w:r>
    </w:p>
    <w:p w:rsidR="00F9214D" w:rsidRPr="0090280D" w:rsidRDefault="00F9214D" w:rsidP="00F9214D">
      <w:pPr>
        <w:spacing w:line="239" w:lineRule="auto"/>
        <w:ind w:firstLine="851"/>
        <w:jc w:val="both"/>
        <w:rPr>
          <w:rFonts w:eastAsia="Times"/>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536"/>
      </w:tblGrid>
      <w:tr w:rsidR="00F9214D" w:rsidRPr="0090280D" w:rsidTr="006D7218">
        <w:tc>
          <w:tcPr>
            <w:tcW w:w="5245" w:type="dxa"/>
            <w:shd w:val="clear" w:color="auto" w:fill="auto"/>
            <w:vAlign w:val="center"/>
          </w:tcPr>
          <w:p w:rsidR="00F9214D" w:rsidRPr="006D7218" w:rsidRDefault="00F9214D" w:rsidP="006D7218">
            <w:pPr>
              <w:spacing w:line="239" w:lineRule="auto"/>
              <w:jc w:val="center"/>
              <w:rPr>
                <w:b/>
                <w:color w:val="000000" w:themeColor="text1"/>
              </w:rPr>
            </w:pPr>
            <w:r w:rsidRPr="006D7218">
              <w:rPr>
                <w:b/>
                <w:color w:val="000000" w:themeColor="text1"/>
              </w:rPr>
              <w:t>Кодовые обозначения</w:t>
            </w:r>
            <w:r w:rsidR="006D7218">
              <w:rPr>
                <w:b/>
                <w:color w:val="000000" w:themeColor="text1"/>
              </w:rPr>
              <w:t xml:space="preserve"> </w:t>
            </w:r>
            <w:r w:rsidRPr="006D7218">
              <w:rPr>
                <w:b/>
                <w:color w:val="000000" w:themeColor="text1"/>
              </w:rPr>
              <w:t>зон</w:t>
            </w:r>
          </w:p>
          <w:p w:rsidR="00F9214D" w:rsidRPr="006D7218" w:rsidRDefault="00F9214D" w:rsidP="006D7218">
            <w:pPr>
              <w:spacing w:line="239" w:lineRule="auto"/>
              <w:jc w:val="center"/>
              <w:rPr>
                <w:b/>
                <w:color w:val="000000" w:themeColor="text1"/>
              </w:rPr>
            </w:pPr>
          </w:p>
        </w:tc>
        <w:tc>
          <w:tcPr>
            <w:tcW w:w="4536" w:type="dxa"/>
            <w:shd w:val="clear" w:color="auto" w:fill="auto"/>
            <w:vAlign w:val="center"/>
          </w:tcPr>
          <w:p w:rsidR="00F9214D" w:rsidRPr="006D7218" w:rsidRDefault="00F9214D" w:rsidP="006D7218">
            <w:pPr>
              <w:spacing w:after="160" w:line="259" w:lineRule="auto"/>
              <w:jc w:val="center"/>
              <w:rPr>
                <w:b/>
                <w:color w:val="000000" w:themeColor="text1"/>
              </w:rPr>
            </w:pPr>
            <w:r w:rsidRPr="006D7218">
              <w:rPr>
                <w:b/>
                <w:color w:val="000000" w:themeColor="text1"/>
              </w:rPr>
              <w:t>Наименование зон</w:t>
            </w:r>
          </w:p>
        </w:tc>
      </w:tr>
      <w:tr w:rsidR="00F9214D" w:rsidRPr="0090280D" w:rsidTr="00CC221D">
        <w:trPr>
          <w:trHeight w:val="951"/>
        </w:trPr>
        <w:tc>
          <w:tcPr>
            <w:tcW w:w="5245" w:type="dxa"/>
            <w:shd w:val="clear" w:color="auto" w:fill="auto"/>
            <w:vAlign w:val="center"/>
          </w:tcPr>
          <w:p w:rsidR="00F9214D" w:rsidRPr="009A2CF5" w:rsidRDefault="003E5510" w:rsidP="00CC221D">
            <w:pPr>
              <w:spacing w:line="239" w:lineRule="auto"/>
              <w:jc w:val="center"/>
              <w:rPr>
                <w:color w:val="000000" w:themeColor="text1"/>
              </w:rPr>
            </w:pPr>
            <w:r>
              <w:rPr>
                <w:color w:val="000000" w:themeColor="text1"/>
              </w:rPr>
              <w:t>ВОЗ</w:t>
            </w:r>
          </w:p>
        </w:tc>
        <w:tc>
          <w:tcPr>
            <w:tcW w:w="4536" w:type="dxa"/>
            <w:shd w:val="clear" w:color="auto" w:fill="auto"/>
            <w:vAlign w:val="center"/>
          </w:tcPr>
          <w:p w:rsidR="00F9214D" w:rsidRPr="009A2CF5" w:rsidRDefault="003E5510" w:rsidP="00CC221D">
            <w:pPr>
              <w:spacing w:line="239" w:lineRule="auto"/>
              <w:jc w:val="center"/>
              <w:rPr>
                <w:color w:val="000000" w:themeColor="text1"/>
              </w:rPr>
            </w:pPr>
            <w:proofErr w:type="spellStart"/>
            <w:r>
              <w:rPr>
                <w:color w:val="000000" w:themeColor="text1"/>
              </w:rPr>
              <w:t>Водоохранная</w:t>
            </w:r>
            <w:proofErr w:type="spellEnd"/>
            <w:r>
              <w:rPr>
                <w:color w:val="000000" w:themeColor="text1"/>
              </w:rPr>
              <w:t xml:space="preserve"> зона</w:t>
            </w:r>
          </w:p>
        </w:tc>
      </w:tr>
      <w:tr w:rsidR="00397C5D" w:rsidRPr="0090280D" w:rsidTr="00CC221D">
        <w:trPr>
          <w:trHeight w:val="951"/>
        </w:trPr>
        <w:tc>
          <w:tcPr>
            <w:tcW w:w="5245" w:type="dxa"/>
            <w:shd w:val="clear" w:color="auto" w:fill="auto"/>
            <w:vAlign w:val="center"/>
          </w:tcPr>
          <w:p w:rsidR="00397C5D" w:rsidRDefault="00397C5D" w:rsidP="00CC221D">
            <w:pPr>
              <w:spacing w:line="239" w:lineRule="auto"/>
              <w:jc w:val="center"/>
              <w:rPr>
                <w:color w:val="000000" w:themeColor="text1"/>
              </w:rPr>
            </w:pPr>
            <w:r>
              <w:rPr>
                <w:color w:val="000000" w:themeColor="text1"/>
              </w:rPr>
              <w:t>ПЗП</w:t>
            </w:r>
          </w:p>
        </w:tc>
        <w:tc>
          <w:tcPr>
            <w:tcW w:w="4536" w:type="dxa"/>
            <w:shd w:val="clear" w:color="auto" w:fill="auto"/>
            <w:vAlign w:val="center"/>
          </w:tcPr>
          <w:p w:rsidR="00397C5D" w:rsidRDefault="00162603" w:rsidP="00CC221D">
            <w:pPr>
              <w:spacing w:line="239" w:lineRule="auto"/>
              <w:jc w:val="center"/>
              <w:rPr>
                <w:color w:val="000000" w:themeColor="text1"/>
              </w:rPr>
            </w:pPr>
            <w:r>
              <w:rPr>
                <w:color w:val="000000" w:themeColor="text1"/>
              </w:rPr>
              <w:t xml:space="preserve">Прибрежная </w:t>
            </w:r>
            <w:r w:rsidR="00397C5D">
              <w:rPr>
                <w:color w:val="000000" w:themeColor="text1"/>
              </w:rPr>
              <w:t>защитная полоса</w:t>
            </w:r>
          </w:p>
        </w:tc>
      </w:tr>
      <w:tr w:rsidR="00CC221D" w:rsidRPr="0090280D" w:rsidTr="00CC221D">
        <w:trPr>
          <w:trHeight w:val="951"/>
        </w:trPr>
        <w:tc>
          <w:tcPr>
            <w:tcW w:w="5245" w:type="dxa"/>
            <w:shd w:val="clear" w:color="auto" w:fill="auto"/>
            <w:vAlign w:val="center"/>
          </w:tcPr>
          <w:p w:rsidR="00CC221D" w:rsidRPr="007A3D4E" w:rsidRDefault="00CC221D" w:rsidP="00CC221D">
            <w:pPr>
              <w:jc w:val="center"/>
            </w:pPr>
            <w:proofErr w:type="spellStart"/>
            <w:r w:rsidRPr="007A3D4E">
              <w:t>ОЗэсп</w:t>
            </w:r>
            <w:proofErr w:type="spellEnd"/>
          </w:p>
        </w:tc>
        <w:tc>
          <w:tcPr>
            <w:tcW w:w="4536" w:type="dxa"/>
            <w:shd w:val="clear" w:color="auto" w:fill="auto"/>
            <w:vAlign w:val="center"/>
          </w:tcPr>
          <w:p w:rsidR="00CC221D" w:rsidRDefault="00CC221D" w:rsidP="00CC221D">
            <w:pPr>
              <w:jc w:val="center"/>
            </w:pPr>
            <w:r w:rsidRPr="007A3D4E">
              <w:t>Охранные зоны объектов электросетевого хозяйства</w:t>
            </w:r>
          </w:p>
        </w:tc>
      </w:tr>
    </w:tbl>
    <w:p w:rsidR="00F9214D" w:rsidRDefault="00F9214D" w:rsidP="00F9214D">
      <w:pPr>
        <w:ind w:left="-284" w:right="-142"/>
        <w:jc w:val="center"/>
        <w:rPr>
          <w:b/>
          <w:bCs/>
          <w:sz w:val="28"/>
          <w:szCs w:val="28"/>
        </w:rPr>
      </w:pPr>
      <w:r>
        <w:rPr>
          <w:b/>
          <w:bCs/>
          <w:sz w:val="28"/>
          <w:szCs w:val="28"/>
        </w:rPr>
        <w:br w:type="page"/>
      </w:r>
    </w:p>
    <w:p w:rsidR="00F9214D" w:rsidRPr="0090280D" w:rsidRDefault="00F9214D" w:rsidP="00F9214D">
      <w:pPr>
        <w:ind w:left="-284" w:right="-142"/>
        <w:jc w:val="center"/>
        <w:rPr>
          <w:b/>
          <w:bCs/>
          <w:sz w:val="28"/>
          <w:szCs w:val="28"/>
        </w:rPr>
      </w:pPr>
      <w:r w:rsidRPr="0090280D">
        <w:rPr>
          <w:b/>
          <w:bCs/>
          <w:sz w:val="28"/>
          <w:szCs w:val="28"/>
        </w:rPr>
        <w:lastRenderedPageBreak/>
        <w:t xml:space="preserve">ЧАСТЬ </w:t>
      </w:r>
      <w:r w:rsidRPr="0090280D">
        <w:rPr>
          <w:rFonts w:eastAsia="Times"/>
          <w:b/>
          <w:bCs/>
          <w:sz w:val="28"/>
          <w:szCs w:val="28"/>
        </w:rPr>
        <w:t>2.</w:t>
      </w:r>
      <w:r w:rsidRPr="0090280D">
        <w:rPr>
          <w:b/>
          <w:bCs/>
          <w:sz w:val="28"/>
          <w:szCs w:val="28"/>
        </w:rPr>
        <w:t xml:space="preserve"> ГРАДОСТРОИТЕЛЬНЫЕ РЕГЛАМЕНТЫ</w:t>
      </w:r>
      <w:bookmarkEnd w:id="13"/>
      <w:bookmarkEnd w:id="14"/>
    </w:p>
    <w:p w:rsidR="00F9214D" w:rsidRPr="000F31C2" w:rsidRDefault="00F9214D" w:rsidP="00F9214D">
      <w:pPr>
        <w:ind w:left="-284" w:right="-142"/>
        <w:jc w:val="center"/>
        <w:rPr>
          <w:b/>
          <w:bCs/>
          <w:sz w:val="16"/>
          <w:szCs w:val="16"/>
        </w:rPr>
      </w:pPr>
      <w:bookmarkStart w:id="15" w:name="_Toc8655554"/>
      <w:bookmarkStart w:id="16" w:name="_Toc8658695"/>
    </w:p>
    <w:p w:rsidR="00F9214D" w:rsidRPr="0090280D" w:rsidRDefault="00F9214D" w:rsidP="00F9214D">
      <w:pPr>
        <w:ind w:left="-284" w:right="-142"/>
        <w:jc w:val="center"/>
        <w:rPr>
          <w:b/>
          <w:bCs/>
          <w:sz w:val="28"/>
          <w:szCs w:val="28"/>
        </w:rPr>
      </w:pPr>
      <w:r w:rsidRPr="0090280D">
        <w:rPr>
          <w:b/>
          <w:bCs/>
          <w:sz w:val="28"/>
          <w:szCs w:val="28"/>
        </w:rPr>
        <w:t xml:space="preserve">ГЛАВА </w:t>
      </w:r>
      <w:r>
        <w:rPr>
          <w:b/>
          <w:bCs/>
          <w:sz w:val="28"/>
          <w:szCs w:val="28"/>
        </w:rPr>
        <w:t>1</w:t>
      </w:r>
      <w:r w:rsidRPr="0090280D">
        <w:rPr>
          <w:b/>
          <w:bCs/>
          <w:sz w:val="28"/>
          <w:szCs w:val="28"/>
        </w:rPr>
        <w:t>. Градостроительные регламенты</w:t>
      </w:r>
      <w:bookmarkEnd w:id="15"/>
      <w:bookmarkEnd w:id="16"/>
    </w:p>
    <w:p w:rsidR="00F9214D" w:rsidRPr="000F31C2" w:rsidRDefault="00F9214D" w:rsidP="00F9214D">
      <w:pPr>
        <w:ind w:left="-284" w:right="-142"/>
        <w:rPr>
          <w:b/>
          <w:bCs/>
          <w:sz w:val="16"/>
          <w:szCs w:val="16"/>
        </w:rPr>
      </w:pPr>
      <w:bookmarkStart w:id="17" w:name="_Toc489882563"/>
      <w:bookmarkStart w:id="18" w:name="_Toc484180841"/>
    </w:p>
    <w:p w:rsidR="00F9214D" w:rsidRPr="00AA7D92" w:rsidRDefault="00F9214D" w:rsidP="00F9214D">
      <w:pPr>
        <w:keepNext/>
        <w:keepLines/>
        <w:tabs>
          <w:tab w:val="left" w:pos="2560"/>
        </w:tabs>
        <w:spacing w:before="120" w:after="120" w:line="242" w:lineRule="auto"/>
        <w:ind w:left="-284" w:right="-142" w:firstLine="567"/>
        <w:jc w:val="center"/>
        <w:outlineLvl w:val="0"/>
        <w:rPr>
          <w:rFonts w:eastAsia="Times"/>
          <w:b/>
          <w:bCs/>
          <w:szCs w:val="31"/>
        </w:rPr>
      </w:pPr>
      <w:bookmarkStart w:id="19" w:name="_Toc8655555"/>
      <w:bookmarkStart w:id="20" w:name="_Toc8658101"/>
      <w:bookmarkStart w:id="21" w:name="_Toc8658696"/>
      <w:r w:rsidRPr="00AA7D92">
        <w:rPr>
          <w:rFonts w:eastAsia="Times"/>
          <w:b/>
          <w:bCs/>
          <w:szCs w:val="31"/>
        </w:rPr>
        <w:t xml:space="preserve">Статья </w:t>
      </w:r>
      <w:r w:rsidR="008A0B4C">
        <w:rPr>
          <w:rFonts w:eastAsia="Times"/>
          <w:b/>
          <w:bCs/>
          <w:szCs w:val="31"/>
        </w:rPr>
        <w:t>4</w:t>
      </w:r>
      <w:r w:rsidRPr="00AA7D92">
        <w:rPr>
          <w:rFonts w:eastAsia="Times"/>
          <w:b/>
          <w:bCs/>
          <w:szCs w:val="31"/>
        </w:rPr>
        <w:t>. Общие положения градостроительных регламентов для всех видов территориальных зон</w:t>
      </w:r>
      <w:bookmarkEnd w:id="17"/>
      <w:bookmarkEnd w:id="18"/>
      <w:bookmarkEnd w:id="19"/>
      <w:bookmarkEnd w:id="20"/>
      <w:bookmarkEnd w:id="21"/>
    </w:p>
    <w:p w:rsidR="00F9214D" w:rsidRPr="00AA7D92" w:rsidRDefault="00F9214D" w:rsidP="00F9214D">
      <w:pPr>
        <w:tabs>
          <w:tab w:val="left" w:pos="1418"/>
        </w:tabs>
        <w:ind w:left="-284" w:right="-142" w:firstLine="851"/>
        <w:jc w:val="both"/>
        <w:rPr>
          <w:rFonts w:eastAsia="Times"/>
        </w:rPr>
      </w:pPr>
      <w:r w:rsidRPr="00AA7D92">
        <w:rPr>
          <w:rFonts w:eastAsia="Times"/>
        </w:rPr>
        <w:t xml:space="preserve">1. Виды разрешенного использования земельных участков и объектов капитального строительства (далее - Виды разрешенного использования) установлены согласно Классификатору видов разрешенного использования земельных участков, утвержденному Приказом </w:t>
      </w:r>
      <w:r>
        <w:rPr>
          <w:rFonts w:eastAsia="Times"/>
        </w:rPr>
        <w:t>Федеральной</w:t>
      </w:r>
      <w:r w:rsidRPr="00361D57">
        <w:rPr>
          <w:rFonts w:eastAsia="Times"/>
        </w:rPr>
        <w:t xml:space="preserve"> </w:t>
      </w:r>
      <w:r>
        <w:rPr>
          <w:rFonts w:eastAsia="Times"/>
        </w:rPr>
        <w:t>службы</w:t>
      </w:r>
      <w:r w:rsidRPr="00361D57">
        <w:rPr>
          <w:rFonts w:eastAsia="Times"/>
        </w:rPr>
        <w:t xml:space="preserve"> </w:t>
      </w:r>
      <w:r>
        <w:rPr>
          <w:rFonts w:eastAsia="Times"/>
        </w:rPr>
        <w:t>государственной</w:t>
      </w:r>
      <w:r w:rsidRPr="00361D57">
        <w:rPr>
          <w:rFonts w:eastAsia="Times"/>
        </w:rPr>
        <w:t xml:space="preserve"> </w:t>
      </w:r>
      <w:r>
        <w:rPr>
          <w:rFonts w:eastAsia="Times"/>
        </w:rPr>
        <w:t>регистрации</w:t>
      </w:r>
      <w:r w:rsidRPr="00361D57">
        <w:rPr>
          <w:rFonts w:eastAsia="Times"/>
        </w:rPr>
        <w:t xml:space="preserve">, </w:t>
      </w:r>
      <w:r>
        <w:rPr>
          <w:rFonts w:eastAsia="Times"/>
        </w:rPr>
        <w:t>кадастра</w:t>
      </w:r>
      <w:r w:rsidRPr="00361D57">
        <w:rPr>
          <w:rFonts w:eastAsia="Times"/>
        </w:rPr>
        <w:t xml:space="preserve"> </w:t>
      </w:r>
      <w:r>
        <w:rPr>
          <w:rFonts w:eastAsia="Times"/>
        </w:rPr>
        <w:t>и картографии</w:t>
      </w:r>
      <w:r w:rsidR="00406BCB">
        <w:rPr>
          <w:rFonts w:eastAsia="Times"/>
        </w:rPr>
        <w:t xml:space="preserve"> </w:t>
      </w:r>
      <w:r>
        <w:rPr>
          <w:rFonts w:eastAsia="Times"/>
        </w:rPr>
        <w:t xml:space="preserve">№ </w:t>
      </w:r>
      <w:proofErr w:type="gramStart"/>
      <w:r>
        <w:rPr>
          <w:rFonts w:eastAsia="Times"/>
        </w:rPr>
        <w:t>П</w:t>
      </w:r>
      <w:proofErr w:type="gramEnd"/>
      <w:r>
        <w:rPr>
          <w:rFonts w:eastAsia="Times"/>
        </w:rPr>
        <w:t>/0412</w:t>
      </w:r>
      <w:r w:rsidRPr="00361D57">
        <w:rPr>
          <w:rFonts w:eastAsia="Times"/>
        </w:rPr>
        <w:t xml:space="preserve"> </w:t>
      </w:r>
      <w:r>
        <w:rPr>
          <w:rFonts w:eastAsia="Times"/>
        </w:rPr>
        <w:t xml:space="preserve">от 10.11.2020 г. </w:t>
      </w:r>
      <w:r w:rsidRPr="00AA7D92">
        <w:rPr>
          <w:rFonts w:eastAsia="Times"/>
        </w:rPr>
        <w:t>«Об утверждении классификатора видов разрешенного использования земельных участков» (далее - Классификатор). Вид использования земельных участков и объектов капитального строительства (далее - ОКС), которые не соответствует Описанию вида разрешенного использования земельного участка, установленному Классификатором (в том числе – исключенные из указанного описания), не являются Видом разрешенного использования независимо от указания на него в приведенных ниже градостроительных регламентах территориальных зон. При дополнении описания вида разрешенного использования земельного участка, установленного Классификатором, новым видом, такой вид является Условно разрешенным Видом разрешенного использования для территориальной зоны, градостроительным регламентом которой разрешено размещение такого участка.</w:t>
      </w:r>
    </w:p>
    <w:p w:rsidR="00F9214D" w:rsidRPr="00AA7D92" w:rsidRDefault="00F9214D" w:rsidP="00F9214D">
      <w:pPr>
        <w:tabs>
          <w:tab w:val="left" w:pos="851"/>
        </w:tabs>
        <w:ind w:left="-284" w:right="-142" w:firstLine="851"/>
        <w:jc w:val="both"/>
        <w:rPr>
          <w:rFonts w:eastAsia="Times"/>
        </w:rPr>
      </w:pPr>
      <w:r w:rsidRPr="00AA7D92">
        <w:rPr>
          <w:rFonts w:eastAsia="Times"/>
        </w:rPr>
        <w:t xml:space="preserve">2. </w:t>
      </w:r>
      <w:proofErr w:type="gramStart"/>
      <w:r w:rsidRPr="00AA7D92">
        <w:rPr>
          <w:rFonts w:eastAsia="Times"/>
        </w:rPr>
        <w:t>Дополнительно к установленным градостроительными регламентами видам разрешенного использования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виды разрешенного использования земельных участков, приведенные в нижеследующей Таблице, если федеральным законом не установлено иное.</w:t>
      </w:r>
      <w:proofErr w:type="gramEnd"/>
      <w:r w:rsidRPr="00AA7D92">
        <w:rPr>
          <w:rFonts w:eastAsia="Times"/>
        </w:rPr>
        <w:t xml:space="preserve"> Таблицей устанавливаются основные и условно разрешенные виды разрешенного использования, вспомогательные виды разрешенного использования таких земельных участков настоящими Правилами не предусматриваются. Предельные параметры использования таких земельных участков и размещенных на них ОКС настоящими Правилами не ограничиваются и/или устанавливаются отдельно для каждой территориальной зоны</w:t>
      </w:r>
    </w:p>
    <w:p w:rsidR="00F9214D" w:rsidRPr="00AA7D92" w:rsidRDefault="00F9214D" w:rsidP="00F9214D">
      <w:pPr>
        <w:tabs>
          <w:tab w:val="left" w:pos="851"/>
        </w:tabs>
        <w:ind w:left="-284" w:right="-142" w:firstLine="851"/>
        <w:jc w:val="both"/>
        <w:rPr>
          <w:rFonts w:eastAsia="Times"/>
        </w:rPr>
      </w:pPr>
    </w:p>
    <w:p w:rsidR="00F9214D" w:rsidRPr="00AA7D92" w:rsidRDefault="00F9214D" w:rsidP="00F9214D">
      <w:pPr>
        <w:tabs>
          <w:tab w:val="left" w:pos="851"/>
        </w:tabs>
        <w:ind w:left="-284" w:right="-142"/>
        <w:jc w:val="center"/>
        <w:rPr>
          <w:rFonts w:eastAsia="Times"/>
          <w:b/>
        </w:rPr>
      </w:pPr>
      <w:r w:rsidRPr="00AA7D92">
        <w:rPr>
          <w:rFonts w:eastAsia="Times"/>
          <w:b/>
          <w:bCs/>
        </w:rPr>
        <w:t>Виды разрешенного использования земельных участков и ОКС</w:t>
      </w:r>
    </w:p>
    <w:tbl>
      <w:tblPr>
        <w:tblpPr w:leftFromText="180" w:rightFromText="180" w:vertAnchor="text" w:horzAnchor="margin" w:tblpXSpec="center" w:tblpY="210"/>
        <w:tblW w:w="10093" w:type="dxa"/>
        <w:tblLook w:val="04A0" w:firstRow="1" w:lastRow="0" w:firstColumn="1" w:lastColumn="0" w:noHBand="0" w:noVBand="1"/>
      </w:tblPr>
      <w:tblGrid>
        <w:gridCol w:w="1951"/>
        <w:gridCol w:w="4961"/>
        <w:gridCol w:w="3181"/>
      </w:tblGrid>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284" w:right="-142"/>
              <w:jc w:val="center"/>
              <w:rPr>
                <w:rFonts w:eastAsia="Times"/>
                <w:bCs/>
              </w:rPr>
            </w:pPr>
            <w:r w:rsidRPr="00AA7D92">
              <w:rPr>
                <w:rFonts w:eastAsia="Times"/>
                <w:bCs/>
              </w:rPr>
              <w:t xml:space="preserve">*Код и </w:t>
            </w:r>
            <w:proofErr w:type="gramStart"/>
            <w:r w:rsidRPr="00AA7D92">
              <w:rPr>
                <w:rFonts w:eastAsia="Times"/>
                <w:bCs/>
              </w:rPr>
              <w:t>на</w:t>
            </w:r>
            <w:proofErr w:type="gramEnd"/>
            <w:r w:rsidRPr="00AA7D92">
              <w:rPr>
                <w:rFonts w:eastAsia="Times"/>
                <w:bCs/>
              </w:rPr>
              <w:t>-</w:t>
            </w:r>
          </w:p>
          <w:p w:rsidR="00F9214D" w:rsidRPr="00AA7D92" w:rsidRDefault="00F9214D" w:rsidP="00406BCB">
            <w:pPr>
              <w:tabs>
                <w:tab w:val="left" w:pos="1140"/>
              </w:tabs>
              <w:ind w:left="-284" w:right="-142"/>
              <w:jc w:val="center"/>
              <w:rPr>
                <w:rFonts w:eastAsia="Times"/>
                <w:bCs/>
              </w:rPr>
            </w:pPr>
            <w:r w:rsidRPr="00AA7D92">
              <w:rPr>
                <w:rFonts w:eastAsia="Times"/>
                <w:bCs/>
              </w:rPr>
              <w:t>именование</w:t>
            </w:r>
          </w:p>
        </w:tc>
        <w:tc>
          <w:tcPr>
            <w:tcW w:w="81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284" w:right="-142"/>
              <w:jc w:val="center"/>
              <w:rPr>
                <w:rFonts w:eastAsia="Times"/>
                <w:bCs/>
              </w:rPr>
            </w:pPr>
            <w:r w:rsidRPr="00AA7D92">
              <w:rPr>
                <w:rFonts w:eastAsia="Times"/>
                <w:bCs/>
              </w:rPr>
              <w:t>Виды разрешенного использования</w:t>
            </w:r>
          </w:p>
        </w:tc>
      </w:tr>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F9214D" w:rsidRPr="00AA7D92" w:rsidRDefault="00F9214D" w:rsidP="00406BCB">
            <w:pPr>
              <w:tabs>
                <w:tab w:val="left" w:pos="1140"/>
              </w:tabs>
              <w:ind w:left="-284" w:right="-142"/>
              <w:jc w:val="center"/>
              <w:rPr>
                <w:rFonts w:eastAsia="Times"/>
                <w:bCs/>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284" w:right="-142"/>
              <w:jc w:val="center"/>
              <w:rPr>
                <w:rFonts w:eastAsia="Times"/>
                <w:bCs/>
              </w:rPr>
            </w:pPr>
            <w:r w:rsidRPr="00AA7D92">
              <w:rPr>
                <w:rFonts w:eastAsia="Times"/>
                <w:bCs/>
              </w:rPr>
              <w:t>Основные</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08" w:right="-142"/>
              <w:jc w:val="center"/>
              <w:rPr>
                <w:rFonts w:eastAsia="Times"/>
                <w:bCs/>
              </w:rPr>
            </w:pPr>
            <w:r w:rsidRPr="00AA7D92">
              <w:rPr>
                <w:rFonts w:eastAsia="Times"/>
                <w:bCs/>
              </w:rPr>
              <w:t>Условно разрешенные</w:t>
            </w:r>
          </w:p>
        </w:tc>
      </w:tr>
      <w:tr w:rsidR="00F9214D" w:rsidRPr="00AA7D92" w:rsidTr="00406BCB">
        <w:tc>
          <w:tcPr>
            <w:tcW w:w="100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08" w:right="-142"/>
              <w:jc w:val="center"/>
              <w:rPr>
                <w:rFonts w:eastAsia="Times"/>
                <w:b/>
                <w:bCs/>
              </w:rPr>
            </w:pPr>
            <w:r w:rsidRPr="00AA7D92">
              <w:rPr>
                <w:rFonts w:eastAsia="Times"/>
                <w:b/>
                <w:bCs/>
              </w:rPr>
              <w:t>Линейные объекты транспортной инфраструктуры</w:t>
            </w:r>
          </w:p>
          <w:p w:rsidR="00F9214D" w:rsidRPr="00AA7D92" w:rsidRDefault="00F9214D" w:rsidP="00406BCB">
            <w:pPr>
              <w:tabs>
                <w:tab w:val="left" w:pos="1140"/>
              </w:tabs>
              <w:ind w:left="-108" w:right="-142"/>
              <w:jc w:val="center"/>
              <w:rPr>
                <w:rFonts w:eastAsia="Times"/>
                <w:b/>
                <w:bCs/>
              </w:rPr>
            </w:pPr>
            <w:r w:rsidRPr="00AA7D92">
              <w:rPr>
                <w:rFonts w:eastAsia="Times"/>
                <w:b/>
                <w:bCs/>
              </w:rPr>
              <w:t>(Сеть улиц и дорог)</w:t>
            </w:r>
          </w:p>
        </w:tc>
      </w:tr>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284" w:right="-142"/>
              <w:jc w:val="center"/>
              <w:rPr>
                <w:rFonts w:eastAsia="Times"/>
                <w:bCs/>
              </w:rPr>
            </w:pPr>
            <w:r w:rsidRPr="00AA7D92">
              <w:rPr>
                <w:rFonts w:eastAsia="Times"/>
                <w:bCs/>
              </w:rPr>
              <w:t>Все коды и наименования</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284" w:right="-142"/>
              <w:jc w:val="center"/>
              <w:rPr>
                <w:rFonts w:eastAsia="Times"/>
                <w:bCs/>
              </w:rPr>
            </w:pPr>
            <w:r w:rsidRPr="00AA7D92">
              <w:rPr>
                <w:rFonts w:eastAsia="Times"/>
                <w:bCs/>
              </w:rPr>
              <w:t>Поселковая дорога</w:t>
            </w:r>
          </w:p>
          <w:p w:rsidR="00F9214D" w:rsidRPr="00AA7D92" w:rsidRDefault="00F9214D" w:rsidP="00406BCB">
            <w:pPr>
              <w:tabs>
                <w:tab w:val="left" w:pos="1140"/>
              </w:tabs>
              <w:ind w:left="-284" w:right="-142"/>
              <w:jc w:val="center"/>
              <w:rPr>
                <w:rFonts w:eastAsia="Times"/>
                <w:bCs/>
              </w:rPr>
            </w:pPr>
            <w:r w:rsidRPr="00AA7D92">
              <w:rPr>
                <w:rFonts w:eastAsia="Times"/>
                <w:bCs/>
              </w:rPr>
              <w:t>Главная улица</w:t>
            </w:r>
          </w:p>
          <w:p w:rsidR="00F9214D" w:rsidRPr="00AA7D92" w:rsidRDefault="00F9214D" w:rsidP="00406BCB">
            <w:pPr>
              <w:tabs>
                <w:tab w:val="left" w:pos="1140"/>
              </w:tabs>
              <w:ind w:left="-284" w:right="-142"/>
              <w:jc w:val="center"/>
              <w:rPr>
                <w:rFonts w:eastAsia="Times"/>
                <w:bCs/>
              </w:rPr>
            </w:pPr>
            <w:r w:rsidRPr="00AA7D92">
              <w:rPr>
                <w:rFonts w:eastAsia="Times"/>
                <w:bCs/>
              </w:rPr>
              <w:t>Улицы в жилой застройке</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08" w:right="-142"/>
              <w:jc w:val="center"/>
              <w:rPr>
                <w:rFonts w:eastAsia="Times"/>
                <w:bCs/>
              </w:rPr>
            </w:pPr>
            <w:r w:rsidRPr="00AA7D92">
              <w:rPr>
                <w:rFonts w:eastAsia="Times"/>
                <w:bCs/>
              </w:rPr>
              <w:t>Хозяйственный проезд, скотопрогон</w:t>
            </w:r>
          </w:p>
        </w:tc>
      </w:tr>
      <w:tr w:rsidR="00F9214D" w:rsidRPr="00AA7D92" w:rsidTr="00406BCB">
        <w:tc>
          <w:tcPr>
            <w:tcW w:w="100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08" w:right="-142"/>
              <w:jc w:val="center"/>
              <w:rPr>
                <w:rFonts w:eastAsia="Times"/>
                <w:b/>
                <w:bCs/>
              </w:rPr>
            </w:pPr>
            <w:r w:rsidRPr="00AA7D92">
              <w:rPr>
                <w:rFonts w:eastAsia="Times"/>
                <w:b/>
                <w:bCs/>
              </w:rPr>
              <w:t>Линейные объекты инженерной инфраструктуры</w:t>
            </w:r>
          </w:p>
        </w:tc>
      </w:tr>
      <w:tr w:rsidR="00F9214D" w:rsidRPr="00AA7D92" w:rsidTr="00406BCB">
        <w:tc>
          <w:tcPr>
            <w:tcW w:w="19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284" w:right="-142"/>
              <w:jc w:val="center"/>
              <w:rPr>
                <w:rFonts w:eastAsia="Times"/>
                <w:bCs/>
              </w:rPr>
            </w:pPr>
            <w:r w:rsidRPr="00AA7D92">
              <w:rPr>
                <w:rFonts w:eastAsia="Times"/>
                <w:bCs/>
              </w:rPr>
              <w:t>Все коды и наименования</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right="-142"/>
              <w:jc w:val="center"/>
              <w:rPr>
                <w:rFonts w:eastAsia="Times"/>
                <w:bCs/>
              </w:rPr>
            </w:pPr>
            <w:r w:rsidRPr="00AA7D92">
              <w:rPr>
                <w:rFonts w:eastAsia="Times"/>
                <w:bCs/>
              </w:rPr>
              <w:t>Водоводы, водопроводные сети с диаметром труб до 400 мм (включительно) и сооружения на них</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08"/>
              <w:jc w:val="center"/>
              <w:rPr>
                <w:rFonts w:eastAsia="Times"/>
                <w:bCs/>
              </w:rPr>
            </w:pPr>
            <w:r w:rsidRPr="00AA7D92">
              <w:rPr>
                <w:rFonts w:eastAsia="Times"/>
                <w:bCs/>
              </w:rPr>
              <w:t>Водоводы, водопроводные сети с диаметром труб свыше 400 мм и сооружения на них</w:t>
            </w:r>
          </w:p>
        </w:tc>
      </w:tr>
      <w:tr w:rsidR="00F9214D" w:rsidRPr="00AA7D92" w:rsidTr="00406BCB">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right="-142"/>
              <w:rPr>
                <w:rFonts w:eastAsia="Times"/>
                <w:bCs/>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right="-142"/>
              <w:jc w:val="center"/>
              <w:rPr>
                <w:rFonts w:eastAsia="Times"/>
                <w:bCs/>
              </w:rPr>
            </w:pPr>
            <w:r w:rsidRPr="00AA7D92">
              <w:rPr>
                <w:rFonts w:eastAsia="Times"/>
                <w:bCs/>
              </w:rPr>
              <w:t xml:space="preserve">Канализационные сети с диаметром труб до 400 мм (включительно) и сооружения на них, </w:t>
            </w:r>
            <w:proofErr w:type="gramStart"/>
            <w:r w:rsidRPr="00AA7D92">
              <w:rPr>
                <w:rFonts w:eastAsia="Times"/>
                <w:bCs/>
              </w:rPr>
              <w:t>кроме</w:t>
            </w:r>
            <w:proofErr w:type="gramEnd"/>
            <w:r w:rsidRPr="00AA7D92">
              <w:rPr>
                <w:rFonts w:eastAsia="Times"/>
                <w:bCs/>
              </w:rPr>
              <w:t>:</w:t>
            </w:r>
          </w:p>
          <w:p w:rsidR="00F9214D" w:rsidRPr="00AA7D92" w:rsidRDefault="00F9214D" w:rsidP="00406BCB">
            <w:pPr>
              <w:tabs>
                <w:tab w:val="left" w:pos="1140"/>
              </w:tabs>
              <w:ind w:right="-142"/>
              <w:jc w:val="center"/>
              <w:rPr>
                <w:rFonts w:eastAsia="Times"/>
                <w:bCs/>
              </w:rPr>
            </w:pPr>
            <w:r w:rsidRPr="00AA7D92">
              <w:rPr>
                <w:rFonts w:eastAsia="Times"/>
                <w:bCs/>
              </w:rPr>
              <w:t>- выпусков и ливнеотводов;</w:t>
            </w:r>
          </w:p>
          <w:p w:rsidR="00F9214D" w:rsidRPr="00AA7D92" w:rsidRDefault="00F9214D" w:rsidP="00406BCB">
            <w:pPr>
              <w:tabs>
                <w:tab w:val="left" w:pos="1140"/>
              </w:tabs>
              <w:ind w:right="-142"/>
              <w:jc w:val="center"/>
              <w:rPr>
                <w:rFonts w:eastAsia="Times"/>
                <w:bCs/>
              </w:rPr>
            </w:pPr>
            <w:r w:rsidRPr="00AA7D92">
              <w:rPr>
                <w:rFonts w:eastAsia="Times"/>
                <w:bCs/>
              </w:rPr>
              <w:t>- сливных станций;</w:t>
            </w:r>
          </w:p>
          <w:p w:rsidR="00F9214D" w:rsidRPr="00AA7D92" w:rsidRDefault="00F9214D" w:rsidP="00406BCB">
            <w:pPr>
              <w:tabs>
                <w:tab w:val="left" w:pos="1140"/>
              </w:tabs>
              <w:ind w:right="-142"/>
              <w:jc w:val="center"/>
              <w:rPr>
                <w:rFonts w:eastAsia="Times"/>
                <w:bCs/>
              </w:rPr>
            </w:pPr>
            <w:r w:rsidRPr="00AA7D92">
              <w:rPr>
                <w:rFonts w:eastAsia="Times"/>
                <w:bCs/>
              </w:rPr>
              <w:t xml:space="preserve">- </w:t>
            </w:r>
            <w:proofErr w:type="spellStart"/>
            <w:r w:rsidRPr="00AA7D92">
              <w:rPr>
                <w:rFonts w:eastAsia="Times"/>
                <w:bCs/>
              </w:rPr>
              <w:t>снегоплавильных</w:t>
            </w:r>
            <w:proofErr w:type="spellEnd"/>
            <w:r w:rsidRPr="00AA7D92">
              <w:rPr>
                <w:rFonts w:eastAsia="Times"/>
                <w:bCs/>
              </w:rPr>
              <w:t xml:space="preserve"> пунктов.</w:t>
            </w:r>
          </w:p>
          <w:p w:rsidR="00F9214D" w:rsidRPr="00AA7D92" w:rsidRDefault="00F9214D" w:rsidP="00406BCB">
            <w:pPr>
              <w:tabs>
                <w:tab w:val="left" w:pos="1140"/>
              </w:tabs>
              <w:ind w:right="-142"/>
              <w:jc w:val="center"/>
              <w:rPr>
                <w:rFonts w:eastAsia="Times"/>
                <w:bCs/>
              </w:rPr>
            </w:pPr>
            <w:r w:rsidRPr="00AA7D92">
              <w:rPr>
                <w:rFonts w:eastAsia="Times"/>
                <w:bCs/>
              </w:rPr>
              <w:t>Сети дождевой канализации</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08"/>
              <w:jc w:val="center"/>
              <w:rPr>
                <w:rFonts w:eastAsia="Times"/>
                <w:bCs/>
              </w:rPr>
            </w:pPr>
            <w:r w:rsidRPr="00AA7D92">
              <w:rPr>
                <w:rFonts w:eastAsia="Times"/>
                <w:bCs/>
              </w:rPr>
              <w:t>Канализационные сети с диаметром труб свыше 400 мм и сооружения на них</w:t>
            </w:r>
          </w:p>
        </w:tc>
      </w:tr>
      <w:tr w:rsidR="00F9214D" w:rsidRPr="00AA7D92" w:rsidTr="00406BCB">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right="-142"/>
              <w:rPr>
                <w:rFonts w:eastAsia="Times"/>
                <w:bCs/>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right="-108" w:firstLine="34"/>
              <w:jc w:val="center"/>
              <w:rPr>
                <w:rFonts w:eastAsia="Times"/>
                <w:bCs/>
              </w:rPr>
            </w:pPr>
            <w:r w:rsidRPr="00AA7D92">
              <w:rPr>
                <w:rFonts w:eastAsia="Times"/>
                <w:bCs/>
              </w:rPr>
              <w:t xml:space="preserve">Электрические сети напряжением до 10 </w:t>
            </w:r>
            <w:proofErr w:type="spellStart"/>
            <w:r w:rsidRPr="00AA7D92">
              <w:rPr>
                <w:rFonts w:eastAsia="Times"/>
                <w:bCs/>
              </w:rPr>
              <w:t>кВ</w:t>
            </w:r>
            <w:proofErr w:type="spellEnd"/>
            <w:r w:rsidRPr="00AA7D92">
              <w:rPr>
                <w:rFonts w:eastAsia="Times"/>
                <w:bCs/>
              </w:rPr>
              <w:t xml:space="preserve"> (в населенных пунктах) и 110 </w:t>
            </w:r>
            <w:proofErr w:type="spellStart"/>
            <w:r w:rsidRPr="00AA7D92">
              <w:rPr>
                <w:rFonts w:eastAsia="Times"/>
                <w:bCs/>
              </w:rPr>
              <w:t>кВ</w:t>
            </w:r>
            <w:proofErr w:type="spellEnd"/>
            <w:r w:rsidRPr="00AA7D92">
              <w:rPr>
                <w:rFonts w:eastAsia="Times"/>
                <w:bCs/>
              </w:rPr>
              <w:t xml:space="preserve"> (вне </w:t>
            </w:r>
            <w:r w:rsidRPr="00AA7D92">
              <w:rPr>
                <w:rFonts w:eastAsia="Times"/>
                <w:bCs/>
              </w:rPr>
              <w:lastRenderedPageBreak/>
              <w:t>населенных пунктов) включительно, кроме размещения устрой</w:t>
            </w:r>
            <w:proofErr w:type="gramStart"/>
            <w:r w:rsidRPr="00AA7D92">
              <w:rPr>
                <w:rFonts w:eastAsia="Times"/>
                <w:bCs/>
              </w:rPr>
              <w:t>ств дл</w:t>
            </w:r>
            <w:proofErr w:type="gramEnd"/>
            <w:r w:rsidRPr="00AA7D92">
              <w:rPr>
                <w:rFonts w:eastAsia="Times"/>
                <w:bCs/>
              </w:rPr>
              <w:t>я трансформации электроэнергии (трансформаторных подстанций)</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34" w:firstLine="176"/>
              <w:jc w:val="center"/>
              <w:rPr>
                <w:rFonts w:eastAsia="Times"/>
                <w:bCs/>
              </w:rPr>
            </w:pPr>
            <w:r w:rsidRPr="00AA7D92">
              <w:rPr>
                <w:rFonts w:eastAsia="Times"/>
                <w:bCs/>
              </w:rPr>
              <w:lastRenderedPageBreak/>
              <w:t xml:space="preserve">Прочие электрические сети, кроме размещения </w:t>
            </w:r>
            <w:r w:rsidRPr="00AA7D92">
              <w:rPr>
                <w:rFonts w:eastAsia="Times"/>
                <w:bCs/>
              </w:rPr>
              <w:lastRenderedPageBreak/>
              <w:t>устрой</w:t>
            </w:r>
            <w:proofErr w:type="gramStart"/>
            <w:r w:rsidRPr="00AA7D92">
              <w:rPr>
                <w:rFonts w:eastAsia="Times"/>
                <w:bCs/>
              </w:rPr>
              <w:t>ств дл</w:t>
            </w:r>
            <w:proofErr w:type="gramEnd"/>
            <w:r w:rsidRPr="00AA7D92">
              <w:rPr>
                <w:rFonts w:eastAsia="Times"/>
                <w:bCs/>
              </w:rPr>
              <w:t>я трансформации электроэнергии (трансформаторных подстанций)</w:t>
            </w:r>
          </w:p>
        </w:tc>
      </w:tr>
      <w:tr w:rsidR="00F9214D" w:rsidRPr="00AA7D92" w:rsidTr="00406BCB">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right="-142"/>
              <w:rPr>
                <w:rFonts w:eastAsia="Times"/>
                <w:bCs/>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right="-108"/>
              <w:jc w:val="center"/>
              <w:rPr>
                <w:rFonts w:eastAsia="Times"/>
                <w:bCs/>
              </w:rPr>
            </w:pPr>
            <w:r w:rsidRPr="00AA7D92">
              <w:rPr>
                <w:rFonts w:eastAsia="Times"/>
                <w:bCs/>
              </w:rPr>
              <w:t>Распределительные и магистральные тепловые сети подземной прокладки с диаметром труб до 400 мм (включительно), тепловые пункты и иные сооружения на них</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34" w:firstLine="176"/>
              <w:jc w:val="center"/>
              <w:rPr>
                <w:rFonts w:eastAsia="Times"/>
                <w:bCs/>
              </w:rPr>
            </w:pPr>
            <w:r w:rsidRPr="00AA7D92">
              <w:rPr>
                <w:rFonts w:eastAsia="Times"/>
                <w:bCs/>
              </w:rPr>
              <w:t>Распределительные и магистральные тепловые сети подземной прокладки с диаметром труб свыше 400 мм (включительно), тепловые пункты и иные сооружения на них</w:t>
            </w:r>
          </w:p>
        </w:tc>
      </w:tr>
      <w:tr w:rsidR="00F9214D" w:rsidRPr="00AA7D92" w:rsidTr="00406BCB">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right="-142"/>
              <w:rPr>
                <w:rFonts w:eastAsia="Times"/>
                <w:bCs/>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right="-108"/>
              <w:jc w:val="center"/>
              <w:rPr>
                <w:rFonts w:eastAsia="Times"/>
                <w:bCs/>
              </w:rPr>
            </w:pPr>
            <w:r w:rsidRPr="00AA7D92">
              <w:rPr>
                <w:rFonts w:eastAsia="Times"/>
                <w:bCs/>
              </w:rPr>
              <w:t>Сети газораспределения;</w:t>
            </w:r>
          </w:p>
          <w:p w:rsidR="00F9214D" w:rsidRPr="00AA7D92" w:rsidRDefault="00F9214D" w:rsidP="00406BCB">
            <w:pPr>
              <w:tabs>
                <w:tab w:val="left" w:pos="1140"/>
              </w:tabs>
              <w:ind w:right="-108"/>
              <w:jc w:val="center"/>
              <w:rPr>
                <w:rFonts w:eastAsia="Times"/>
                <w:bCs/>
              </w:rPr>
            </w:pPr>
            <w:r w:rsidRPr="00AA7D92">
              <w:rPr>
                <w:rFonts w:eastAsia="Times"/>
                <w:bCs/>
              </w:rPr>
              <w:t>Пункты редуцирования газа (газорегуляторные пункты и установки);</w:t>
            </w:r>
          </w:p>
          <w:p w:rsidR="00F9214D" w:rsidRPr="00AA7D92" w:rsidRDefault="00F9214D" w:rsidP="00406BCB">
            <w:pPr>
              <w:tabs>
                <w:tab w:val="left" w:pos="1140"/>
              </w:tabs>
              <w:ind w:right="-108"/>
              <w:jc w:val="center"/>
              <w:rPr>
                <w:rFonts w:eastAsia="Times"/>
                <w:bCs/>
              </w:rPr>
            </w:pPr>
            <w:r w:rsidRPr="00AA7D92">
              <w:rPr>
                <w:rFonts w:eastAsia="Times"/>
                <w:bCs/>
              </w:rPr>
              <w:t xml:space="preserve">Сети </w:t>
            </w:r>
            <w:proofErr w:type="spellStart"/>
            <w:r w:rsidRPr="00AA7D92">
              <w:rPr>
                <w:rFonts w:eastAsia="Times"/>
                <w:bCs/>
              </w:rPr>
              <w:t>газопотребления</w:t>
            </w:r>
            <w:proofErr w:type="spellEnd"/>
            <w:r w:rsidRPr="00AA7D92">
              <w:rPr>
                <w:rFonts w:eastAsia="Times"/>
                <w:bCs/>
              </w:rPr>
              <w:t>.</w:t>
            </w:r>
          </w:p>
        </w:tc>
        <w:tc>
          <w:tcPr>
            <w:tcW w:w="31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284" w:firstLine="176"/>
              <w:jc w:val="center"/>
              <w:rPr>
                <w:rFonts w:eastAsia="Times"/>
                <w:bCs/>
              </w:rPr>
            </w:pPr>
            <w:r w:rsidRPr="00AA7D92">
              <w:rPr>
                <w:rFonts w:eastAsia="Times"/>
                <w:bCs/>
              </w:rPr>
              <w:t>-</w:t>
            </w:r>
          </w:p>
        </w:tc>
      </w:tr>
      <w:tr w:rsidR="00F9214D" w:rsidRPr="00AA7D92" w:rsidTr="00406BCB">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right="-142"/>
              <w:rPr>
                <w:rFonts w:eastAsia="Times"/>
                <w:bCs/>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right="-108"/>
              <w:jc w:val="center"/>
              <w:rPr>
                <w:rFonts w:eastAsia="Times"/>
                <w:bCs/>
              </w:rPr>
            </w:pPr>
            <w:r w:rsidRPr="00AA7D92">
              <w:rPr>
                <w:rFonts w:eastAsia="Times"/>
                <w:bCs/>
              </w:rPr>
              <w:t>Сети проводного радиовещания и оповещения и сооружения на них;</w:t>
            </w:r>
          </w:p>
          <w:p w:rsidR="00F9214D" w:rsidRPr="00AA7D92" w:rsidRDefault="00F9214D" w:rsidP="00406BCB">
            <w:pPr>
              <w:tabs>
                <w:tab w:val="left" w:pos="1140"/>
              </w:tabs>
              <w:ind w:right="-108"/>
              <w:jc w:val="center"/>
              <w:rPr>
                <w:rFonts w:eastAsia="Times"/>
                <w:bCs/>
              </w:rPr>
            </w:pPr>
            <w:r w:rsidRPr="00AA7D92">
              <w:rPr>
                <w:rFonts w:eastAsia="Times"/>
                <w:bCs/>
              </w:rPr>
              <w:t>Системы электросвязи.</w:t>
            </w:r>
          </w:p>
        </w:tc>
        <w:tc>
          <w:tcPr>
            <w:tcW w:w="31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firstLine="176"/>
              <w:rPr>
                <w:rFonts w:eastAsia="Times"/>
                <w:bCs/>
              </w:rPr>
            </w:pPr>
          </w:p>
        </w:tc>
      </w:tr>
      <w:tr w:rsidR="00F9214D" w:rsidRPr="00AA7D92" w:rsidTr="00406BCB">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right="-142"/>
              <w:rPr>
                <w:rFonts w:eastAsia="Times"/>
                <w:bCs/>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right="-108"/>
              <w:jc w:val="center"/>
              <w:rPr>
                <w:rFonts w:eastAsia="Times"/>
                <w:bCs/>
              </w:rPr>
            </w:pPr>
            <w:r w:rsidRPr="00AA7D92">
              <w:rPr>
                <w:rFonts w:eastAsia="Times"/>
                <w:bCs/>
              </w:rPr>
              <w:t>Наружное освещение</w:t>
            </w:r>
          </w:p>
        </w:tc>
        <w:tc>
          <w:tcPr>
            <w:tcW w:w="31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firstLine="176"/>
              <w:rPr>
                <w:rFonts w:eastAsia="Times"/>
                <w:bCs/>
              </w:rPr>
            </w:pPr>
          </w:p>
        </w:tc>
      </w:tr>
      <w:tr w:rsidR="00F9214D" w:rsidRPr="00AA7D92" w:rsidTr="00406BCB">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right="-142"/>
              <w:rPr>
                <w:rFonts w:eastAsia="Times"/>
                <w:bCs/>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right="-108"/>
              <w:jc w:val="center"/>
              <w:rPr>
                <w:rFonts w:eastAsia="Times"/>
                <w:bCs/>
              </w:rPr>
            </w:pPr>
            <w:r w:rsidRPr="00AA7D92">
              <w:rPr>
                <w:rFonts w:eastAsia="Times"/>
                <w:bCs/>
              </w:rPr>
              <w:t>Сети связи</w:t>
            </w:r>
          </w:p>
        </w:tc>
        <w:tc>
          <w:tcPr>
            <w:tcW w:w="31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firstLine="176"/>
              <w:rPr>
                <w:rFonts w:eastAsia="Times"/>
                <w:bCs/>
              </w:rPr>
            </w:pPr>
          </w:p>
        </w:tc>
      </w:tr>
      <w:tr w:rsidR="00F9214D" w:rsidRPr="00AA7D92" w:rsidTr="00406BCB">
        <w:tc>
          <w:tcPr>
            <w:tcW w:w="100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firstLine="176"/>
              <w:jc w:val="center"/>
              <w:rPr>
                <w:rFonts w:eastAsia="Times"/>
                <w:b/>
                <w:bCs/>
              </w:rPr>
            </w:pPr>
            <w:r w:rsidRPr="00AA7D92">
              <w:rPr>
                <w:rFonts w:eastAsia="Times"/>
                <w:b/>
                <w:bCs/>
              </w:rPr>
              <w:t>Объекты мелиорации</w:t>
            </w:r>
          </w:p>
        </w:tc>
      </w:tr>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284" w:right="-142"/>
              <w:jc w:val="center"/>
              <w:rPr>
                <w:rFonts w:eastAsia="Times"/>
                <w:bCs/>
              </w:rPr>
            </w:pPr>
            <w:r w:rsidRPr="00AA7D92">
              <w:rPr>
                <w:rFonts w:eastAsia="Times"/>
                <w:bCs/>
              </w:rPr>
              <w:t>Все коды и наименования</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right="-142"/>
              <w:jc w:val="center"/>
              <w:rPr>
                <w:rFonts w:eastAsia="Times"/>
                <w:bCs/>
              </w:rPr>
            </w:pPr>
            <w:r w:rsidRPr="00AA7D92">
              <w:rPr>
                <w:rFonts w:eastAsia="Times"/>
                <w:bCs/>
              </w:rPr>
              <w:t>-</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284" w:firstLine="176"/>
              <w:jc w:val="center"/>
              <w:rPr>
                <w:rFonts w:eastAsia="Times"/>
                <w:bCs/>
              </w:rPr>
            </w:pPr>
            <w:r w:rsidRPr="00AA7D92">
              <w:rPr>
                <w:rFonts w:eastAsia="Times"/>
                <w:bCs/>
              </w:rPr>
              <w:t>Мелиоративные системы и сооружения</w:t>
            </w:r>
          </w:p>
        </w:tc>
      </w:tr>
      <w:tr w:rsidR="00F9214D" w:rsidRPr="00AA7D92" w:rsidTr="00406BCB">
        <w:tc>
          <w:tcPr>
            <w:tcW w:w="100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firstLine="176"/>
              <w:jc w:val="center"/>
              <w:rPr>
                <w:rFonts w:eastAsia="Times"/>
                <w:b/>
                <w:bCs/>
              </w:rPr>
            </w:pPr>
            <w:r w:rsidRPr="00AA7D92">
              <w:rPr>
                <w:rFonts w:eastAsia="Times"/>
                <w:b/>
                <w:bCs/>
              </w:rPr>
              <w:t>Антенно-мачтовые сооружения</w:t>
            </w:r>
          </w:p>
        </w:tc>
      </w:tr>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284" w:right="-142"/>
              <w:jc w:val="center"/>
              <w:rPr>
                <w:rFonts w:eastAsia="Times"/>
                <w:bCs/>
              </w:rPr>
            </w:pPr>
            <w:r w:rsidRPr="00AA7D92">
              <w:rPr>
                <w:rFonts w:eastAsia="Times"/>
                <w:bCs/>
              </w:rPr>
              <w:t>Все коды и наименования</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jc w:val="center"/>
              <w:rPr>
                <w:rFonts w:eastAsia="Times"/>
                <w:bCs/>
              </w:rPr>
            </w:pPr>
            <w:r w:rsidRPr="00AA7D92">
              <w:rPr>
                <w:rFonts w:eastAsia="Times"/>
                <w:bCs/>
              </w:rPr>
              <w:t>Антенны телевизионные индивидуальные и коллективные</w:t>
            </w:r>
          </w:p>
          <w:p w:rsidR="00F9214D" w:rsidRPr="00AA7D92" w:rsidRDefault="00F9214D" w:rsidP="00406BCB">
            <w:pPr>
              <w:tabs>
                <w:tab w:val="left" w:pos="1140"/>
              </w:tabs>
              <w:jc w:val="center"/>
              <w:rPr>
                <w:rFonts w:eastAsia="Times"/>
                <w:bCs/>
              </w:rPr>
            </w:pPr>
            <w:r w:rsidRPr="00AA7D92">
              <w:rPr>
                <w:rFonts w:eastAsia="Times"/>
                <w:bCs/>
              </w:rPr>
              <w:t>Антенно-мачтовые сооружения (мачты, башни столбы):</w:t>
            </w:r>
          </w:p>
          <w:p w:rsidR="00F9214D" w:rsidRPr="00AA7D92" w:rsidRDefault="00F9214D" w:rsidP="00406BCB">
            <w:pPr>
              <w:tabs>
                <w:tab w:val="left" w:pos="1140"/>
              </w:tabs>
              <w:jc w:val="center"/>
              <w:rPr>
                <w:rFonts w:eastAsia="Times"/>
                <w:bCs/>
              </w:rPr>
            </w:pPr>
            <w:r w:rsidRPr="00AA7D92">
              <w:rPr>
                <w:rFonts w:eastAsia="Times"/>
                <w:bCs/>
              </w:rPr>
              <w:t>- радиорелейные</w:t>
            </w:r>
          </w:p>
          <w:p w:rsidR="00F9214D" w:rsidRPr="00AA7D92" w:rsidRDefault="00F9214D" w:rsidP="00406BCB">
            <w:pPr>
              <w:tabs>
                <w:tab w:val="left" w:pos="1140"/>
              </w:tabs>
              <w:jc w:val="center"/>
              <w:rPr>
                <w:rFonts w:eastAsia="Times"/>
                <w:bCs/>
              </w:rPr>
            </w:pPr>
            <w:r w:rsidRPr="00AA7D92">
              <w:rPr>
                <w:rFonts w:eastAsia="Times"/>
                <w:bCs/>
              </w:rPr>
              <w:t>- мобильной телефонной связи</w:t>
            </w:r>
          </w:p>
          <w:p w:rsidR="00F9214D" w:rsidRPr="00AA7D92" w:rsidRDefault="00F9214D" w:rsidP="00406BCB">
            <w:pPr>
              <w:tabs>
                <w:tab w:val="left" w:pos="1140"/>
              </w:tabs>
              <w:jc w:val="center"/>
              <w:rPr>
                <w:rFonts w:eastAsia="Times"/>
                <w:bCs/>
              </w:rPr>
            </w:pPr>
            <w:r w:rsidRPr="00AA7D92">
              <w:rPr>
                <w:rFonts w:eastAsia="Times"/>
                <w:bCs/>
              </w:rPr>
              <w:t>Антенны спутниковой связи и иные параболические и аналогичные антенны, диаметром до 2,2 м, включительно.</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firstLine="34"/>
              <w:jc w:val="center"/>
              <w:rPr>
                <w:rFonts w:eastAsia="Times"/>
                <w:bCs/>
              </w:rPr>
            </w:pPr>
            <w:r w:rsidRPr="00AA7D92">
              <w:rPr>
                <w:rFonts w:eastAsia="Times"/>
                <w:bCs/>
              </w:rPr>
              <w:t>Антенны спутниковой связи и иные параболические и аналогичные антенны, диаметром более 2,2 м</w:t>
            </w:r>
          </w:p>
        </w:tc>
      </w:tr>
      <w:tr w:rsidR="00F9214D" w:rsidRPr="00AA7D92" w:rsidTr="00406BCB">
        <w:tc>
          <w:tcPr>
            <w:tcW w:w="100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firstLine="34"/>
              <w:jc w:val="center"/>
              <w:rPr>
                <w:rFonts w:eastAsia="Times"/>
                <w:b/>
                <w:bCs/>
              </w:rPr>
            </w:pPr>
            <w:r w:rsidRPr="00AA7D92">
              <w:rPr>
                <w:rFonts w:eastAsia="Times"/>
                <w:b/>
                <w:bCs/>
              </w:rPr>
              <w:t>Защитные сооружения (насаждения)</w:t>
            </w:r>
          </w:p>
        </w:tc>
      </w:tr>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284" w:right="-142"/>
              <w:jc w:val="center"/>
              <w:rPr>
                <w:rFonts w:eastAsia="Times"/>
                <w:bCs/>
              </w:rPr>
            </w:pPr>
            <w:r w:rsidRPr="00AA7D92">
              <w:rPr>
                <w:rFonts w:eastAsia="Times"/>
                <w:bCs/>
              </w:rPr>
              <w:t>Все коды и наименования</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jc w:val="center"/>
              <w:rPr>
                <w:rFonts w:eastAsia="Times"/>
                <w:bCs/>
              </w:rPr>
            </w:pPr>
            <w:r w:rsidRPr="00AA7D92">
              <w:rPr>
                <w:rFonts w:eastAsia="Times"/>
                <w:bCs/>
              </w:rPr>
              <w:t>Защитные насаждения;</w:t>
            </w:r>
          </w:p>
          <w:p w:rsidR="00F9214D" w:rsidRPr="00AA7D92" w:rsidRDefault="00F9214D" w:rsidP="00406BCB">
            <w:pPr>
              <w:tabs>
                <w:tab w:val="left" w:pos="1140"/>
              </w:tabs>
              <w:jc w:val="center"/>
              <w:rPr>
                <w:rFonts w:eastAsia="Times"/>
                <w:bCs/>
              </w:rPr>
            </w:pPr>
            <w:r w:rsidRPr="00AA7D92">
              <w:rPr>
                <w:rFonts w:eastAsia="Times"/>
                <w:bCs/>
              </w:rPr>
              <w:t>Санитарно-защитные зоны (разрывы) от объектов капитального строительства;</w:t>
            </w:r>
          </w:p>
          <w:p w:rsidR="00F9214D" w:rsidRPr="00AA7D92" w:rsidRDefault="00F9214D" w:rsidP="00406BCB">
            <w:pPr>
              <w:tabs>
                <w:tab w:val="left" w:pos="1140"/>
              </w:tabs>
              <w:jc w:val="center"/>
              <w:rPr>
                <w:rFonts w:eastAsia="Times"/>
                <w:bCs/>
              </w:rPr>
            </w:pPr>
            <w:r w:rsidRPr="00AA7D92">
              <w:rPr>
                <w:rFonts w:eastAsia="Times"/>
                <w:bCs/>
              </w:rPr>
              <w:t>Объекты обеспечения пожарной безопасности (гидранты, резервуары, противопожарные водоемы).</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firstLine="34"/>
              <w:jc w:val="center"/>
              <w:rPr>
                <w:rFonts w:eastAsia="Times"/>
                <w:bCs/>
              </w:rPr>
            </w:pPr>
            <w:r w:rsidRPr="00AA7D92">
              <w:rPr>
                <w:rFonts w:eastAsia="Times"/>
                <w:bCs/>
              </w:rPr>
              <w:t>Объекты инженерной защиты территории</w:t>
            </w:r>
          </w:p>
          <w:p w:rsidR="00F9214D" w:rsidRPr="00AA7D92" w:rsidRDefault="00F9214D" w:rsidP="00406BCB">
            <w:pPr>
              <w:tabs>
                <w:tab w:val="left" w:pos="1140"/>
              </w:tabs>
              <w:ind w:firstLine="34"/>
              <w:jc w:val="center"/>
              <w:rPr>
                <w:rFonts w:eastAsia="Times"/>
                <w:bCs/>
              </w:rPr>
            </w:pPr>
            <w:r w:rsidRPr="00AA7D92">
              <w:rPr>
                <w:rFonts w:eastAsia="Times"/>
                <w:bCs/>
              </w:rPr>
              <w:t>Объекты для защиты от вредного воздействия ОКС и транспорта.</w:t>
            </w:r>
          </w:p>
        </w:tc>
      </w:tr>
      <w:tr w:rsidR="00F9214D" w:rsidRPr="00AA7D92" w:rsidTr="00406BCB">
        <w:tc>
          <w:tcPr>
            <w:tcW w:w="100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firstLine="34"/>
              <w:jc w:val="center"/>
              <w:rPr>
                <w:rFonts w:eastAsia="Times"/>
                <w:b/>
                <w:bCs/>
              </w:rPr>
            </w:pPr>
            <w:r w:rsidRPr="00AA7D92">
              <w:rPr>
                <w:rFonts w:eastAsia="Times"/>
                <w:b/>
                <w:bCs/>
              </w:rPr>
              <w:t>Информационные и геодезические знаки</w:t>
            </w:r>
          </w:p>
        </w:tc>
      </w:tr>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284" w:right="-142"/>
              <w:jc w:val="center"/>
              <w:rPr>
                <w:rFonts w:eastAsia="Times"/>
                <w:bCs/>
              </w:rPr>
            </w:pPr>
            <w:r w:rsidRPr="00AA7D92">
              <w:rPr>
                <w:rFonts w:eastAsia="Times"/>
                <w:bCs/>
              </w:rPr>
              <w:t>Все коды и наименования</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jc w:val="center"/>
              <w:rPr>
                <w:rFonts w:eastAsia="Times"/>
                <w:bCs/>
              </w:rPr>
            </w:pPr>
            <w:r w:rsidRPr="00AA7D92">
              <w:rPr>
                <w:rFonts w:eastAsia="Times"/>
                <w:bCs/>
              </w:rPr>
              <w:t>Дорожные и уличные знаки и указатели.</w:t>
            </w:r>
          </w:p>
          <w:p w:rsidR="00F9214D" w:rsidRPr="00AA7D92" w:rsidRDefault="00F9214D" w:rsidP="00406BCB">
            <w:pPr>
              <w:tabs>
                <w:tab w:val="left" w:pos="1140"/>
              </w:tabs>
              <w:jc w:val="center"/>
              <w:rPr>
                <w:rFonts w:eastAsia="Times"/>
                <w:bCs/>
              </w:rPr>
            </w:pPr>
            <w:r w:rsidRPr="00AA7D92">
              <w:rPr>
                <w:rFonts w:eastAsia="Times"/>
                <w:bCs/>
              </w:rPr>
              <w:t>Указатели наименований улиц, номеров зданий (участков, квартир), проживающих лиц, размещенных объектов (юридических и физических лиц, в ведении которых они находятся).</w:t>
            </w:r>
          </w:p>
          <w:p w:rsidR="00F9214D" w:rsidRPr="00AA7D92" w:rsidRDefault="00F9214D" w:rsidP="00406BCB">
            <w:pPr>
              <w:tabs>
                <w:tab w:val="left" w:pos="1140"/>
              </w:tabs>
              <w:jc w:val="center"/>
              <w:rPr>
                <w:rFonts w:eastAsia="Times"/>
                <w:bCs/>
              </w:rPr>
            </w:pPr>
            <w:r w:rsidRPr="00AA7D92">
              <w:rPr>
                <w:rFonts w:eastAsia="Times"/>
                <w:bCs/>
              </w:rPr>
              <w:t>Мемориальные знаки (доски).</w:t>
            </w:r>
          </w:p>
          <w:p w:rsidR="00F9214D" w:rsidRPr="00AA7D92" w:rsidRDefault="00F9214D" w:rsidP="00406BCB">
            <w:pPr>
              <w:tabs>
                <w:tab w:val="left" w:pos="1140"/>
              </w:tabs>
              <w:jc w:val="center"/>
              <w:rPr>
                <w:rFonts w:eastAsia="Times"/>
                <w:bCs/>
              </w:rPr>
            </w:pPr>
            <w:r w:rsidRPr="00AA7D92">
              <w:rPr>
                <w:rFonts w:eastAsia="Times"/>
                <w:bCs/>
              </w:rPr>
              <w:t>Навигационные знаки.</w:t>
            </w:r>
          </w:p>
          <w:p w:rsidR="00F9214D" w:rsidRPr="00AA7D92" w:rsidRDefault="00F9214D" w:rsidP="00406BCB">
            <w:pPr>
              <w:tabs>
                <w:tab w:val="left" w:pos="1140"/>
              </w:tabs>
              <w:jc w:val="center"/>
              <w:rPr>
                <w:rFonts w:eastAsia="Times"/>
                <w:bCs/>
              </w:rPr>
            </w:pPr>
            <w:r w:rsidRPr="00AA7D92">
              <w:rPr>
                <w:rFonts w:eastAsia="Times"/>
                <w:bCs/>
              </w:rPr>
              <w:t>Знаки, обозначающие границы зон с особыми условиями использования территории.</w:t>
            </w:r>
          </w:p>
          <w:p w:rsidR="00F9214D" w:rsidRPr="00AA7D92" w:rsidRDefault="00F9214D" w:rsidP="00406BCB">
            <w:pPr>
              <w:tabs>
                <w:tab w:val="left" w:pos="1140"/>
              </w:tabs>
              <w:jc w:val="center"/>
              <w:rPr>
                <w:rFonts w:eastAsia="Times"/>
                <w:bCs/>
              </w:rPr>
            </w:pPr>
            <w:r w:rsidRPr="00AA7D92">
              <w:rPr>
                <w:rFonts w:eastAsia="Times"/>
                <w:bCs/>
              </w:rPr>
              <w:t>Геодезические знаки.</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firstLine="34"/>
              <w:jc w:val="center"/>
              <w:rPr>
                <w:rFonts w:eastAsia="Times"/>
                <w:bCs/>
              </w:rPr>
            </w:pPr>
            <w:proofErr w:type="gramStart"/>
            <w:r w:rsidRPr="00AA7D92">
              <w:rPr>
                <w:rFonts w:eastAsia="Times"/>
                <w:bCs/>
              </w:rPr>
              <w:t>Рекламные носители (в том</w:t>
            </w:r>
            <w:proofErr w:type="gramEnd"/>
          </w:p>
          <w:p w:rsidR="00F9214D" w:rsidRPr="00AA7D92" w:rsidRDefault="00F9214D" w:rsidP="00406BCB">
            <w:pPr>
              <w:tabs>
                <w:tab w:val="left" w:pos="1140"/>
              </w:tabs>
              <w:ind w:firstLine="34"/>
              <w:jc w:val="center"/>
              <w:rPr>
                <w:rFonts w:eastAsia="Times"/>
                <w:bCs/>
              </w:rPr>
            </w:pPr>
            <w:proofErr w:type="gramStart"/>
            <w:r w:rsidRPr="00AA7D92">
              <w:rPr>
                <w:rFonts w:eastAsia="Times"/>
                <w:bCs/>
              </w:rPr>
              <w:t>числе</w:t>
            </w:r>
            <w:proofErr w:type="gramEnd"/>
            <w:r w:rsidRPr="00AA7D92">
              <w:rPr>
                <w:rFonts w:eastAsia="Times"/>
                <w:bCs/>
              </w:rPr>
              <w:t xml:space="preserve"> на специальных конструкциях).</w:t>
            </w:r>
          </w:p>
        </w:tc>
      </w:tr>
      <w:tr w:rsidR="00F9214D" w:rsidRPr="00AA7D92" w:rsidTr="00406BCB">
        <w:tc>
          <w:tcPr>
            <w:tcW w:w="100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firstLine="34"/>
              <w:jc w:val="center"/>
              <w:rPr>
                <w:rFonts w:eastAsia="Times"/>
                <w:b/>
                <w:bCs/>
              </w:rPr>
            </w:pPr>
            <w:r w:rsidRPr="00AA7D92">
              <w:rPr>
                <w:rFonts w:eastAsia="Times"/>
                <w:b/>
                <w:bCs/>
              </w:rPr>
              <w:t>Прочие земельные участки</w:t>
            </w:r>
          </w:p>
        </w:tc>
      </w:tr>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42" w:firstLine="142"/>
              <w:jc w:val="center"/>
              <w:rPr>
                <w:rFonts w:eastAsia="Times"/>
                <w:bCs/>
              </w:rPr>
            </w:pPr>
            <w:r w:rsidRPr="00AA7D92">
              <w:rPr>
                <w:rFonts w:eastAsia="Times"/>
                <w:bCs/>
              </w:rPr>
              <w:t>3.1.</w:t>
            </w:r>
            <w:r>
              <w:rPr>
                <w:rFonts w:eastAsia="Times"/>
                <w:bCs/>
              </w:rPr>
              <w:t>1</w:t>
            </w:r>
            <w:r w:rsidRPr="00AA7D92">
              <w:rPr>
                <w:rFonts w:eastAsia="Times"/>
                <w:bCs/>
              </w:rPr>
              <w:t xml:space="preserve"> </w:t>
            </w:r>
            <w:r>
              <w:rPr>
                <w:rFonts w:eastAsia="Times"/>
                <w:bCs/>
              </w:rPr>
              <w:t xml:space="preserve">Предоставление </w:t>
            </w:r>
            <w:r>
              <w:rPr>
                <w:rFonts w:eastAsia="Times"/>
                <w:bCs/>
              </w:rPr>
              <w:lastRenderedPageBreak/>
              <w:t>к</w:t>
            </w:r>
            <w:r w:rsidRPr="00AA7D92">
              <w:rPr>
                <w:rFonts w:eastAsia="Times"/>
                <w:bCs/>
              </w:rPr>
              <w:t>оммунальн</w:t>
            </w:r>
            <w:r>
              <w:rPr>
                <w:rFonts w:eastAsia="Times"/>
                <w:bCs/>
              </w:rPr>
              <w:t>ых</w:t>
            </w:r>
            <w:r w:rsidRPr="00AA7D92">
              <w:rPr>
                <w:rFonts w:eastAsia="Times"/>
                <w:bCs/>
              </w:rPr>
              <w:t xml:space="preserve"> </w:t>
            </w:r>
            <w:r>
              <w:rPr>
                <w:rFonts w:eastAsia="Times"/>
                <w:bCs/>
              </w:rPr>
              <w:t>услуг</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jc w:val="center"/>
              <w:rPr>
                <w:rFonts w:eastAsia="Times"/>
                <w:bCs/>
              </w:rPr>
            </w:pPr>
            <w:r w:rsidRPr="00AA7D92">
              <w:rPr>
                <w:rFonts w:eastAsia="Times"/>
                <w:bCs/>
              </w:rPr>
              <w:lastRenderedPageBreak/>
              <w:t>Все виды использования, предусмотренные</w:t>
            </w:r>
          </w:p>
          <w:p w:rsidR="00F9214D" w:rsidRPr="00AA7D92" w:rsidRDefault="00F9214D" w:rsidP="00406BCB">
            <w:pPr>
              <w:tabs>
                <w:tab w:val="left" w:pos="1140"/>
              </w:tabs>
              <w:jc w:val="center"/>
              <w:rPr>
                <w:rFonts w:eastAsia="Times"/>
                <w:bCs/>
              </w:rPr>
            </w:pPr>
            <w:r w:rsidRPr="00AA7D92">
              <w:rPr>
                <w:rFonts w:eastAsia="Times"/>
                <w:bCs/>
              </w:rPr>
              <w:t>Классификаторо</w:t>
            </w:r>
            <w:r>
              <w:rPr>
                <w:rFonts w:eastAsia="Times"/>
                <w:bCs/>
              </w:rPr>
              <w:t xml:space="preserve">м для таких земельных </w:t>
            </w:r>
            <w:r>
              <w:rPr>
                <w:rFonts w:eastAsia="Times"/>
                <w:bCs/>
              </w:rPr>
              <w:lastRenderedPageBreak/>
              <w:t xml:space="preserve">участков, </w:t>
            </w:r>
            <w:r w:rsidRPr="00AA7D92">
              <w:rPr>
                <w:rFonts w:eastAsia="Times"/>
                <w:bCs/>
              </w:rPr>
              <w:t>кроме стоянок, гаражей и мастерских для обслуживани</w:t>
            </w:r>
            <w:r>
              <w:rPr>
                <w:rFonts w:eastAsia="Times"/>
                <w:bCs/>
              </w:rPr>
              <w:t>я уборочной и аварийной техники</w:t>
            </w:r>
            <w:r w:rsidR="00D67CB7">
              <w:rPr>
                <w:rFonts w:eastAsia="Times"/>
                <w:bCs/>
              </w:rPr>
              <w:t>, сооружений, необходимых для сбора и плавки снега.</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tcPr>
          <w:p w:rsidR="00F9214D" w:rsidRPr="00AA7D92" w:rsidRDefault="00F9214D" w:rsidP="00406BCB">
            <w:pPr>
              <w:tabs>
                <w:tab w:val="left" w:pos="1140"/>
              </w:tabs>
              <w:ind w:right="-142" w:firstLine="34"/>
              <w:jc w:val="center"/>
              <w:rPr>
                <w:rFonts w:eastAsia="Times"/>
                <w:bCs/>
              </w:rPr>
            </w:pPr>
          </w:p>
        </w:tc>
      </w:tr>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42" w:firstLine="142"/>
              <w:jc w:val="center"/>
              <w:rPr>
                <w:rFonts w:eastAsia="Times"/>
                <w:bCs/>
              </w:rPr>
            </w:pPr>
            <w:r w:rsidRPr="00AA7D92">
              <w:rPr>
                <w:rFonts w:eastAsia="Times"/>
                <w:bCs/>
              </w:rPr>
              <w:lastRenderedPageBreak/>
              <w:t>9.0. Деятельность по особой охране и изучению природы</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jc w:val="center"/>
              <w:rPr>
                <w:rFonts w:eastAsia="Times"/>
                <w:bCs/>
              </w:rPr>
            </w:pPr>
            <w:r w:rsidRPr="00AA7D92">
              <w:rPr>
                <w:rFonts w:eastAsia="Times"/>
                <w:bCs/>
              </w:rPr>
              <w:t>Все виды использования, предусмотренные</w:t>
            </w:r>
          </w:p>
          <w:p w:rsidR="00F9214D" w:rsidRPr="00AA7D92" w:rsidRDefault="00F9214D" w:rsidP="00406BCB">
            <w:pPr>
              <w:tabs>
                <w:tab w:val="left" w:pos="1140"/>
              </w:tabs>
              <w:jc w:val="center"/>
              <w:rPr>
                <w:rFonts w:eastAsia="Times"/>
                <w:bCs/>
              </w:rPr>
            </w:pPr>
            <w:r w:rsidRPr="00AA7D92">
              <w:rPr>
                <w:rFonts w:eastAsia="Times"/>
                <w:bCs/>
              </w:rPr>
              <w:t>Классификатором для таких земельных участков</w:t>
            </w:r>
          </w:p>
        </w:tc>
        <w:tc>
          <w:tcPr>
            <w:tcW w:w="31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right="-142" w:firstLine="34"/>
              <w:jc w:val="center"/>
              <w:rPr>
                <w:rFonts w:eastAsia="Times"/>
                <w:bCs/>
              </w:rPr>
            </w:pPr>
            <w:r w:rsidRPr="00AA7D92">
              <w:rPr>
                <w:rFonts w:eastAsia="Times"/>
                <w:bCs/>
              </w:rPr>
              <w:t>-</w:t>
            </w:r>
          </w:p>
        </w:tc>
      </w:tr>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42" w:firstLine="142"/>
              <w:jc w:val="center"/>
              <w:rPr>
                <w:rFonts w:eastAsia="Times"/>
                <w:bCs/>
              </w:rPr>
            </w:pPr>
            <w:r w:rsidRPr="00AA7D92">
              <w:rPr>
                <w:rFonts w:eastAsia="Times"/>
                <w:bCs/>
              </w:rPr>
              <w:t>9.3. Историко-культурная деятельность</w:t>
            </w: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rPr>
                <w:rFonts w:eastAsia="Times"/>
                <w:bCs/>
              </w:rPr>
            </w:pPr>
          </w:p>
        </w:tc>
        <w:tc>
          <w:tcPr>
            <w:tcW w:w="31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right="-142"/>
              <w:rPr>
                <w:rFonts w:eastAsia="Times"/>
                <w:bCs/>
              </w:rPr>
            </w:pPr>
          </w:p>
        </w:tc>
      </w:tr>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42" w:firstLine="142"/>
              <w:jc w:val="center"/>
              <w:rPr>
                <w:rFonts w:eastAsia="Times"/>
                <w:bCs/>
              </w:rPr>
            </w:pPr>
            <w:r w:rsidRPr="00AA7D92">
              <w:rPr>
                <w:rFonts w:eastAsia="Times"/>
                <w:bCs/>
              </w:rPr>
              <w:t>10.4. Резервные леса</w:t>
            </w: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rPr>
                <w:rFonts w:eastAsia="Times"/>
                <w:bCs/>
              </w:rPr>
            </w:pPr>
          </w:p>
        </w:tc>
        <w:tc>
          <w:tcPr>
            <w:tcW w:w="31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right="-142"/>
              <w:rPr>
                <w:rFonts w:eastAsia="Times"/>
                <w:bCs/>
              </w:rPr>
            </w:pPr>
          </w:p>
        </w:tc>
      </w:tr>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42" w:firstLine="142"/>
              <w:jc w:val="center"/>
              <w:rPr>
                <w:rFonts w:eastAsia="Times"/>
                <w:bCs/>
              </w:rPr>
            </w:pPr>
            <w:r w:rsidRPr="00AA7D92">
              <w:rPr>
                <w:rFonts w:eastAsia="Times"/>
                <w:bCs/>
              </w:rPr>
              <w:t>11.0. Водные объекты</w:t>
            </w: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rPr>
                <w:rFonts w:eastAsia="Times"/>
                <w:bCs/>
              </w:rPr>
            </w:pPr>
          </w:p>
        </w:tc>
        <w:tc>
          <w:tcPr>
            <w:tcW w:w="31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right="-142"/>
              <w:rPr>
                <w:rFonts w:eastAsia="Times"/>
                <w:bCs/>
              </w:rPr>
            </w:pPr>
          </w:p>
        </w:tc>
      </w:tr>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42" w:firstLine="142"/>
              <w:jc w:val="center"/>
              <w:rPr>
                <w:rFonts w:eastAsia="Times"/>
                <w:bCs/>
              </w:rPr>
            </w:pPr>
            <w:r w:rsidRPr="00AA7D92">
              <w:rPr>
                <w:rFonts w:eastAsia="Times"/>
                <w:bCs/>
              </w:rPr>
              <w:t>11.1. Общее пользование водными объектами</w:t>
            </w: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rPr>
                <w:rFonts w:eastAsia="Times"/>
                <w:bCs/>
              </w:rPr>
            </w:pPr>
          </w:p>
        </w:tc>
        <w:tc>
          <w:tcPr>
            <w:tcW w:w="31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right="-142"/>
              <w:rPr>
                <w:rFonts w:eastAsia="Times"/>
                <w:bCs/>
              </w:rPr>
            </w:pPr>
          </w:p>
        </w:tc>
      </w:tr>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42" w:firstLine="142"/>
              <w:jc w:val="center"/>
              <w:rPr>
                <w:rFonts w:eastAsia="Times"/>
                <w:bCs/>
              </w:rPr>
            </w:pPr>
            <w:r w:rsidRPr="00AA7D92">
              <w:rPr>
                <w:rFonts w:eastAsia="Times"/>
                <w:bCs/>
              </w:rPr>
              <w:t>12.0. Земельные участки (территории) общего пользования</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9214D" w:rsidRPr="00AA7D92" w:rsidRDefault="00F9214D" w:rsidP="00406BCB">
            <w:pPr>
              <w:tabs>
                <w:tab w:val="left" w:pos="1140"/>
              </w:tabs>
              <w:jc w:val="center"/>
              <w:rPr>
                <w:rFonts w:eastAsia="Times"/>
                <w:bCs/>
              </w:rPr>
            </w:pPr>
            <w:r w:rsidRPr="00AA7D92">
              <w:rPr>
                <w:rFonts w:eastAsia="Times"/>
                <w:bCs/>
              </w:rPr>
              <w:t>Все виды использования, предусмотренные</w:t>
            </w:r>
          </w:p>
          <w:p w:rsidR="00F9214D" w:rsidRPr="00AA7D92" w:rsidRDefault="00F9214D" w:rsidP="00406BCB">
            <w:pPr>
              <w:tabs>
                <w:tab w:val="left" w:pos="1140"/>
              </w:tabs>
              <w:jc w:val="center"/>
              <w:rPr>
                <w:rFonts w:eastAsia="Times"/>
                <w:bCs/>
              </w:rPr>
            </w:pPr>
            <w:r w:rsidRPr="00AA7D92">
              <w:rPr>
                <w:rFonts w:eastAsia="Times"/>
                <w:bCs/>
              </w:rPr>
              <w:t>Классификатором для таких земельных участков.</w:t>
            </w:r>
          </w:p>
          <w:p w:rsidR="00F9214D" w:rsidRPr="00AA7D92" w:rsidRDefault="00F9214D" w:rsidP="00406BCB">
            <w:pPr>
              <w:tabs>
                <w:tab w:val="left" w:pos="1140"/>
              </w:tabs>
              <w:jc w:val="center"/>
              <w:rPr>
                <w:rFonts w:eastAsia="Times"/>
                <w:bCs/>
              </w:rPr>
            </w:pPr>
          </w:p>
        </w:tc>
        <w:tc>
          <w:tcPr>
            <w:tcW w:w="31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right="-142"/>
              <w:rPr>
                <w:rFonts w:eastAsia="Times"/>
                <w:bCs/>
              </w:rPr>
            </w:pPr>
          </w:p>
        </w:tc>
      </w:tr>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42" w:firstLine="142"/>
              <w:jc w:val="center"/>
              <w:rPr>
                <w:rFonts w:eastAsia="Times"/>
                <w:bCs/>
              </w:rPr>
            </w:pPr>
            <w:r w:rsidRPr="00AA7D92">
              <w:rPr>
                <w:rFonts w:eastAsia="Times"/>
                <w:bCs/>
              </w:rPr>
              <w:t>12.1. Ритуальная деятельность</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jc w:val="center"/>
              <w:rPr>
                <w:rFonts w:eastAsia="Times"/>
                <w:bCs/>
              </w:rPr>
            </w:pPr>
            <w:r w:rsidRPr="00AA7D92">
              <w:rPr>
                <w:rFonts w:eastAsia="Times"/>
                <w:bCs/>
              </w:rPr>
              <w:t>Кладбища и места захоронения, захоронения на (в) которых прекращены (не производятся)</w:t>
            </w:r>
          </w:p>
        </w:tc>
        <w:tc>
          <w:tcPr>
            <w:tcW w:w="31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right="-142"/>
              <w:rPr>
                <w:rFonts w:eastAsia="Times"/>
                <w:bCs/>
              </w:rPr>
            </w:pPr>
          </w:p>
        </w:tc>
      </w:tr>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42" w:firstLine="142"/>
              <w:jc w:val="center"/>
              <w:rPr>
                <w:rFonts w:eastAsia="Times"/>
                <w:bCs/>
              </w:rPr>
            </w:pPr>
            <w:r w:rsidRPr="00AA7D92">
              <w:rPr>
                <w:rFonts w:eastAsia="Times"/>
                <w:bCs/>
              </w:rPr>
              <w:t>12.3. Запас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jc w:val="center"/>
              <w:rPr>
                <w:rFonts w:eastAsia="Times"/>
                <w:bCs/>
              </w:rPr>
            </w:pPr>
            <w:r w:rsidRPr="00AA7D92">
              <w:rPr>
                <w:rFonts w:eastAsia="Times"/>
                <w:bCs/>
              </w:rPr>
              <w:t>Виды использования и объекты, предусмотренные проектом планировки территории</w:t>
            </w:r>
            <w:bookmarkStart w:id="22" w:name="_GoBack"/>
            <w:bookmarkEnd w:id="22"/>
          </w:p>
        </w:tc>
        <w:tc>
          <w:tcPr>
            <w:tcW w:w="31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right="-142"/>
              <w:rPr>
                <w:rFonts w:eastAsia="Times"/>
                <w:bCs/>
              </w:rPr>
            </w:pPr>
          </w:p>
        </w:tc>
      </w:tr>
      <w:tr w:rsidR="00F9214D" w:rsidRPr="00AA7D92" w:rsidTr="00406BCB">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42" w:firstLine="142"/>
              <w:jc w:val="center"/>
              <w:rPr>
                <w:rFonts w:eastAsia="Times"/>
                <w:bCs/>
              </w:rPr>
            </w:pPr>
            <w:r w:rsidRPr="00AA7D92">
              <w:rPr>
                <w:rFonts w:eastAsia="Times"/>
                <w:bCs/>
              </w:rPr>
              <w:t>Коды и наименования в соответствии с размещаемыми объектами</w:t>
            </w: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right="-142"/>
              <w:rPr>
                <w:rFonts w:eastAsia="Times"/>
                <w:bCs/>
              </w:rPr>
            </w:pPr>
          </w:p>
        </w:tc>
        <w:tc>
          <w:tcPr>
            <w:tcW w:w="31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ind w:left="-284" w:right="-142"/>
              <w:rPr>
                <w:rFonts w:eastAsia="Times"/>
                <w:bCs/>
              </w:rPr>
            </w:pPr>
          </w:p>
        </w:tc>
      </w:tr>
    </w:tbl>
    <w:p w:rsidR="00F9214D" w:rsidRPr="00AA7D92" w:rsidRDefault="00F9214D" w:rsidP="00F9214D">
      <w:pPr>
        <w:tabs>
          <w:tab w:val="left" w:pos="1140"/>
        </w:tabs>
        <w:ind w:left="-284" w:right="-142" w:firstLine="851"/>
        <w:jc w:val="both"/>
        <w:rPr>
          <w:rFonts w:eastAsia="Times"/>
          <w:i/>
          <w:iCs/>
        </w:rPr>
      </w:pPr>
      <w:r w:rsidRPr="00AA7D92">
        <w:rPr>
          <w:rFonts w:eastAsia="Times"/>
          <w:i/>
          <w:iCs/>
        </w:rPr>
        <w:t>*Код и наименование вида разрешенного использования земельного участка согласно Классификатору.</w:t>
      </w:r>
    </w:p>
    <w:p w:rsidR="00F9214D" w:rsidRPr="00AA7D92" w:rsidRDefault="00F9214D" w:rsidP="00F9214D">
      <w:pPr>
        <w:tabs>
          <w:tab w:val="left" w:pos="1140"/>
        </w:tabs>
        <w:ind w:left="-284" w:right="-142" w:firstLine="851"/>
        <w:jc w:val="both"/>
        <w:rPr>
          <w:rFonts w:eastAsia="Times"/>
          <w:i/>
          <w:iCs/>
        </w:rPr>
      </w:pPr>
      <w:r w:rsidRPr="00AA7D92">
        <w:rPr>
          <w:rFonts w:eastAsia="Times"/>
          <w:iCs/>
        </w:rPr>
        <w:t xml:space="preserve">3. </w:t>
      </w:r>
      <w:proofErr w:type="gramStart"/>
      <w:r w:rsidRPr="00AA7D92">
        <w:rPr>
          <w:rFonts w:eastAsia="Times"/>
        </w:rPr>
        <w:t>Дополнительно к установленным градостроительными регламентами предельным параметрам использования земельных участков и ОКС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следующие минимальные отступы зданий, строений, сооружений от границ земельных участков в целях определения мест допустимого размещения указанных объектов, за пределами которых запрещено их строительство.</w:t>
      </w:r>
      <w:proofErr w:type="gramEnd"/>
      <w:r w:rsidRPr="00AA7D92">
        <w:rPr>
          <w:rFonts w:eastAsia="Times"/>
        </w:rPr>
        <w:t xml:space="preserve"> Величины таких отступов приведены в нижеследующей Таблице:</w:t>
      </w:r>
    </w:p>
    <w:p w:rsidR="00F9214D" w:rsidRPr="00AA7D92" w:rsidRDefault="00F9214D" w:rsidP="00F9214D">
      <w:pPr>
        <w:tabs>
          <w:tab w:val="left" w:pos="1140"/>
        </w:tabs>
        <w:ind w:left="-284" w:right="-426" w:firstLine="851"/>
        <w:jc w:val="both"/>
        <w:rPr>
          <w:rFonts w:eastAsia="Times"/>
          <w:b/>
        </w:rPr>
      </w:pPr>
      <w:r>
        <w:rPr>
          <w:rFonts w:eastAsia="Times"/>
          <w:b/>
        </w:rPr>
        <w:br w:type="page"/>
      </w:r>
      <w:r w:rsidRPr="00AA7D92">
        <w:rPr>
          <w:rFonts w:eastAsia="Times"/>
          <w:b/>
        </w:rPr>
        <w:lastRenderedPageBreak/>
        <w:t>Расстояния от границ земельных участков до объектов капитального строительства в границах таких участков следует принимать не менее приведенных в таблице:</w:t>
      </w:r>
    </w:p>
    <w:tbl>
      <w:tblPr>
        <w:tblW w:w="9640" w:type="dxa"/>
        <w:jc w:val="center"/>
        <w:tblLayout w:type="fixed"/>
        <w:tblLook w:val="04A0" w:firstRow="1" w:lastRow="0" w:firstColumn="1" w:lastColumn="0" w:noHBand="0" w:noVBand="1"/>
      </w:tblPr>
      <w:tblGrid>
        <w:gridCol w:w="2686"/>
        <w:gridCol w:w="2835"/>
        <w:gridCol w:w="2694"/>
        <w:gridCol w:w="1425"/>
      </w:tblGrid>
      <w:tr w:rsidR="00F9214D" w:rsidRPr="00AA7D92" w:rsidTr="00406BCB">
        <w:trPr>
          <w:jc w:val="center"/>
        </w:trPr>
        <w:tc>
          <w:tcPr>
            <w:tcW w:w="2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33"/>
              </w:tabs>
              <w:ind w:firstLine="36"/>
              <w:jc w:val="center"/>
              <w:rPr>
                <w:rFonts w:eastAsia="Times"/>
                <w:bCs/>
              </w:rPr>
            </w:pPr>
            <w:r w:rsidRPr="00AA7D92">
              <w:rPr>
                <w:rFonts w:eastAsia="Times"/>
                <w:bCs/>
              </w:rPr>
              <w:t>Земельные участки в зависимости от назначения</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right="-142"/>
              <w:rPr>
                <w:rFonts w:eastAsia="Times"/>
                <w:bCs/>
              </w:rPr>
            </w:pPr>
            <w:r w:rsidRPr="00AA7D92">
              <w:rPr>
                <w:rFonts w:eastAsia="Times"/>
                <w:bCs/>
              </w:rPr>
              <w:t>Расстояния от границ земельных участков до объектов капитального строительства, по периметру таких участков, за исключением стороны, граничащей с проезжей частью (м)</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right="-142"/>
              <w:rPr>
                <w:rFonts w:eastAsia="Times"/>
                <w:bCs/>
              </w:rPr>
            </w:pPr>
            <w:r w:rsidRPr="00AA7D92">
              <w:rPr>
                <w:rFonts w:eastAsia="Times"/>
                <w:bCs/>
              </w:rPr>
              <w:t>Расстояние со стороны проезжей части (м)</w:t>
            </w:r>
          </w:p>
        </w:tc>
      </w:tr>
      <w:tr w:rsidR="00F9214D" w:rsidRPr="00AA7D92" w:rsidTr="00406BCB">
        <w:trPr>
          <w:jc w:val="center"/>
        </w:trPr>
        <w:tc>
          <w:tcPr>
            <w:tcW w:w="26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rPr>
                <w:rFonts w:eastAsia="Times"/>
                <w:bCs/>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108" w:right="-142" w:firstLine="29"/>
              <w:rPr>
                <w:rFonts w:eastAsia="Times"/>
                <w:bCs/>
              </w:rPr>
            </w:pPr>
            <w:r w:rsidRPr="00AA7D92">
              <w:rPr>
                <w:rFonts w:eastAsia="Times"/>
                <w:bCs/>
              </w:rPr>
              <w:t>До красной линии</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284" w:right="-142" w:firstLine="29"/>
              <w:jc w:val="center"/>
              <w:rPr>
                <w:rFonts w:eastAsia="Times"/>
                <w:bCs/>
              </w:rPr>
            </w:pPr>
            <w:r w:rsidRPr="00AA7D92">
              <w:rPr>
                <w:rFonts w:eastAsia="Times"/>
                <w:bCs/>
              </w:rPr>
              <w:t>При отсутствии красных линий</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284" w:right="-142" w:firstLine="29"/>
              <w:jc w:val="center"/>
              <w:rPr>
                <w:rFonts w:eastAsia="Times"/>
                <w:bCs/>
              </w:rPr>
            </w:pPr>
            <w:r w:rsidRPr="00AA7D92">
              <w:rPr>
                <w:rFonts w:eastAsia="Times"/>
                <w:bCs/>
              </w:rPr>
              <w:t>На всей территории Поселения</w:t>
            </w:r>
          </w:p>
        </w:tc>
      </w:tr>
      <w:tr w:rsidR="00F9214D" w:rsidRPr="00AA7D92" w:rsidTr="00406BCB">
        <w:trPr>
          <w:jc w:val="center"/>
        </w:trPr>
        <w:tc>
          <w:tcPr>
            <w:tcW w:w="2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0"/>
              </w:tabs>
              <w:ind w:firstLine="36"/>
              <w:jc w:val="center"/>
              <w:rPr>
                <w:rFonts w:eastAsia="Times"/>
                <w:bCs/>
              </w:rPr>
            </w:pPr>
            <w:r w:rsidRPr="00AA7D92">
              <w:rPr>
                <w:rFonts w:eastAsia="Times"/>
                <w:bCs/>
              </w:rPr>
              <w:t>Для сельскохозяйственного использования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0"/>
              </w:tabs>
              <w:ind w:left="-284" w:right="-142" w:firstLine="45"/>
              <w:jc w:val="center"/>
              <w:rPr>
                <w:rFonts w:eastAsia="Times"/>
                <w:bCs/>
              </w:rPr>
            </w:pPr>
            <w:r w:rsidRPr="00AA7D92">
              <w:rPr>
                <w:rFonts w:eastAsia="Times"/>
                <w:bCs/>
              </w:rPr>
              <w:t>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40"/>
              </w:tabs>
              <w:ind w:left="-284" w:right="-1809" w:hanging="1519"/>
              <w:jc w:val="center"/>
              <w:rPr>
                <w:rFonts w:eastAsia="Times"/>
                <w:bCs/>
              </w:rPr>
            </w:pPr>
            <w:r w:rsidRPr="00AA7D92">
              <w:rPr>
                <w:rFonts w:eastAsia="Times"/>
                <w:bCs/>
              </w:rPr>
              <w:t>1</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1172"/>
              </w:tabs>
              <w:ind w:left="-284" w:right="-395" w:firstLine="37"/>
              <w:jc w:val="center"/>
              <w:rPr>
                <w:rFonts w:eastAsia="Times"/>
                <w:bCs/>
              </w:rPr>
            </w:pPr>
            <w:r w:rsidRPr="00AA7D92">
              <w:rPr>
                <w:rFonts w:eastAsia="Times"/>
                <w:bCs/>
              </w:rPr>
              <w:t>1</w:t>
            </w:r>
          </w:p>
        </w:tc>
      </w:tr>
      <w:tr w:rsidR="00F9214D" w:rsidRPr="00AA7D92" w:rsidTr="00406BCB">
        <w:trPr>
          <w:trHeight w:val="92"/>
          <w:jc w:val="center"/>
        </w:trPr>
        <w:tc>
          <w:tcPr>
            <w:tcW w:w="2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14D" w:rsidRPr="00AA7D92" w:rsidRDefault="00F9214D" w:rsidP="00406BCB">
            <w:pPr>
              <w:tabs>
                <w:tab w:val="left" w:pos="0"/>
              </w:tabs>
              <w:jc w:val="center"/>
              <w:rPr>
                <w:rFonts w:eastAsia="Times"/>
                <w:bCs/>
              </w:rPr>
            </w:pPr>
            <w:r>
              <w:rPr>
                <w:rFonts w:eastAsia="Times"/>
                <w:bCs/>
              </w:rPr>
              <w:t>Ведение садоводства</w:t>
            </w:r>
          </w:p>
        </w:tc>
        <w:tc>
          <w:tcPr>
            <w:tcW w:w="2835" w:type="dxa"/>
            <w:tcBorders>
              <w:top w:val="single" w:sz="4" w:space="0" w:color="auto"/>
              <w:bottom w:val="single" w:sz="4" w:space="0" w:color="auto"/>
              <w:right w:val="single" w:sz="4" w:space="0" w:color="auto"/>
            </w:tcBorders>
            <w:shd w:val="clear" w:color="auto" w:fill="auto"/>
          </w:tcPr>
          <w:p w:rsidR="00F9214D" w:rsidRPr="00AA7D92" w:rsidRDefault="00F9214D" w:rsidP="00406BCB">
            <w:pPr>
              <w:jc w:val="center"/>
            </w:pPr>
            <w:r>
              <w:t>3</w:t>
            </w:r>
          </w:p>
        </w:tc>
        <w:tc>
          <w:tcPr>
            <w:tcW w:w="2694" w:type="dxa"/>
            <w:tcBorders>
              <w:top w:val="single" w:sz="4" w:space="0" w:color="auto"/>
              <w:bottom w:val="single" w:sz="4" w:space="0" w:color="auto"/>
              <w:right w:val="single" w:sz="4" w:space="0" w:color="auto"/>
            </w:tcBorders>
            <w:shd w:val="clear" w:color="auto" w:fill="auto"/>
          </w:tcPr>
          <w:p w:rsidR="00F9214D" w:rsidRPr="00AA7D92" w:rsidRDefault="00F9214D" w:rsidP="00406BCB">
            <w:pPr>
              <w:jc w:val="center"/>
            </w:pPr>
            <w:r>
              <w:t>3</w:t>
            </w:r>
          </w:p>
        </w:tc>
        <w:tc>
          <w:tcPr>
            <w:tcW w:w="1419" w:type="dxa"/>
            <w:tcBorders>
              <w:top w:val="single" w:sz="4" w:space="0" w:color="auto"/>
              <w:bottom w:val="single" w:sz="4" w:space="0" w:color="auto"/>
              <w:right w:val="single" w:sz="4" w:space="0" w:color="auto"/>
            </w:tcBorders>
            <w:shd w:val="clear" w:color="auto" w:fill="auto"/>
          </w:tcPr>
          <w:p w:rsidR="00F9214D" w:rsidRPr="00AA7D92" w:rsidRDefault="00F9214D" w:rsidP="00406BCB">
            <w:pPr>
              <w:ind w:left="34" w:right="-121"/>
              <w:jc w:val="center"/>
            </w:pPr>
            <w:r>
              <w:t>5</w:t>
            </w:r>
          </w:p>
        </w:tc>
      </w:tr>
      <w:tr w:rsidR="00F9214D" w:rsidRPr="00AA7D92" w:rsidTr="00406BCB">
        <w:trPr>
          <w:trHeight w:val="277"/>
          <w:jc w:val="center"/>
        </w:trPr>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rsidR="00F9214D" w:rsidRDefault="00406BCB" w:rsidP="00406BCB">
            <w:pPr>
              <w:tabs>
                <w:tab w:val="left" w:pos="0"/>
              </w:tabs>
              <w:ind w:firstLine="36"/>
              <w:jc w:val="center"/>
              <w:rPr>
                <w:rFonts w:eastAsia="Times"/>
                <w:bCs/>
              </w:rPr>
            </w:pPr>
            <w:r>
              <w:rPr>
                <w:rFonts w:eastAsia="Times"/>
                <w:bCs/>
              </w:rPr>
              <w:t>Ведение огородничества</w:t>
            </w:r>
          </w:p>
        </w:tc>
        <w:tc>
          <w:tcPr>
            <w:tcW w:w="6951" w:type="dxa"/>
            <w:gridSpan w:val="3"/>
            <w:tcBorders>
              <w:top w:val="single" w:sz="4" w:space="0" w:color="auto"/>
              <w:bottom w:val="single" w:sz="4" w:space="0" w:color="auto"/>
              <w:right w:val="single" w:sz="4" w:space="0" w:color="auto"/>
            </w:tcBorders>
            <w:shd w:val="clear" w:color="auto" w:fill="auto"/>
          </w:tcPr>
          <w:p w:rsidR="00406BCB" w:rsidRDefault="00406BCB" w:rsidP="00406BCB">
            <w:pPr>
              <w:jc w:val="center"/>
            </w:pPr>
          </w:p>
          <w:p w:rsidR="00F9214D" w:rsidRDefault="00F9214D" w:rsidP="00406BCB">
            <w:pPr>
              <w:jc w:val="center"/>
            </w:pPr>
            <w:r>
              <w:t>не подлежит установлению</w:t>
            </w:r>
          </w:p>
        </w:tc>
      </w:tr>
      <w:tr w:rsidR="00406BCB" w:rsidRPr="00AA7D92" w:rsidTr="00406BCB">
        <w:trPr>
          <w:trHeight w:val="538"/>
          <w:jc w:val="center"/>
        </w:trPr>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rsidR="00406BCB" w:rsidRDefault="00406BCB" w:rsidP="00406BCB">
            <w:pPr>
              <w:tabs>
                <w:tab w:val="left" w:pos="0"/>
              </w:tabs>
              <w:ind w:firstLine="36"/>
              <w:jc w:val="center"/>
              <w:rPr>
                <w:rFonts w:eastAsia="Times"/>
                <w:bCs/>
              </w:rPr>
            </w:pPr>
            <w:r>
              <w:rPr>
                <w:rFonts w:eastAsia="Times"/>
                <w:bCs/>
              </w:rPr>
              <w:t>Предоставление коммунальных услуг</w:t>
            </w:r>
          </w:p>
        </w:tc>
        <w:tc>
          <w:tcPr>
            <w:tcW w:w="6951" w:type="dxa"/>
            <w:gridSpan w:val="3"/>
            <w:tcBorders>
              <w:top w:val="single" w:sz="4" w:space="0" w:color="auto"/>
              <w:bottom w:val="single" w:sz="4" w:space="0" w:color="auto"/>
              <w:right w:val="single" w:sz="4" w:space="0" w:color="auto"/>
            </w:tcBorders>
            <w:shd w:val="clear" w:color="auto" w:fill="auto"/>
          </w:tcPr>
          <w:p w:rsidR="00406BCB" w:rsidRDefault="00406BCB" w:rsidP="00406BCB">
            <w:pPr>
              <w:jc w:val="center"/>
            </w:pPr>
          </w:p>
          <w:p w:rsidR="00406BCB" w:rsidRDefault="00406BCB" w:rsidP="00406BCB">
            <w:pPr>
              <w:jc w:val="center"/>
            </w:pPr>
            <w:r>
              <w:t>не подлежит установлению</w:t>
            </w:r>
          </w:p>
        </w:tc>
      </w:tr>
      <w:tr w:rsidR="00F9214D" w:rsidRPr="00AA7D92" w:rsidTr="00406BCB">
        <w:trPr>
          <w:trHeight w:val="161"/>
          <w:jc w:val="center"/>
        </w:trPr>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rsidR="00F9214D" w:rsidRDefault="00F9214D" w:rsidP="00406BCB">
            <w:pPr>
              <w:tabs>
                <w:tab w:val="left" w:pos="0"/>
              </w:tabs>
              <w:ind w:firstLine="36"/>
              <w:jc w:val="center"/>
              <w:rPr>
                <w:rFonts w:eastAsia="Times"/>
                <w:bCs/>
              </w:rPr>
            </w:pPr>
            <w:r>
              <w:rPr>
                <w:rFonts w:eastAsia="Times"/>
                <w:bCs/>
              </w:rPr>
              <w:t>Деятельность по особой охране и изучению природы</w:t>
            </w:r>
          </w:p>
        </w:tc>
        <w:tc>
          <w:tcPr>
            <w:tcW w:w="6951" w:type="dxa"/>
            <w:gridSpan w:val="3"/>
            <w:tcBorders>
              <w:top w:val="single" w:sz="4" w:space="0" w:color="auto"/>
              <w:bottom w:val="single" w:sz="4" w:space="0" w:color="auto"/>
              <w:right w:val="single" w:sz="4" w:space="0" w:color="auto"/>
            </w:tcBorders>
            <w:shd w:val="clear" w:color="auto" w:fill="auto"/>
          </w:tcPr>
          <w:p w:rsidR="00F9214D" w:rsidRDefault="00F9214D" w:rsidP="00406BCB">
            <w:pPr>
              <w:jc w:val="center"/>
            </w:pPr>
            <w:r>
              <w:t>не подлежит установлению</w:t>
            </w:r>
          </w:p>
        </w:tc>
      </w:tr>
      <w:tr w:rsidR="00F9214D" w:rsidRPr="00AA7D92" w:rsidTr="00406BCB">
        <w:trPr>
          <w:trHeight w:val="161"/>
          <w:jc w:val="center"/>
        </w:trPr>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rsidR="00F9214D" w:rsidRDefault="00F9214D" w:rsidP="00406BCB">
            <w:pPr>
              <w:tabs>
                <w:tab w:val="left" w:pos="0"/>
              </w:tabs>
              <w:ind w:firstLine="36"/>
              <w:jc w:val="center"/>
              <w:rPr>
                <w:rFonts w:eastAsia="Times"/>
                <w:bCs/>
              </w:rPr>
            </w:pPr>
            <w:r>
              <w:rPr>
                <w:rFonts w:eastAsia="Times"/>
                <w:bCs/>
              </w:rPr>
              <w:t>Историко-культурная деятельность</w:t>
            </w:r>
          </w:p>
        </w:tc>
        <w:tc>
          <w:tcPr>
            <w:tcW w:w="6951" w:type="dxa"/>
            <w:gridSpan w:val="3"/>
            <w:tcBorders>
              <w:top w:val="single" w:sz="4" w:space="0" w:color="auto"/>
              <w:bottom w:val="single" w:sz="4" w:space="0" w:color="auto"/>
              <w:right w:val="single" w:sz="4" w:space="0" w:color="auto"/>
            </w:tcBorders>
            <w:shd w:val="clear" w:color="auto" w:fill="auto"/>
          </w:tcPr>
          <w:p w:rsidR="00F9214D" w:rsidRDefault="00F9214D" w:rsidP="00406BCB">
            <w:pPr>
              <w:jc w:val="center"/>
            </w:pPr>
            <w:r>
              <w:t>не подлежит установлению</w:t>
            </w:r>
          </w:p>
        </w:tc>
      </w:tr>
      <w:tr w:rsidR="00F9214D" w:rsidRPr="00AA7D92" w:rsidTr="00406BCB">
        <w:trPr>
          <w:trHeight w:val="126"/>
          <w:jc w:val="center"/>
        </w:trPr>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rsidR="00F9214D" w:rsidRDefault="00F9214D" w:rsidP="00406BCB">
            <w:pPr>
              <w:tabs>
                <w:tab w:val="left" w:pos="0"/>
              </w:tabs>
              <w:ind w:firstLine="36"/>
              <w:jc w:val="center"/>
              <w:rPr>
                <w:rFonts w:eastAsia="Times"/>
                <w:bCs/>
              </w:rPr>
            </w:pPr>
            <w:r>
              <w:rPr>
                <w:rFonts w:eastAsia="Times"/>
                <w:bCs/>
              </w:rPr>
              <w:t>Земельные участки (территории общего пользования)</w:t>
            </w:r>
          </w:p>
        </w:tc>
        <w:tc>
          <w:tcPr>
            <w:tcW w:w="6951" w:type="dxa"/>
            <w:gridSpan w:val="3"/>
            <w:tcBorders>
              <w:top w:val="single" w:sz="4" w:space="0" w:color="auto"/>
              <w:bottom w:val="single" w:sz="4" w:space="0" w:color="auto"/>
              <w:right w:val="single" w:sz="4" w:space="0" w:color="auto"/>
            </w:tcBorders>
            <w:shd w:val="clear" w:color="auto" w:fill="auto"/>
          </w:tcPr>
          <w:p w:rsidR="00F9214D" w:rsidRDefault="00F9214D" w:rsidP="00406BCB">
            <w:pPr>
              <w:jc w:val="center"/>
            </w:pPr>
            <w:r>
              <w:t>не подлежит установлению</w:t>
            </w:r>
          </w:p>
        </w:tc>
      </w:tr>
      <w:tr w:rsidR="00F9214D" w:rsidRPr="00AA7D92" w:rsidTr="00406BCB">
        <w:trPr>
          <w:trHeight w:val="138"/>
          <w:jc w:val="center"/>
        </w:trPr>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rsidR="00F9214D" w:rsidRDefault="00F9214D" w:rsidP="00406BCB">
            <w:pPr>
              <w:tabs>
                <w:tab w:val="left" w:pos="0"/>
              </w:tabs>
              <w:ind w:firstLine="36"/>
              <w:jc w:val="center"/>
              <w:rPr>
                <w:rFonts w:eastAsia="Times"/>
                <w:bCs/>
              </w:rPr>
            </w:pPr>
            <w:r>
              <w:rPr>
                <w:rFonts w:eastAsia="Times"/>
                <w:bCs/>
              </w:rPr>
              <w:t>Ритуальная деятельность</w:t>
            </w:r>
          </w:p>
        </w:tc>
        <w:tc>
          <w:tcPr>
            <w:tcW w:w="6951" w:type="dxa"/>
            <w:gridSpan w:val="3"/>
            <w:tcBorders>
              <w:top w:val="single" w:sz="4" w:space="0" w:color="auto"/>
              <w:bottom w:val="single" w:sz="4" w:space="0" w:color="auto"/>
              <w:right w:val="single" w:sz="4" w:space="0" w:color="auto"/>
            </w:tcBorders>
            <w:shd w:val="clear" w:color="auto" w:fill="auto"/>
          </w:tcPr>
          <w:p w:rsidR="00F9214D" w:rsidRDefault="00F9214D" w:rsidP="00406BCB">
            <w:pPr>
              <w:jc w:val="center"/>
            </w:pPr>
            <w:r>
              <w:t>не подлежит установлению</w:t>
            </w:r>
          </w:p>
        </w:tc>
      </w:tr>
    </w:tbl>
    <w:p w:rsidR="00F9214D" w:rsidRPr="00AA7D92" w:rsidRDefault="00F9214D" w:rsidP="00F9214D">
      <w:pPr>
        <w:tabs>
          <w:tab w:val="left" w:pos="851"/>
          <w:tab w:val="left" w:pos="9923"/>
        </w:tabs>
        <w:ind w:left="-284" w:right="-142" w:firstLine="851"/>
        <w:jc w:val="both"/>
        <w:rPr>
          <w:rFonts w:eastAsia="Times"/>
        </w:rPr>
      </w:pPr>
      <w:r w:rsidRPr="00AA7D92">
        <w:rPr>
          <w:rFonts w:eastAsia="Times"/>
        </w:rPr>
        <w:t xml:space="preserve">4. </w:t>
      </w:r>
      <w:proofErr w:type="gramStart"/>
      <w:r w:rsidRPr="00AA7D92">
        <w:rPr>
          <w:rFonts w:eastAsia="Times"/>
        </w:rPr>
        <w:t>Дополнительно к предельным размерам земельных участков, установленным градостроительными регламентами,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предельные размеры земельных участков, определенные в соответствии с федеральным законодательством, законодательством Республики Карелия (в том числе, но не исключительно, техническими регламентами, сводами правил, санитарными правилами), введенными в действие как до, так и после</w:t>
      </w:r>
      <w:proofErr w:type="gramEnd"/>
      <w:r w:rsidRPr="00AA7D92">
        <w:rPr>
          <w:rFonts w:eastAsia="Times"/>
        </w:rPr>
        <w:t xml:space="preserve"> введения в действия Правил.</w:t>
      </w:r>
    </w:p>
    <w:p w:rsidR="00F9214D" w:rsidRPr="00AA7D92" w:rsidRDefault="00F9214D" w:rsidP="00F9214D">
      <w:pPr>
        <w:tabs>
          <w:tab w:val="left" w:pos="851"/>
          <w:tab w:val="left" w:pos="9923"/>
        </w:tabs>
        <w:ind w:left="-284" w:right="-142" w:firstLine="851"/>
        <w:jc w:val="both"/>
        <w:rPr>
          <w:rFonts w:eastAsia="Times"/>
        </w:rPr>
      </w:pPr>
      <w:r w:rsidRPr="00AA7D92">
        <w:rPr>
          <w:rFonts w:eastAsia="Times"/>
        </w:rPr>
        <w:t xml:space="preserve">При установлении указанных </w:t>
      </w:r>
      <w:proofErr w:type="gramStart"/>
      <w:r w:rsidRPr="00AA7D92">
        <w:rPr>
          <w:rFonts w:eastAsia="Times"/>
        </w:rPr>
        <w:t>размеров</w:t>
      </w:r>
      <w:proofErr w:type="gramEnd"/>
      <w:r w:rsidRPr="00AA7D92">
        <w:rPr>
          <w:rFonts w:eastAsia="Times"/>
        </w:rPr>
        <w:t xml:space="preserve"> как градостроительными регламентами, так и указанными документами принимается следующее:</w:t>
      </w:r>
    </w:p>
    <w:p w:rsidR="00F9214D" w:rsidRPr="00AA7D92" w:rsidRDefault="00F9214D" w:rsidP="00F9214D">
      <w:pPr>
        <w:tabs>
          <w:tab w:val="left" w:pos="851"/>
          <w:tab w:val="left" w:pos="9923"/>
        </w:tabs>
        <w:ind w:left="-284" w:right="-142" w:firstLine="851"/>
        <w:jc w:val="both"/>
        <w:rPr>
          <w:rFonts w:eastAsia="Times"/>
        </w:rPr>
      </w:pPr>
      <w:r w:rsidRPr="00AA7D92">
        <w:rPr>
          <w:rFonts w:eastAsia="Times"/>
        </w:rPr>
        <w:t>- в качестве минимального размера земельных участков принимается наибольший из установленных минимальных размеров;</w:t>
      </w:r>
    </w:p>
    <w:p w:rsidR="00F9214D" w:rsidRPr="00AA7D92" w:rsidRDefault="00F9214D" w:rsidP="00F9214D">
      <w:pPr>
        <w:tabs>
          <w:tab w:val="left" w:pos="851"/>
          <w:tab w:val="left" w:pos="9923"/>
        </w:tabs>
        <w:ind w:left="-284" w:right="-142" w:firstLine="851"/>
        <w:jc w:val="both"/>
        <w:rPr>
          <w:rFonts w:eastAsia="Times"/>
        </w:rPr>
      </w:pPr>
      <w:r w:rsidRPr="00AA7D92">
        <w:rPr>
          <w:rFonts w:eastAsia="Times"/>
        </w:rPr>
        <w:t>- в качестве максимального размера земельных участков принимается наименьший из установленных максимальных размеров.</w:t>
      </w:r>
    </w:p>
    <w:p w:rsidR="00F9214D" w:rsidRPr="00AA7D92" w:rsidRDefault="00F9214D" w:rsidP="00F9214D">
      <w:pPr>
        <w:tabs>
          <w:tab w:val="left" w:pos="851"/>
          <w:tab w:val="left" w:pos="9923"/>
        </w:tabs>
        <w:ind w:left="-284" w:right="-142" w:firstLine="851"/>
        <w:jc w:val="both"/>
        <w:rPr>
          <w:rFonts w:eastAsia="Times"/>
        </w:rPr>
      </w:pPr>
      <w:proofErr w:type="gramStart"/>
      <w:r w:rsidRPr="00AA7D92">
        <w:rPr>
          <w:rFonts w:eastAsia="Times"/>
        </w:rPr>
        <w:t>Дополнительно к предельным параметрам разрешенного строительства, реконструкции ОКС, установленным градостроительными регламентами,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указанные предельные параметры, определенные в соответствии с федеральным законодательством, законодательством Республики Карелия (в том числе, но не исключительно, техническими регламентами, сводами правил, санитарными правилами), введенными в действие как до, так и</w:t>
      </w:r>
      <w:proofErr w:type="gramEnd"/>
      <w:r w:rsidRPr="00AA7D92">
        <w:rPr>
          <w:rFonts w:eastAsia="Times"/>
        </w:rPr>
        <w:t xml:space="preserve"> после введения в действия Правил.</w:t>
      </w:r>
    </w:p>
    <w:p w:rsidR="00F9214D" w:rsidRPr="00AA7D92" w:rsidRDefault="00F9214D" w:rsidP="00F9214D">
      <w:pPr>
        <w:tabs>
          <w:tab w:val="left" w:pos="851"/>
          <w:tab w:val="left" w:pos="9923"/>
        </w:tabs>
        <w:ind w:left="-284" w:right="-142" w:firstLine="851"/>
        <w:jc w:val="both"/>
        <w:rPr>
          <w:rFonts w:eastAsia="Times"/>
        </w:rPr>
      </w:pPr>
      <w:r w:rsidRPr="00AA7D92">
        <w:rPr>
          <w:rFonts w:eastAsia="Times"/>
        </w:rPr>
        <w:t xml:space="preserve">При установлении указанных предельных </w:t>
      </w:r>
      <w:proofErr w:type="gramStart"/>
      <w:r w:rsidRPr="00AA7D92">
        <w:rPr>
          <w:rFonts w:eastAsia="Times"/>
        </w:rPr>
        <w:t>параметров</w:t>
      </w:r>
      <w:proofErr w:type="gramEnd"/>
      <w:r w:rsidRPr="00AA7D92">
        <w:rPr>
          <w:rFonts w:eastAsia="Times"/>
        </w:rPr>
        <w:t xml:space="preserve"> как градостроительными регламентами, так и указанными документами принимается следующее:</w:t>
      </w:r>
    </w:p>
    <w:p w:rsidR="00F9214D" w:rsidRPr="00AA7D92" w:rsidRDefault="00F9214D" w:rsidP="00F9214D">
      <w:pPr>
        <w:tabs>
          <w:tab w:val="left" w:pos="851"/>
          <w:tab w:val="left" w:pos="9923"/>
        </w:tabs>
        <w:ind w:left="-284" w:right="-142" w:firstLine="851"/>
        <w:jc w:val="both"/>
        <w:rPr>
          <w:rFonts w:eastAsia="Times"/>
        </w:rPr>
      </w:pPr>
      <w:r w:rsidRPr="00AA7D92">
        <w:rPr>
          <w:rFonts w:eastAsia="Times"/>
        </w:rPr>
        <w:t>- в качестве минимальных значений указанных предельных параметров принимается наибольшие из установленных минимальных значений;</w:t>
      </w:r>
    </w:p>
    <w:p w:rsidR="00F9214D" w:rsidRPr="00AA7D92" w:rsidRDefault="00F9214D" w:rsidP="00F9214D">
      <w:pPr>
        <w:tabs>
          <w:tab w:val="left" w:pos="851"/>
          <w:tab w:val="left" w:pos="9923"/>
        </w:tabs>
        <w:ind w:left="-284" w:right="-142" w:firstLine="851"/>
        <w:jc w:val="both"/>
        <w:rPr>
          <w:rFonts w:eastAsia="Times"/>
        </w:rPr>
      </w:pPr>
      <w:r w:rsidRPr="00AA7D92">
        <w:rPr>
          <w:rFonts w:eastAsia="Times"/>
        </w:rPr>
        <w:t>- в качестве максимальных значений указанных предельных параметров (в том числе этажности и высоты ОКС) принимается наименьшие из установленных максимальных размеров.</w:t>
      </w:r>
    </w:p>
    <w:p w:rsidR="00F9214D" w:rsidRPr="00AA7D92" w:rsidRDefault="00F9214D" w:rsidP="00F9214D">
      <w:pPr>
        <w:tabs>
          <w:tab w:val="left" w:pos="851"/>
          <w:tab w:val="left" w:pos="9923"/>
        </w:tabs>
        <w:ind w:left="-284" w:right="-142" w:firstLine="851"/>
        <w:rPr>
          <w:rFonts w:eastAsia="Times"/>
        </w:rPr>
      </w:pPr>
      <w:r w:rsidRPr="00AA7D92">
        <w:rPr>
          <w:rFonts w:eastAsia="Times"/>
        </w:rPr>
        <w:lastRenderedPageBreak/>
        <w:t>Предельная высота ОКС указывается в градостроительных регламентах без учета антенно-мачтовых сооружений, водонапорных башен, опор линий электропередачи, труб, мачт, флагштоков, столбов, молниеотводов и иных подобных сооружений, в том числе устанавливаемых на кровле ОКС.</w:t>
      </w:r>
    </w:p>
    <w:p w:rsidR="00F9214D" w:rsidRPr="00AA7D92" w:rsidRDefault="00F9214D" w:rsidP="00F9214D">
      <w:pPr>
        <w:tabs>
          <w:tab w:val="left" w:pos="851"/>
          <w:tab w:val="left" w:pos="9923"/>
        </w:tabs>
        <w:ind w:left="-284" w:right="-142" w:firstLine="851"/>
      </w:pPr>
    </w:p>
    <w:p w:rsidR="00F9214D" w:rsidRPr="00AA7D92" w:rsidRDefault="00F9214D" w:rsidP="00F9214D">
      <w:pPr>
        <w:keepNext/>
        <w:keepLines/>
        <w:tabs>
          <w:tab w:val="left" w:pos="2560"/>
        </w:tabs>
        <w:spacing w:before="120" w:after="120" w:line="242" w:lineRule="auto"/>
        <w:ind w:left="-284" w:right="-142" w:firstLine="567"/>
        <w:jc w:val="center"/>
        <w:outlineLvl w:val="0"/>
        <w:rPr>
          <w:b/>
          <w:bCs/>
          <w:szCs w:val="31"/>
        </w:rPr>
      </w:pPr>
      <w:bookmarkStart w:id="23" w:name="_Toc8655556"/>
      <w:bookmarkStart w:id="24" w:name="_Toc8658102"/>
      <w:bookmarkStart w:id="25" w:name="_Toc8658697"/>
      <w:r w:rsidRPr="00AA7D92">
        <w:rPr>
          <w:b/>
          <w:bCs/>
          <w:szCs w:val="31"/>
        </w:rPr>
        <w:t xml:space="preserve">Статья </w:t>
      </w:r>
      <w:r w:rsidR="008A0B4C">
        <w:rPr>
          <w:rFonts w:eastAsia="Times"/>
          <w:b/>
          <w:bCs/>
          <w:szCs w:val="31"/>
        </w:rPr>
        <w:t>5</w:t>
      </w:r>
      <w:r w:rsidRPr="00AA7D92">
        <w:rPr>
          <w:rFonts w:eastAsia="Times"/>
          <w:b/>
          <w:bCs/>
          <w:szCs w:val="31"/>
        </w:rPr>
        <w:t>.</w:t>
      </w:r>
      <w:r w:rsidRPr="00AA7D92">
        <w:rPr>
          <w:b/>
          <w:bCs/>
          <w:szCs w:val="31"/>
        </w:rPr>
        <w:t xml:space="preserve"> Градостроительные регламенты</w:t>
      </w:r>
      <w:r w:rsidRPr="00AA7D92">
        <w:rPr>
          <w:rFonts w:eastAsia="Times"/>
          <w:b/>
          <w:bCs/>
          <w:szCs w:val="31"/>
        </w:rPr>
        <w:t>.</w:t>
      </w:r>
      <w:r w:rsidRPr="00AA7D92">
        <w:rPr>
          <w:b/>
          <w:bCs/>
          <w:szCs w:val="31"/>
        </w:rPr>
        <w:t xml:space="preserve"> </w:t>
      </w:r>
      <w:bookmarkEnd w:id="23"/>
      <w:r w:rsidRPr="00AA7D92">
        <w:rPr>
          <w:b/>
          <w:bCs/>
          <w:szCs w:val="31"/>
        </w:rPr>
        <w:t>Зоны сельскохозяйственного использования</w:t>
      </w:r>
      <w:bookmarkEnd w:id="24"/>
      <w:bookmarkEnd w:id="25"/>
    </w:p>
    <w:p w:rsidR="00F9214D" w:rsidRPr="00AA7D92" w:rsidRDefault="00F9214D" w:rsidP="00F9214D">
      <w:pPr>
        <w:tabs>
          <w:tab w:val="left" w:pos="851"/>
        </w:tabs>
        <w:ind w:left="-284" w:right="-142" w:firstLine="851"/>
        <w:jc w:val="both"/>
        <w:rPr>
          <w:rFonts w:eastAsia="Times"/>
        </w:rPr>
      </w:pPr>
      <w:r w:rsidRPr="00AA7D92">
        <w:rPr>
          <w:rFonts w:eastAsia="Times"/>
        </w:rPr>
        <w:t xml:space="preserve">1. </w:t>
      </w:r>
      <w:r w:rsidRPr="00AA7D92">
        <w:t xml:space="preserve">В состав сельскохозяйственных зон </w:t>
      </w:r>
      <w:proofErr w:type="gramStart"/>
      <w:r w:rsidRPr="00AA7D92">
        <w:t>включены</w:t>
      </w:r>
      <w:proofErr w:type="gramEnd"/>
      <w:r w:rsidRPr="00AA7D92">
        <w:rPr>
          <w:rFonts w:eastAsia="Times"/>
        </w:rPr>
        <w:t>:</w:t>
      </w:r>
    </w:p>
    <w:p w:rsidR="00F9214D" w:rsidRPr="00AA7D92" w:rsidRDefault="00F9214D" w:rsidP="00F9214D">
      <w:pPr>
        <w:tabs>
          <w:tab w:val="left" w:pos="851"/>
        </w:tabs>
        <w:ind w:left="-284" w:right="-142" w:firstLine="851"/>
        <w:jc w:val="both"/>
        <w:rPr>
          <w:rFonts w:eastAsia="Times"/>
        </w:rPr>
      </w:pPr>
      <w:r w:rsidRPr="00AA7D92">
        <w:rPr>
          <w:rFonts w:eastAsia="Times"/>
        </w:rPr>
        <w:t xml:space="preserve">1) </w:t>
      </w:r>
      <w:r w:rsidRPr="00AA7D92">
        <w:t>зона земель сельскохозяйственного использования</w:t>
      </w:r>
      <w:r w:rsidRPr="00AA7D92">
        <w:rPr>
          <w:rFonts w:eastAsia="Times"/>
        </w:rPr>
        <w:t>.</w:t>
      </w:r>
    </w:p>
    <w:p w:rsidR="00F9214D" w:rsidRPr="00AA7D92" w:rsidRDefault="00F9214D" w:rsidP="00F9214D">
      <w:pPr>
        <w:tabs>
          <w:tab w:val="left" w:pos="851"/>
        </w:tabs>
        <w:ind w:left="-284" w:right="-142" w:firstLine="851"/>
        <w:rPr>
          <w:rFonts w:eastAsia="Times"/>
        </w:rPr>
      </w:pPr>
    </w:p>
    <w:p w:rsidR="00F9214D" w:rsidRPr="00AA7D92" w:rsidRDefault="00F9214D" w:rsidP="00F9214D">
      <w:pPr>
        <w:keepNext/>
        <w:keepLines/>
        <w:tabs>
          <w:tab w:val="left" w:pos="2560"/>
        </w:tabs>
        <w:spacing w:before="120" w:after="120" w:line="242" w:lineRule="auto"/>
        <w:ind w:left="-284" w:right="-142" w:firstLine="567"/>
        <w:jc w:val="center"/>
        <w:outlineLvl w:val="0"/>
        <w:rPr>
          <w:b/>
          <w:bCs/>
          <w:szCs w:val="31"/>
        </w:rPr>
      </w:pPr>
      <w:bookmarkStart w:id="26" w:name="_Toc8655557"/>
      <w:bookmarkStart w:id="27" w:name="_Toc8658103"/>
      <w:bookmarkStart w:id="28" w:name="_Toc8658698"/>
      <w:r w:rsidRPr="00AA7D92">
        <w:rPr>
          <w:b/>
          <w:bCs/>
          <w:szCs w:val="31"/>
        </w:rPr>
        <w:t xml:space="preserve">Статья </w:t>
      </w:r>
      <w:r w:rsidR="008A0B4C">
        <w:rPr>
          <w:rFonts w:eastAsia="Times"/>
          <w:b/>
          <w:bCs/>
          <w:szCs w:val="31"/>
        </w:rPr>
        <w:t>6</w:t>
      </w:r>
      <w:r w:rsidRPr="00AA7D92">
        <w:rPr>
          <w:rFonts w:eastAsia="Times"/>
          <w:b/>
          <w:bCs/>
          <w:szCs w:val="31"/>
        </w:rPr>
        <w:t>.</w:t>
      </w:r>
      <w:r w:rsidRPr="00AA7D92">
        <w:rPr>
          <w:b/>
          <w:bCs/>
          <w:szCs w:val="31"/>
        </w:rPr>
        <w:t xml:space="preserve"> ЗСХ</w:t>
      </w:r>
      <w:r w:rsidRPr="00AA7D92">
        <w:rPr>
          <w:rFonts w:eastAsia="Times"/>
          <w:b/>
          <w:bCs/>
          <w:szCs w:val="31"/>
        </w:rPr>
        <w:t>.</w:t>
      </w:r>
      <w:r w:rsidRPr="00AA7D92">
        <w:rPr>
          <w:b/>
          <w:bCs/>
          <w:szCs w:val="31"/>
        </w:rPr>
        <w:t xml:space="preserve"> </w:t>
      </w:r>
      <w:bookmarkEnd w:id="26"/>
      <w:r w:rsidRPr="00AA7D92">
        <w:rPr>
          <w:b/>
          <w:bCs/>
          <w:szCs w:val="31"/>
        </w:rPr>
        <w:t>Зона земель сельскохозяйственного использования.</w:t>
      </w:r>
      <w:bookmarkEnd w:id="27"/>
      <w:bookmarkEnd w:id="28"/>
    </w:p>
    <w:p w:rsidR="00F9214D" w:rsidRPr="00AA7D92" w:rsidRDefault="00F9214D" w:rsidP="00F9214D">
      <w:pPr>
        <w:ind w:left="-284" w:right="-142" w:firstLine="851"/>
        <w:jc w:val="both"/>
      </w:pPr>
      <w:r w:rsidRPr="00AA7D92">
        <w:t xml:space="preserve">Виды разрешенного использования земельных участков и ОКС приведены как в нижеследующей Таблице, так и в статье </w:t>
      </w:r>
      <w:r w:rsidR="00DE2D66">
        <w:t>4</w:t>
      </w:r>
      <w:r w:rsidRPr="00AA7D92">
        <w:t xml:space="preserve"> данных Правил:</w:t>
      </w:r>
    </w:p>
    <w:p w:rsidR="00F9214D" w:rsidRPr="00AA7D92" w:rsidRDefault="00F9214D" w:rsidP="00F9214D">
      <w:pPr>
        <w:ind w:left="-284" w:right="-142" w:firstLine="567"/>
        <w:jc w:val="center"/>
        <w:rPr>
          <w:b/>
          <w:bCs/>
        </w:rPr>
      </w:pPr>
    </w:p>
    <w:p w:rsidR="00F9214D" w:rsidRPr="00AA7D92" w:rsidRDefault="00F9214D" w:rsidP="00F9214D">
      <w:pPr>
        <w:ind w:left="-284" w:right="-142"/>
        <w:jc w:val="center"/>
        <w:rPr>
          <w:b/>
          <w:bCs/>
        </w:rPr>
      </w:pPr>
      <w:r w:rsidRPr="00AA7D92">
        <w:rPr>
          <w:b/>
          <w:bCs/>
        </w:rPr>
        <w:t>Виды разрешенного использования земельных участков и ОКС</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04"/>
        <w:gridCol w:w="3717"/>
      </w:tblGrid>
      <w:tr w:rsidR="00F9214D" w:rsidRPr="00AA7D92" w:rsidTr="00406BCB">
        <w:tc>
          <w:tcPr>
            <w:tcW w:w="10065" w:type="dxa"/>
            <w:gridSpan w:val="3"/>
            <w:shd w:val="clear" w:color="auto" w:fill="auto"/>
            <w:vAlign w:val="center"/>
          </w:tcPr>
          <w:p w:rsidR="00F9214D" w:rsidRPr="00AA7D92" w:rsidRDefault="00F9214D" w:rsidP="00406BCB">
            <w:pPr>
              <w:ind w:left="-284" w:right="-142"/>
              <w:jc w:val="center"/>
              <w:rPr>
                <w:rFonts w:eastAsia="Arial"/>
                <w:b/>
                <w:bCs/>
              </w:rPr>
            </w:pPr>
            <w:r w:rsidRPr="00AA7D92">
              <w:rPr>
                <w:rFonts w:eastAsia="Arial"/>
                <w:b/>
                <w:bCs/>
              </w:rPr>
              <w:t>ЗСХ. Зона земель сельскохозяйственного назначения</w:t>
            </w:r>
          </w:p>
        </w:tc>
      </w:tr>
      <w:tr w:rsidR="00F9214D" w:rsidRPr="00AA7D92" w:rsidTr="00406BCB">
        <w:tc>
          <w:tcPr>
            <w:tcW w:w="3544" w:type="dxa"/>
            <w:shd w:val="clear" w:color="auto" w:fill="auto"/>
            <w:vAlign w:val="center"/>
          </w:tcPr>
          <w:p w:rsidR="00F9214D" w:rsidRPr="00AA7D92" w:rsidRDefault="00F9214D" w:rsidP="00406BCB">
            <w:pPr>
              <w:ind w:right="-142"/>
              <w:jc w:val="center"/>
              <w:rPr>
                <w:rFonts w:eastAsia="Arial"/>
                <w:b/>
                <w:bCs/>
              </w:rPr>
            </w:pPr>
            <w:r w:rsidRPr="00AA7D92">
              <w:rPr>
                <w:rFonts w:eastAsia="Arial"/>
                <w:b/>
                <w:bCs/>
              </w:rPr>
              <w:t>Основные виды разрешенного использования</w:t>
            </w:r>
          </w:p>
        </w:tc>
        <w:tc>
          <w:tcPr>
            <w:tcW w:w="2804" w:type="dxa"/>
            <w:shd w:val="clear" w:color="auto" w:fill="auto"/>
            <w:vAlign w:val="center"/>
          </w:tcPr>
          <w:p w:rsidR="00F9214D" w:rsidRPr="00AA7D92" w:rsidRDefault="00F9214D" w:rsidP="00406BCB">
            <w:pPr>
              <w:ind w:left="-284" w:right="-142"/>
              <w:jc w:val="center"/>
              <w:rPr>
                <w:rFonts w:eastAsia="Arial"/>
                <w:b/>
                <w:bCs/>
              </w:rPr>
            </w:pPr>
            <w:r w:rsidRPr="00AA7D92">
              <w:rPr>
                <w:rFonts w:eastAsia="Arial"/>
                <w:b/>
                <w:bCs/>
              </w:rPr>
              <w:t>Условно разрешенные виды использования*</w:t>
            </w:r>
          </w:p>
        </w:tc>
        <w:tc>
          <w:tcPr>
            <w:tcW w:w="3717" w:type="dxa"/>
            <w:shd w:val="clear" w:color="auto" w:fill="auto"/>
            <w:vAlign w:val="center"/>
          </w:tcPr>
          <w:p w:rsidR="00F9214D" w:rsidRPr="00AA7D92" w:rsidRDefault="00F9214D" w:rsidP="00406BCB">
            <w:pPr>
              <w:ind w:left="-284" w:right="-142"/>
              <w:jc w:val="center"/>
              <w:rPr>
                <w:rFonts w:eastAsia="Arial"/>
                <w:b/>
                <w:bCs/>
              </w:rPr>
            </w:pPr>
            <w:r w:rsidRPr="00AA7D92">
              <w:rPr>
                <w:rFonts w:eastAsia="Arial"/>
                <w:b/>
                <w:bCs/>
              </w:rPr>
              <w:t>Вспомогательные виды использования</w:t>
            </w:r>
          </w:p>
        </w:tc>
      </w:tr>
      <w:tr w:rsidR="00F9214D" w:rsidRPr="00AA7D92" w:rsidTr="00406BCB">
        <w:trPr>
          <w:trHeight w:val="1179"/>
        </w:trPr>
        <w:tc>
          <w:tcPr>
            <w:tcW w:w="3544" w:type="dxa"/>
            <w:shd w:val="clear" w:color="auto" w:fill="auto"/>
            <w:vAlign w:val="center"/>
          </w:tcPr>
          <w:p w:rsidR="00F9214D" w:rsidRPr="00AA7D92" w:rsidRDefault="00F9214D" w:rsidP="00406BCB">
            <w:pPr>
              <w:pStyle w:val="a8"/>
              <w:numPr>
                <w:ilvl w:val="0"/>
                <w:numId w:val="4"/>
              </w:numPr>
              <w:ind w:left="62" w:firstLine="0"/>
              <w:jc w:val="both"/>
            </w:pPr>
            <w:proofErr w:type="gramStart"/>
            <w:r w:rsidRPr="00AA7D92">
              <w:t>Сельскохозяйственное использование (</w:t>
            </w:r>
            <w:r>
              <w:t>содержание данного вида разрешенного использования включает в себя содержание видов разрешенного использования с кодами 1.1-1.20, кроме 1.5.</w:t>
            </w:r>
            <w:proofErr w:type="gramEnd"/>
            <w:r>
              <w:t xml:space="preserve"> </w:t>
            </w:r>
            <w:proofErr w:type="gramStart"/>
            <w:r>
              <w:t>Садоводство)</w:t>
            </w:r>
            <w:proofErr w:type="gramEnd"/>
          </w:p>
        </w:tc>
        <w:tc>
          <w:tcPr>
            <w:tcW w:w="2804" w:type="dxa"/>
            <w:shd w:val="clear" w:color="auto" w:fill="auto"/>
            <w:vAlign w:val="center"/>
          </w:tcPr>
          <w:p w:rsidR="00F9214D" w:rsidRPr="00AA7D92" w:rsidRDefault="00F9214D" w:rsidP="00406BCB">
            <w:pPr>
              <w:ind w:left="-284" w:right="-142"/>
              <w:jc w:val="center"/>
            </w:pPr>
            <w:r w:rsidRPr="00AA7D92">
              <w:t>-</w:t>
            </w:r>
          </w:p>
        </w:tc>
        <w:tc>
          <w:tcPr>
            <w:tcW w:w="3717" w:type="dxa"/>
            <w:vMerge w:val="restart"/>
            <w:shd w:val="clear" w:color="auto" w:fill="auto"/>
            <w:vAlign w:val="center"/>
          </w:tcPr>
          <w:p w:rsidR="00F9214D" w:rsidRPr="00AA7D92" w:rsidRDefault="00F9214D" w:rsidP="00406BCB">
            <w:pPr>
              <w:ind w:left="-77" w:right="-142" w:hanging="207"/>
              <w:jc w:val="center"/>
            </w:pPr>
            <w:r w:rsidRPr="00AA7D92">
              <w:t>- площадки для отдыха;</w:t>
            </w:r>
          </w:p>
          <w:p w:rsidR="00F9214D" w:rsidRPr="00AA7D92" w:rsidRDefault="00F9214D" w:rsidP="00406BCB">
            <w:pPr>
              <w:ind w:left="-77" w:right="-142" w:hanging="207"/>
              <w:jc w:val="center"/>
            </w:pPr>
            <w:r w:rsidRPr="00AA7D92">
              <w:t>- зелёные насаждения;</w:t>
            </w:r>
          </w:p>
          <w:p w:rsidR="00F9214D" w:rsidRPr="00AA7D92" w:rsidRDefault="00F9214D" w:rsidP="00406BCB">
            <w:pPr>
              <w:ind w:left="-77" w:right="-142" w:hanging="207"/>
              <w:jc w:val="center"/>
            </w:pPr>
            <w:r w:rsidRPr="00AA7D92">
              <w:t>- хозяйственные постройки;</w:t>
            </w:r>
          </w:p>
          <w:p w:rsidR="00F9214D" w:rsidRPr="00AA7D92" w:rsidRDefault="00F9214D" w:rsidP="00406BCB">
            <w:pPr>
              <w:ind w:left="-77" w:right="-142" w:hanging="207"/>
              <w:jc w:val="center"/>
            </w:pPr>
            <w:r w:rsidRPr="00AA7D92">
              <w:t xml:space="preserve">- </w:t>
            </w:r>
            <w:r w:rsidRPr="00DA5BC5">
              <w:rPr>
                <w:color w:val="000000"/>
              </w:rPr>
              <w:t>наземные открытые стоянки автотранспорта</w:t>
            </w:r>
            <w:r w:rsidRPr="00AA7D92">
              <w:t>;</w:t>
            </w:r>
          </w:p>
          <w:p w:rsidR="00F9214D" w:rsidRPr="00AA7D92" w:rsidRDefault="00F9214D" w:rsidP="00406BCB">
            <w:pPr>
              <w:ind w:left="-77" w:right="-142" w:hanging="207"/>
              <w:jc w:val="center"/>
            </w:pPr>
            <w:r w:rsidRPr="00AA7D92">
              <w:t>- пожарные водоёмы;</w:t>
            </w:r>
          </w:p>
          <w:p w:rsidR="00F9214D" w:rsidRPr="00AA7D92" w:rsidRDefault="00F9214D" w:rsidP="00406BCB">
            <w:pPr>
              <w:ind w:left="-77" w:right="-142" w:hanging="207"/>
              <w:jc w:val="center"/>
            </w:pPr>
            <w:r w:rsidRPr="00AA7D92">
              <w:t>- малые архитектурные формы, элементы благоустройства, скульптурные композиции;</w:t>
            </w:r>
          </w:p>
          <w:p w:rsidR="00F9214D" w:rsidRPr="00AA7D92" w:rsidRDefault="00F9214D" w:rsidP="00406BCB">
            <w:pPr>
              <w:ind w:left="-77" w:right="-142" w:hanging="207"/>
              <w:jc w:val="center"/>
            </w:pPr>
            <w:r w:rsidRPr="00AA7D92">
              <w:t>- объекты транспортной и инженерной инфраструктуры.</w:t>
            </w:r>
          </w:p>
        </w:tc>
      </w:tr>
      <w:tr w:rsidR="00F9214D" w:rsidRPr="00AA7D92" w:rsidTr="00406BCB">
        <w:trPr>
          <w:trHeight w:val="1265"/>
        </w:trPr>
        <w:tc>
          <w:tcPr>
            <w:tcW w:w="3544" w:type="dxa"/>
            <w:shd w:val="clear" w:color="auto" w:fill="auto"/>
            <w:vAlign w:val="center"/>
          </w:tcPr>
          <w:p w:rsidR="00F9214D" w:rsidRPr="00AA7D92" w:rsidRDefault="00F9214D" w:rsidP="00406BCB">
            <w:pPr>
              <w:ind w:right="-142"/>
              <w:jc w:val="center"/>
            </w:pPr>
            <w:r w:rsidRPr="00AA7D92">
              <w:t>-</w:t>
            </w:r>
          </w:p>
        </w:tc>
        <w:tc>
          <w:tcPr>
            <w:tcW w:w="2804" w:type="dxa"/>
            <w:shd w:val="clear" w:color="auto" w:fill="auto"/>
            <w:vAlign w:val="center"/>
          </w:tcPr>
          <w:p w:rsidR="00F9214D" w:rsidRPr="00AA7D92" w:rsidRDefault="00F9214D" w:rsidP="00406BCB">
            <w:pPr>
              <w:ind w:left="-284" w:right="-142"/>
              <w:jc w:val="center"/>
            </w:pPr>
            <w:r w:rsidRPr="00AA7D92">
              <w:t>1.5. Садоводство</w:t>
            </w:r>
          </w:p>
        </w:tc>
        <w:tc>
          <w:tcPr>
            <w:tcW w:w="3717" w:type="dxa"/>
            <w:vMerge/>
            <w:shd w:val="clear" w:color="auto" w:fill="auto"/>
            <w:vAlign w:val="center"/>
          </w:tcPr>
          <w:p w:rsidR="00F9214D" w:rsidRPr="00AA7D92" w:rsidRDefault="00F9214D" w:rsidP="00406BCB">
            <w:pPr>
              <w:ind w:left="-284" w:right="-142"/>
              <w:jc w:val="center"/>
            </w:pPr>
          </w:p>
        </w:tc>
      </w:tr>
      <w:tr w:rsidR="00F9214D" w:rsidRPr="00AA7D92" w:rsidTr="00406BCB">
        <w:trPr>
          <w:trHeight w:val="1409"/>
        </w:trPr>
        <w:tc>
          <w:tcPr>
            <w:tcW w:w="3544" w:type="dxa"/>
            <w:tcBorders>
              <w:bottom w:val="single" w:sz="4" w:space="0" w:color="auto"/>
            </w:tcBorders>
            <w:shd w:val="clear" w:color="auto" w:fill="auto"/>
            <w:vAlign w:val="center"/>
          </w:tcPr>
          <w:p w:rsidR="00F9214D" w:rsidRPr="00AA7D92" w:rsidRDefault="00F9214D" w:rsidP="00406BCB">
            <w:pPr>
              <w:ind w:right="-142"/>
              <w:jc w:val="center"/>
            </w:pPr>
            <w:r>
              <w:t>13.1. Ведение огородничества</w:t>
            </w:r>
          </w:p>
        </w:tc>
        <w:tc>
          <w:tcPr>
            <w:tcW w:w="2804" w:type="dxa"/>
            <w:tcBorders>
              <w:bottom w:val="single" w:sz="4" w:space="0" w:color="auto"/>
            </w:tcBorders>
            <w:shd w:val="clear" w:color="auto" w:fill="auto"/>
            <w:vAlign w:val="center"/>
          </w:tcPr>
          <w:p w:rsidR="00F9214D" w:rsidRPr="00AA7D92" w:rsidRDefault="00F9214D" w:rsidP="00406BCB">
            <w:pPr>
              <w:ind w:left="-284" w:right="-142"/>
              <w:jc w:val="center"/>
            </w:pPr>
            <w:r w:rsidRPr="00AA7D92">
              <w:t>-</w:t>
            </w:r>
          </w:p>
        </w:tc>
        <w:tc>
          <w:tcPr>
            <w:tcW w:w="3717" w:type="dxa"/>
            <w:vMerge/>
            <w:tcBorders>
              <w:bottom w:val="single" w:sz="4" w:space="0" w:color="auto"/>
            </w:tcBorders>
            <w:shd w:val="clear" w:color="auto" w:fill="auto"/>
            <w:vAlign w:val="center"/>
          </w:tcPr>
          <w:p w:rsidR="00F9214D" w:rsidRPr="00AA7D92" w:rsidRDefault="00F9214D" w:rsidP="00406BCB">
            <w:pPr>
              <w:ind w:left="-284" w:right="-142"/>
              <w:jc w:val="center"/>
            </w:pPr>
          </w:p>
        </w:tc>
      </w:tr>
      <w:tr w:rsidR="00F9214D" w:rsidRPr="00AA7D92" w:rsidTr="00406BCB">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F9214D" w:rsidRPr="00AA7D92" w:rsidRDefault="00F9214D" w:rsidP="00406BCB">
            <w:pPr>
              <w:ind w:right="-142"/>
              <w:jc w:val="center"/>
            </w:pPr>
            <w:r w:rsidRPr="00AA7D92">
              <w:t>13.2. Ведение садоводства*</w:t>
            </w:r>
          </w:p>
        </w:tc>
        <w:tc>
          <w:tcPr>
            <w:tcW w:w="2804" w:type="dxa"/>
            <w:tcBorders>
              <w:top w:val="single" w:sz="4" w:space="0" w:color="auto"/>
              <w:left w:val="single" w:sz="4" w:space="0" w:color="auto"/>
              <w:bottom w:val="single" w:sz="4" w:space="0" w:color="auto"/>
              <w:right w:val="single" w:sz="4" w:space="0" w:color="auto"/>
            </w:tcBorders>
            <w:shd w:val="clear" w:color="auto" w:fill="auto"/>
            <w:vAlign w:val="center"/>
          </w:tcPr>
          <w:p w:rsidR="00F9214D" w:rsidRPr="00AA7D92" w:rsidRDefault="00F9214D" w:rsidP="00406BCB">
            <w:pPr>
              <w:ind w:left="-284" w:right="-142"/>
              <w:jc w:val="center"/>
            </w:pPr>
          </w:p>
        </w:tc>
        <w:tc>
          <w:tcPr>
            <w:tcW w:w="37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214D" w:rsidRPr="00AA7D92" w:rsidRDefault="00F9214D" w:rsidP="00406BCB">
            <w:pPr>
              <w:ind w:left="-284" w:right="-142"/>
              <w:jc w:val="center"/>
            </w:pPr>
          </w:p>
        </w:tc>
      </w:tr>
    </w:tbl>
    <w:p w:rsidR="00F9214D" w:rsidRPr="00CC221D" w:rsidRDefault="00F9214D" w:rsidP="00F9214D">
      <w:pPr>
        <w:shd w:val="clear" w:color="auto" w:fill="FFFFFF"/>
        <w:ind w:left="-284" w:right="-142" w:firstLine="709"/>
        <w:jc w:val="both"/>
      </w:pPr>
      <w:r w:rsidRPr="00CC221D">
        <w:t xml:space="preserve">*Для земель сельскохозяйственного назначения, </w:t>
      </w:r>
      <w:r w:rsidRPr="00CC221D">
        <w:rPr>
          <w:u w:val="single"/>
        </w:rPr>
        <w:t>не являющихся сельскохозяйственными угодьями.</w:t>
      </w:r>
    </w:p>
    <w:p w:rsidR="00F9214D" w:rsidRPr="00CC221D" w:rsidRDefault="00F9214D" w:rsidP="00F9214D">
      <w:pPr>
        <w:shd w:val="clear" w:color="auto" w:fill="FFFFFF"/>
        <w:ind w:left="-284" w:right="-142" w:firstLine="709"/>
        <w:jc w:val="both"/>
      </w:pPr>
      <w:r w:rsidRPr="00CC221D">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F9214D" w:rsidRPr="00CC221D" w:rsidRDefault="00F9214D" w:rsidP="00F9214D">
      <w:pPr>
        <w:shd w:val="clear" w:color="auto" w:fill="FFFFFF"/>
        <w:ind w:left="-284" w:right="-142" w:firstLine="709"/>
        <w:jc w:val="both"/>
      </w:pPr>
      <w:r w:rsidRPr="00CC221D">
        <w:t>Особо ценные продуктивные сельскохозяйственные угодья, в том числе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F9214D" w:rsidRPr="00AA7D92" w:rsidRDefault="00F9214D" w:rsidP="00F9214D">
      <w:pPr>
        <w:ind w:left="-284" w:right="-142"/>
        <w:jc w:val="center"/>
        <w:rPr>
          <w:b/>
          <w:bCs/>
        </w:rPr>
      </w:pPr>
      <w:r>
        <w:rPr>
          <w:b/>
          <w:bCs/>
        </w:rPr>
        <w:br w:type="page"/>
      </w:r>
      <w:r w:rsidRPr="00AA7D92">
        <w:rPr>
          <w:b/>
          <w:bCs/>
        </w:rPr>
        <w:lastRenderedPageBreak/>
        <w:t>Предельные параметры использования земельных участков</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1701"/>
        <w:gridCol w:w="1701"/>
      </w:tblGrid>
      <w:tr w:rsidR="00F9214D" w:rsidRPr="00AA7D92" w:rsidTr="00406BCB">
        <w:tc>
          <w:tcPr>
            <w:tcW w:w="10065" w:type="dxa"/>
            <w:gridSpan w:val="3"/>
            <w:shd w:val="clear" w:color="auto" w:fill="auto"/>
            <w:vAlign w:val="center"/>
          </w:tcPr>
          <w:p w:rsidR="00F9214D" w:rsidRPr="00AA7D92" w:rsidRDefault="00F9214D" w:rsidP="00406BCB">
            <w:pPr>
              <w:ind w:right="-142" w:firstLine="34"/>
              <w:jc w:val="center"/>
              <w:rPr>
                <w:rFonts w:eastAsia="Arial"/>
                <w:b/>
                <w:bCs/>
              </w:rPr>
            </w:pPr>
            <w:r w:rsidRPr="00AA7D92">
              <w:rPr>
                <w:rFonts w:eastAsia="Arial"/>
                <w:b/>
                <w:bCs/>
              </w:rPr>
              <w:t>ЗСХ. Зона земель сельскохозяйственного назначения</w:t>
            </w:r>
          </w:p>
        </w:tc>
      </w:tr>
      <w:tr w:rsidR="00F9214D" w:rsidRPr="00AA7D92" w:rsidTr="00406BCB">
        <w:tc>
          <w:tcPr>
            <w:tcW w:w="6663" w:type="dxa"/>
            <w:vMerge w:val="restart"/>
            <w:shd w:val="clear" w:color="auto" w:fill="auto"/>
            <w:vAlign w:val="center"/>
          </w:tcPr>
          <w:p w:rsidR="00F9214D" w:rsidRPr="00AA7D92" w:rsidRDefault="00F9214D" w:rsidP="00406BCB">
            <w:pPr>
              <w:ind w:right="34" w:firstLine="34"/>
              <w:jc w:val="center"/>
            </w:pPr>
            <w:r w:rsidRPr="00AA7D92">
              <w:rPr>
                <w:b/>
                <w:bCs/>
              </w:rPr>
              <w:t>*Код и наименование</w:t>
            </w:r>
          </w:p>
        </w:tc>
        <w:tc>
          <w:tcPr>
            <w:tcW w:w="3402" w:type="dxa"/>
            <w:gridSpan w:val="2"/>
            <w:shd w:val="clear" w:color="auto" w:fill="auto"/>
            <w:vAlign w:val="center"/>
          </w:tcPr>
          <w:p w:rsidR="00F9214D" w:rsidRPr="00AA7D92" w:rsidRDefault="00F9214D" w:rsidP="00406BCB">
            <w:pPr>
              <w:ind w:firstLine="34"/>
              <w:jc w:val="center"/>
              <w:rPr>
                <w:b/>
              </w:rPr>
            </w:pPr>
            <w:proofErr w:type="gramStart"/>
            <w:r w:rsidRPr="00AA7D92">
              <w:rPr>
                <w:b/>
              </w:rPr>
              <w:t>Предельные (минимальные и</w:t>
            </w:r>
            <w:proofErr w:type="gramEnd"/>
          </w:p>
          <w:p w:rsidR="00F9214D" w:rsidRPr="00AA7D92" w:rsidRDefault="00F9214D" w:rsidP="00406BCB">
            <w:pPr>
              <w:ind w:firstLine="34"/>
              <w:jc w:val="center"/>
              <w:rPr>
                <w:b/>
              </w:rPr>
            </w:pPr>
            <w:r w:rsidRPr="00AA7D92">
              <w:rPr>
                <w:b/>
              </w:rPr>
              <w:t>(или) максимальные) размеры</w:t>
            </w:r>
          </w:p>
          <w:p w:rsidR="00F9214D" w:rsidRPr="00AA7D92" w:rsidRDefault="00F9214D" w:rsidP="00406BCB">
            <w:pPr>
              <w:ind w:firstLine="34"/>
              <w:jc w:val="center"/>
              <w:rPr>
                <w:b/>
              </w:rPr>
            </w:pPr>
            <w:r w:rsidRPr="00AA7D92">
              <w:rPr>
                <w:b/>
              </w:rPr>
              <w:t>земельных участков</w:t>
            </w:r>
          </w:p>
        </w:tc>
      </w:tr>
      <w:tr w:rsidR="00F9214D" w:rsidRPr="00AA7D92" w:rsidTr="00406BCB">
        <w:tc>
          <w:tcPr>
            <w:tcW w:w="6663" w:type="dxa"/>
            <w:vMerge/>
            <w:shd w:val="clear" w:color="auto" w:fill="auto"/>
            <w:vAlign w:val="center"/>
          </w:tcPr>
          <w:p w:rsidR="00F9214D" w:rsidRPr="00AA7D92" w:rsidRDefault="00F9214D" w:rsidP="00406BCB">
            <w:pPr>
              <w:ind w:right="34" w:firstLine="34"/>
              <w:jc w:val="center"/>
            </w:pPr>
          </w:p>
        </w:tc>
        <w:tc>
          <w:tcPr>
            <w:tcW w:w="1701" w:type="dxa"/>
            <w:shd w:val="clear" w:color="auto" w:fill="auto"/>
            <w:vAlign w:val="center"/>
          </w:tcPr>
          <w:p w:rsidR="00F9214D" w:rsidRPr="00AA7D92" w:rsidRDefault="00F9214D" w:rsidP="00406BCB">
            <w:pPr>
              <w:ind w:firstLine="34"/>
              <w:jc w:val="center"/>
            </w:pPr>
            <w:r w:rsidRPr="00AA7D92">
              <w:rPr>
                <w:b/>
                <w:bCs/>
              </w:rPr>
              <w:t>Площадь</w:t>
            </w:r>
          </w:p>
        </w:tc>
        <w:tc>
          <w:tcPr>
            <w:tcW w:w="1701" w:type="dxa"/>
            <w:shd w:val="clear" w:color="auto" w:fill="auto"/>
            <w:vAlign w:val="center"/>
          </w:tcPr>
          <w:p w:rsidR="00F9214D" w:rsidRPr="00AA7D92" w:rsidRDefault="00F9214D" w:rsidP="00406BCB">
            <w:pPr>
              <w:ind w:firstLine="34"/>
              <w:jc w:val="center"/>
            </w:pPr>
            <w:r w:rsidRPr="00AA7D92">
              <w:t>Максимальный процент застройки, %</w:t>
            </w:r>
          </w:p>
        </w:tc>
      </w:tr>
      <w:tr w:rsidR="00F9214D" w:rsidRPr="00AA7D92" w:rsidTr="00406BCB">
        <w:trPr>
          <w:trHeight w:val="77"/>
        </w:trPr>
        <w:tc>
          <w:tcPr>
            <w:tcW w:w="6663" w:type="dxa"/>
            <w:shd w:val="clear" w:color="auto" w:fill="auto"/>
            <w:vAlign w:val="center"/>
          </w:tcPr>
          <w:p w:rsidR="00F9214D" w:rsidRPr="00AA7D92" w:rsidRDefault="00F9214D" w:rsidP="00406BCB">
            <w:pPr>
              <w:ind w:right="34" w:firstLine="34"/>
              <w:jc w:val="center"/>
            </w:pPr>
            <w:r w:rsidRPr="00AA7D92">
              <w:t>Все коды и наименования (Улицы и дороги местного значения)</w:t>
            </w:r>
          </w:p>
        </w:tc>
        <w:tc>
          <w:tcPr>
            <w:tcW w:w="3402" w:type="dxa"/>
            <w:gridSpan w:val="2"/>
            <w:shd w:val="clear" w:color="auto" w:fill="auto"/>
            <w:vAlign w:val="center"/>
          </w:tcPr>
          <w:p w:rsidR="00F9214D" w:rsidRPr="00AA7D92" w:rsidRDefault="00F9214D" w:rsidP="00406BCB">
            <w:pPr>
              <w:ind w:firstLine="34"/>
              <w:jc w:val="center"/>
            </w:pPr>
            <w:r>
              <w:t>Не подлежит установлению</w:t>
            </w:r>
          </w:p>
        </w:tc>
      </w:tr>
      <w:tr w:rsidR="00F9214D" w:rsidRPr="00AA7D92" w:rsidTr="00406BCB">
        <w:trPr>
          <w:trHeight w:val="380"/>
        </w:trPr>
        <w:tc>
          <w:tcPr>
            <w:tcW w:w="6663" w:type="dxa"/>
            <w:shd w:val="clear" w:color="auto" w:fill="auto"/>
            <w:vAlign w:val="center"/>
          </w:tcPr>
          <w:p w:rsidR="00F9214D" w:rsidRPr="00AA7D92" w:rsidRDefault="00F9214D" w:rsidP="00406BCB">
            <w:pPr>
              <w:numPr>
                <w:ilvl w:val="0"/>
                <w:numId w:val="2"/>
              </w:numPr>
              <w:ind w:left="0" w:right="34" w:firstLine="34"/>
              <w:contextualSpacing/>
              <w:jc w:val="center"/>
            </w:pPr>
            <w:r w:rsidRPr="00AA7D92">
              <w:t xml:space="preserve">Сельскохозяйственное использование </w:t>
            </w:r>
          </w:p>
        </w:tc>
        <w:tc>
          <w:tcPr>
            <w:tcW w:w="1701" w:type="dxa"/>
            <w:shd w:val="clear" w:color="auto" w:fill="auto"/>
            <w:vAlign w:val="center"/>
          </w:tcPr>
          <w:p w:rsidR="00F9214D" w:rsidRPr="00AA7D92" w:rsidRDefault="00F9214D" w:rsidP="00406BCB">
            <w:pPr>
              <w:ind w:firstLine="34"/>
              <w:jc w:val="center"/>
            </w:pPr>
            <w:r w:rsidRPr="00AA7D92">
              <w:rPr>
                <w:w w:val="99"/>
              </w:rPr>
              <w:t xml:space="preserve">от 0,15 до </w:t>
            </w:r>
            <w:r>
              <w:rPr>
                <w:w w:val="99"/>
              </w:rPr>
              <w:t>250</w:t>
            </w:r>
            <w:r w:rsidRPr="00AA7D92">
              <w:rPr>
                <w:w w:val="99"/>
              </w:rPr>
              <w:t>,0 га</w:t>
            </w:r>
          </w:p>
        </w:tc>
        <w:tc>
          <w:tcPr>
            <w:tcW w:w="1701" w:type="dxa"/>
            <w:shd w:val="clear" w:color="auto" w:fill="auto"/>
            <w:vAlign w:val="center"/>
          </w:tcPr>
          <w:p w:rsidR="00F9214D" w:rsidRPr="00AA7D92" w:rsidRDefault="00F9214D" w:rsidP="00406BCB">
            <w:pPr>
              <w:ind w:firstLine="34"/>
              <w:jc w:val="center"/>
            </w:pPr>
            <w:r w:rsidRPr="00AA7D92">
              <w:t>15</w:t>
            </w:r>
          </w:p>
        </w:tc>
      </w:tr>
      <w:tr w:rsidR="00F9214D" w:rsidRPr="00AA7D92" w:rsidTr="00406BCB">
        <w:trPr>
          <w:trHeight w:val="161"/>
        </w:trPr>
        <w:tc>
          <w:tcPr>
            <w:tcW w:w="6663" w:type="dxa"/>
            <w:shd w:val="clear" w:color="auto" w:fill="auto"/>
            <w:vAlign w:val="center"/>
          </w:tcPr>
          <w:p w:rsidR="00F9214D" w:rsidRPr="00AA7D92" w:rsidRDefault="00F9214D" w:rsidP="00406BCB">
            <w:pPr>
              <w:ind w:left="34" w:right="34"/>
              <w:contextualSpacing/>
              <w:jc w:val="center"/>
            </w:pPr>
            <w:r>
              <w:t>1.1 Растениеводство</w:t>
            </w:r>
          </w:p>
        </w:tc>
        <w:tc>
          <w:tcPr>
            <w:tcW w:w="1701" w:type="dxa"/>
            <w:shd w:val="clear" w:color="auto" w:fill="auto"/>
            <w:vAlign w:val="center"/>
          </w:tcPr>
          <w:p w:rsidR="00F9214D" w:rsidRPr="00AA7D92" w:rsidRDefault="00F9214D" w:rsidP="00406BCB">
            <w:pPr>
              <w:ind w:firstLine="34"/>
              <w:jc w:val="center"/>
              <w:rPr>
                <w:w w:val="99"/>
              </w:rPr>
            </w:pPr>
            <w:r w:rsidRPr="00AA7D92">
              <w:rPr>
                <w:w w:val="99"/>
              </w:rPr>
              <w:t xml:space="preserve">от 0,15 до </w:t>
            </w:r>
            <w:r>
              <w:rPr>
                <w:w w:val="99"/>
              </w:rPr>
              <w:t>250</w:t>
            </w:r>
            <w:r w:rsidRPr="00AA7D92">
              <w:rPr>
                <w:w w:val="99"/>
              </w:rPr>
              <w:t>,0 га</w:t>
            </w:r>
          </w:p>
        </w:tc>
        <w:tc>
          <w:tcPr>
            <w:tcW w:w="1701" w:type="dxa"/>
            <w:shd w:val="clear" w:color="auto" w:fill="auto"/>
            <w:vAlign w:val="center"/>
          </w:tcPr>
          <w:p w:rsidR="00F9214D" w:rsidRPr="00AA7D92" w:rsidRDefault="00F9214D" w:rsidP="00406BCB">
            <w:pPr>
              <w:ind w:firstLine="34"/>
              <w:jc w:val="center"/>
            </w:pPr>
            <w:r>
              <w:t>15</w:t>
            </w:r>
          </w:p>
        </w:tc>
      </w:tr>
      <w:tr w:rsidR="00F9214D" w:rsidRPr="00AA7D92" w:rsidTr="00406BCB">
        <w:trPr>
          <w:trHeight w:val="195"/>
        </w:trPr>
        <w:tc>
          <w:tcPr>
            <w:tcW w:w="6663" w:type="dxa"/>
            <w:shd w:val="clear" w:color="auto" w:fill="auto"/>
            <w:vAlign w:val="center"/>
          </w:tcPr>
          <w:p w:rsidR="00F9214D" w:rsidRPr="00AA7D92" w:rsidRDefault="00F9214D" w:rsidP="00406BCB">
            <w:pPr>
              <w:ind w:left="34" w:right="34"/>
              <w:contextualSpacing/>
              <w:jc w:val="center"/>
            </w:pPr>
            <w:r>
              <w:t>1.2 Выращивание зерновых и иных сельскохозяйственных структур</w:t>
            </w:r>
          </w:p>
        </w:tc>
        <w:tc>
          <w:tcPr>
            <w:tcW w:w="1701" w:type="dxa"/>
            <w:shd w:val="clear" w:color="auto" w:fill="auto"/>
            <w:vAlign w:val="center"/>
          </w:tcPr>
          <w:p w:rsidR="00F9214D" w:rsidRPr="00AA7D92" w:rsidRDefault="00F9214D" w:rsidP="00406BCB">
            <w:pPr>
              <w:ind w:firstLine="34"/>
              <w:jc w:val="center"/>
              <w:rPr>
                <w:w w:val="99"/>
              </w:rPr>
            </w:pPr>
            <w:r w:rsidRPr="00AA7D92">
              <w:rPr>
                <w:w w:val="99"/>
              </w:rPr>
              <w:t xml:space="preserve">от 0,15 до </w:t>
            </w:r>
            <w:r>
              <w:rPr>
                <w:w w:val="99"/>
              </w:rPr>
              <w:t>250</w:t>
            </w:r>
            <w:r w:rsidRPr="00AA7D92">
              <w:rPr>
                <w:w w:val="99"/>
              </w:rPr>
              <w:t>,0 га</w:t>
            </w:r>
          </w:p>
        </w:tc>
        <w:tc>
          <w:tcPr>
            <w:tcW w:w="1701" w:type="dxa"/>
            <w:shd w:val="clear" w:color="auto" w:fill="auto"/>
            <w:vAlign w:val="center"/>
          </w:tcPr>
          <w:p w:rsidR="00F9214D" w:rsidRPr="00AA7D92" w:rsidRDefault="00F9214D" w:rsidP="00406BCB">
            <w:pPr>
              <w:ind w:firstLine="34"/>
              <w:jc w:val="center"/>
            </w:pPr>
            <w:r>
              <w:t>5</w:t>
            </w:r>
          </w:p>
        </w:tc>
      </w:tr>
      <w:tr w:rsidR="00F9214D" w:rsidRPr="00AA7D92" w:rsidTr="00406BCB">
        <w:trPr>
          <w:trHeight w:val="161"/>
        </w:trPr>
        <w:tc>
          <w:tcPr>
            <w:tcW w:w="6663" w:type="dxa"/>
            <w:shd w:val="clear" w:color="auto" w:fill="auto"/>
            <w:vAlign w:val="center"/>
          </w:tcPr>
          <w:p w:rsidR="00F9214D" w:rsidRPr="00AA7D92" w:rsidRDefault="00F9214D" w:rsidP="00406BCB">
            <w:pPr>
              <w:ind w:left="34" w:right="34"/>
              <w:contextualSpacing/>
              <w:jc w:val="center"/>
            </w:pPr>
            <w:r>
              <w:t>1.3 Овощеводство</w:t>
            </w:r>
          </w:p>
        </w:tc>
        <w:tc>
          <w:tcPr>
            <w:tcW w:w="1701" w:type="dxa"/>
            <w:shd w:val="clear" w:color="auto" w:fill="auto"/>
            <w:vAlign w:val="center"/>
          </w:tcPr>
          <w:p w:rsidR="00F9214D" w:rsidRPr="00AA7D92" w:rsidRDefault="00F9214D" w:rsidP="00406BCB">
            <w:pPr>
              <w:ind w:firstLine="34"/>
              <w:jc w:val="center"/>
              <w:rPr>
                <w:w w:val="99"/>
              </w:rPr>
            </w:pPr>
            <w:r w:rsidRPr="00AA7D92">
              <w:rPr>
                <w:w w:val="99"/>
              </w:rPr>
              <w:t xml:space="preserve">от 0,15 до </w:t>
            </w:r>
            <w:r>
              <w:rPr>
                <w:w w:val="99"/>
              </w:rPr>
              <w:t>250</w:t>
            </w:r>
            <w:r w:rsidRPr="00AA7D92">
              <w:rPr>
                <w:w w:val="99"/>
              </w:rPr>
              <w:t>,0 га</w:t>
            </w:r>
          </w:p>
        </w:tc>
        <w:tc>
          <w:tcPr>
            <w:tcW w:w="1701" w:type="dxa"/>
            <w:shd w:val="clear" w:color="auto" w:fill="auto"/>
            <w:vAlign w:val="center"/>
          </w:tcPr>
          <w:p w:rsidR="00F9214D" w:rsidRPr="00AA7D92" w:rsidRDefault="00F9214D" w:rsidP="00406BCB">
            <w:pPr>
              <w:ind w:firstLine="34"/>
              <w:jc w:val="center"/>
            </w:pPr>
            <w:r>
              <w:t>15</w:t>
            </w:r>
          </w:p>
        </w:tc>
      </w:tr>
      <w:tr w:rsidR="00F9214D" w:rsidRPr="00AA7D92" w:rsidTr="00406BCB">
        <w:trPr>
          <w:trHeight w:val="104"/>
        </w:trPr>
        <w:tc>
          <w:tcPr>
            <w:tcW w:w="6663" w:type="dxa"/>
            <w:shd w:val="clear" w:color="auto" w:fill="auto"/>
            <w:vAlign w:val="center"/>
          </w:tcPr>
          <w:p w:rsidR="00F9214D" w:rsidRDefault="00F9214D" w:rsidP="00406BCB">
            <w:pPr>
              <w:ind w:left="34" w:right="34"/>
              <w:contextualSpacing/>
              <w:jc w:val="center"/>
            </w:pPr>
            <w:r>
              <w:t>1.4 Выращивание тонизирующих, лекарственных, цветочных культур</w:t>
            </w:r>
          </w:p>
        </w:tc>
        <w:tc>
          <w:tcPr>
            <w:tcW w:w="1701" w:type="dxa"/>
            <w:shd w:val="clear" w:color="auto" w:fill="auto"/>
            <w:vAlign w:val="center"/>
          </w:tcPr>
          <w:p w:rsidR="00F9214D" w:rsidRPr="00AA7D92" w:rsidRDefault="00F9214D" w:rsidP="00406BCB">
            <w:pPr>
              <w:ind w:firstLine="34"/>
              <w:jc w:val="center"/>
              <w:rPr>
                <w:w w:val="99"/>
              </w:rPr>
            </w:pPr>
            <w:r w:rsidRPr="00AA7D92">
              <w:rPr>
                <w:w w:val="99"/>
              </w:rPr>
              <w:t xml:space="preserve">от 0,15 до </w:t>
            </w:r>
            <w:r>
              <w:rPr>
                <w:w w:val="99"/>
              </w:rPr>
              <w:t>250</w:t>
            </w:r>
            <w:r w:rsidRPr="00AA7D92">
              <w:rPr>
                <w:w w:val="99"/>
              </w:rPr>
              <w:t>,0 га</w:t>
            </w:r>
          </w:p>
        </w:tc>
        <w:tc>
          <w:tcPr>
            <w:tcW w:w="1701" w:type="dxa"/>
            <w:shd w:val="clear" w:color="auto" w:fill="auto"/>
            <w:vAlign w:val="center"/>
          </w:tcPr>
          <w:p w:rsidR="00F9214D" w:rsidRPr="00AA7D92" w:rsidRDefault="00F9214D" w:rsidP="00406BCB">
            <w:pPr>
              <w:ind w:firstLine="34"/>
              <w:jc w:val="center"/>
            </w:pPr>
            <w:r>
              <w:t>5</w:t>
            </w:r>
          </w:p>
        </w:tc>
      </w:tr>
      <w:tr w:rsidR="00F9214D" w:rsidRPr="00AA7D92" w:rsidTr="00406BCB">
        <w:trPr>
          <w:trHeight w:val="403"/>
        </w:trPr>
        <w:tc>
          <w:tcPr>
            <w:tcW w:w="6663" w:type="dxa"/>
            <w:shd w:val="clear" w:color="auto" w:fill="auto"/>
            <w:vAlign w:val="center"/>
          </w:tcPr>
          <w:p w:rsidR="00F9214D" w:rsidRPr="00AA7D92" w:rsidRDefault="00F9214D" w:rsidP="00406BCB">
            <w:pPr>
              <w:ind w:right="34" w:firstLine="34"/>
              <w:jc w:val="center"/>
            </w:pPr>
            <w:r w:rsidRPr="00AA7D92">
              <w:t>1.5. Садоводство</w:t>
            </w:r>
          </w:p>
        </w:tc>
        <w:tc>
          <w:tcPr>
            <w:tcW w:w="1701" w:type="dxa"/>
            <w:shd w:val="clear" w:color="auto" w:fill="auto"/>
            <w:vAlign w:val="center"/>
          </w:tcPr>
          <w:p w:rsidR="00F9214D" w:rsidRPr="00AA7D92" w:rsidRDefault="00F9214D" w:rsidP="00406BCB">
            <w:pPr>
              <w:ind w:firstLine="34"/>
              <w:jc w:val="center"/>
            </w:pPr>
            <w:r w:rsidRPr="00AA7D92">
              <w:t>от 0,04 до 250,0 га</w:t>
            </w:r>
          </w:p>
        </w:tc>
        <w:tc>
          <w:tcPr>
            <w:tcW w:w="1701" w:type="dxa"/>
            <w:shd w:val="clear" w:color="auto" w:fill="auto"/>
            <w:vAlign w:val="center"/>
          </w:tcPr>
          <w:p w:rsidR="00F9214D" w:rsidRPr="00AA7D92" w:rsidRDefault="00F9214D" w:rsidP="00406BCB">
            <w:pPr>
              <w:ind w:firstLine="34"/>
              <w:jc w:val="center"/>
            </w:pPr>
            <w:r>
              <w:t>15</w:t>
            </w:r>
          </w:p>
        </w:tc>
      </w:tr>
      <w:tr w:rsidR="00F9214D" w:rsidRPr="00AA7D92" w:rsidTr="00406BCB">
        <w:trPr>
          <w:trHeight w:val="150"/>
        </w:trPr>
        <w:tc>
          <w:tcPr>
            <w:tcW w:w="6663" w:type="dxa"/>
            <w:shd w:val="clear" w:color="auto" w:fill="auto"/>
            <w:vAlign w:val="center"/>
          </w:tcPr>
          <w:p w:rsidR="00F9214D" w:rsidRPr="00AA7D92" w:rsidRDefault="00F9214D" w:rsidP="00406BCB">
            <w:pPr>
              <w:ind w:right="34" w:firstLine="34"/>
              <w:jc w:val="center"/>
            </w:pPr>
            <w:r w:rsidRPr="00202164">
              <w:t>1.6. Выращивание льна и конопли</w:t>
            </w:r>
          </w:p>
        </w:tc>
        <w:tc>
          <w:tcPr>
            <w:tcW w:w="1701" w:type="dxa"/>
            <w:shd w:val="clear" w:color="auto" w:fill="auto"/>
            <w:vAlign w:val="center"/>
          </w:tcPr>
          <w:p w:rsidR="00F9214D" w:rsidRPr="00AA7D92" w:rsidRDefault="00F9214D" w:rsidP="00406BCB">
            <w:pPr>
              <w:ind w:firstLine="34"/>
              <w:jc w:val="center"/>
            </w:pPr>
            <w:r w:rsidRPr="00202164">
              <w:rPr>
                <w:w w:val="99"/>
              </w:rPr>
              <w:t>от 0,15 до 250,0 га</w:t>
            </w:r>
          </w:p>
        </w:tc>
        <w:tc>
          <w:tcPr>
            <w:tcW w:w="1701" w:type="dxa"/>
            <w:shd w:val="clear" w:color="auto" w:fill="auto"/>
            <w:vAlign w:val="center"/>
          </w:tcPr>
          <w:p w:rsidR="00F9214D" w:rsidRDefault="00F9214D" w:rsidP="00406BCB">
            <w:pPr>
              <w:ind w:firstLine="34"/>
              <w:jc w:val="center"/>
            </w:pPr>
            <w:r>
              <w:t>5</w:t>
            </w:r>
          </w:p>
        </w:tc>
      </w:tr>
      <w:tr w:rsidR="00F9214D" w:rsidRPr="00AA7D92" w:rsidTr="00406BCB">
        <w:trPr>
          <w:trHeight w:val="368"/>
        </w:trPr>
        <w:tc>
          <w:tcPr>
            <w:tcW w:w="6663" w:type="dxa"/>
            <w:shd w:val="clear" w:color="auto" w:fill="auto"/>
            <w:vAlign w:val="center"/>
          </w:tcPr>
          <w:p w:rsidR="00F9214D" w:rsidRPr="00AA7D92" w:rsidRDefault="00F9214D" w:rsidP="00406BCB">
            <w:pPr>
              <w:ind w:right="34" w:firstLine="34"/>
              <w:jc w:val="center"/>
            </w:pPr>
            <w:r w:rsidRPr="00AA7D92">
              <w:rPr>
                <w:rFonts w:eastAsia="Calibri"/>
                <w:lang w:bidi="ru-RU"/>
              </w:rPr>
              <w:t>1.7 Животноводство</w:t>
            </w:r>
          </w:p>
        </w:tc>
        <w:tc>
          <w:tcPr>
            <w:tcW w:w="1701" w:type="dxa"/>
            <w:shd w:val="clear" w:color="auto" w:fill="auto"/>
            <w:vAlign w:val="center"/>
          </w:tcPr>
          <w:p w:rsidR="00F9214D" w:rsidRPr="00AA7D92" w:rsidRDefault="00F9214D" w:rsidP="00406BCB">
            <w:pPr>
              <w:ind w:firstLine="34"/>
              <w:jc w:val="center"/>
            </w:pPr>
            <w:r w:rsidRPr="00AA7D92">
              <w:rPr>
                <w:rFonts w:eastAsia="Calibri"/>
                <w:lang w:bidi="ru-RU"/>
              </w:rPr>
              <w:t>от 0,05 до 25,0 га</w:t>
            </w:r>
          </w:p>
        </w:tc>
        <w:tc>
          <w:tcPr>
            <w:tcW w:w="1701" w:type="dxa"/>
            <w:shd w:val="clear" w:color="auto" w:fill="auto"/>
            <w:vAlign w:val="center"/>
          </w:tcPr>
          <w:p w:rsidR="00F9214D" w:rsidRPr="00AA7D92" w:rsidRDefault="00F9214D" w:rsidP="00406BCB">
            <w:pPr>
              <w:ind w:firstLine="34"/>
              <w:jc w:val="center"/>
            </w:pPr>
            <w:r w:rsidRPr="00AA7D92">
              <w:rPr>
                <w:rFonts w:eastAsia="Calibri"/>
                <w:lang w:bidi="ru-RU"/>
              </w:rPr>
              <w:t>75</w:t>
            </w:r>
          </w:p>
        </w:tc>
      </w:tr>
      <w:tr w:rsidR="00F9214D" w:rsidRPr="00AA7D92" w:rsidTr="00406BCB">
        <w:trPr>
          <w:trHeight w:val="115"/>
        </w:trPr>
        <w:tc>
          <w:tcPr>
            <w:tcW w:w="6663" w:type="dxa"/>
            <w:shd w:val="clear" w:color="auto" w:fill="auto"/>
            <w:vAlign w:val="center"/>
          </w:tcPr>
          <w:p w:rsidR="00F9214D" w:rsidRPr="00AA7D92" w:rsidRDefault="00F9214D" w:rsidP="00406BCB">
            <w:pPr>
              <w:ind w:right="34" w:firstLine="34"/>
              <w:jc w:val="center"/>
              <w:rPr>
                <w:rFonts w:eastAsia="Calibri"/>
                <w:lang w:bidi="ru-RU"/>
              </w:rPr>
            </w:pPr>
            <w:r>
              <w:rPr>
                <w:rFonts w:eastAsia="Calibri"/>
                <w:lang w:bidi="ru-RU"/>
              </w:rPr>
              <w:t>1.8 Скотоводство</w:t>
            </w:r>
          </w:p>
        </w:tc>
        <w:tc>
          <w:tcPr>
            <w:tcW w:w="1701" w:type="dxa"/>
            <w:shd w:val="clear" w:color="auto" w:fill="auto"/>
            <w:vAlign w:val="center"/>
          </w:tcPr>
          <w:p w:rsidR="00F9214D" w:rsidRPr="00AA7D92" w:rsidRDefault="00F9214D" w:rsidP="00406BCB">
            <w:pPr>
              <w:ind w:firstLine="34"/>
              <w:jc w:val="center"/>
              <w:rPr>
                <w:rFonts w:eastAsia="Calibri"/>
                <w:lang w:bidi="ru-RU"/>
              </w:rPr>
            </w:pPr>
            <w:r w:rsidRPr="00AA7D92">
              <w:rPr>
                <w:rFonts w:eastAsia="Calibri"/>
                <w:lang w:bidi="ru-RU"/>
              </w:rPr>
              <w:t>от 0,05 до 25,0 га</w:t>
            </w:r>
          </w:p>
        </w:tc>
        <w:tc>
          <w:tcPr>
            <w:tcW w:w="1701" w:type="dxa"/>
            <w:shd w:val="clear" w:color="auto" w:fill="auto"/>
            <w:vAlign w:val="center"/>
          </w:tcPr>
          <w:p w:rsidR="00F9214D" w:rsidRPr="00AA7D92" w:rsidRDefault="00F9214D" w:rsidP="00406BCB">
            <w:pPr>
              <w:ind w:firstLine="34"/>
              <w:jc w:val="center"/>
              <w:rPr>
                <w:rFonts w:eastAsia="Calibri"/>
                <w:lang w:bidi="ru-RU"/>
              </w:rPr>
            </w:pPr>
            <w:r w:rsidRPr="00AA7D92">
              <w:rPr>
                <w:rFonts w:eastAsia="Calibri"/>
                <w:lang w:bidi="ru-RU"/>
              </w:rPr>
              <w:t>75</w:t>
            </w:r>
          </w:p>
        </w:tc>
      </w:tr>
      <w:tr w:rsidR="00F9214D" w:rsidRPr="00AA7D92" w:rsidTr="00406BCB">
        <w:trPr>
          <w:trHeight w:val="138"/>
        </w:trPr>
        <w:tc>
          <w:tcPr>
            <w:tcW w:w="6663" w:type="dxa"/>
            <w:shd w:val="clear" w:color="auto" w:fill="auto"/>
            <w:vAlign w:val="center"/>
          </w:tcPr>
          <w:p w:rsidR="00F9214D" w:rsidRPr="00AA7D92" w:rsidRDefault="00F9214D" w:rsidP="00406BCB">
            <w:pPr>
              <w:ind w:right="34" w:firstLine="34"/>
              <w:jc w:val="center"/>
              <w:rPr>
                <w:rFonts w:eastAsia="Calibri"/>
                <w:lang w:bidi="ru-RU"/>
              </w:rPr>
            </w:pPr>
            <w:r>
              <w:rPr>
                <w:rFonts w:eastAsia="Calibri"/>
                <w:lang w:bidi="ru-RU"/>
              </w:rPr>
              <w:t>1.9 Звероводство</w:t>
            </w:r>
          </w:p>
        </w:tc>
        <w:tc>
          <w:tcPr>
            <w:tcW w:w="1701" w:type="dxa"/>
            <w:shd w:val="clear" w:color="auto" w:fill="auto"/>
            <w:vAlign w:val="center"/>
          </w:tcPr>
          <w:p w:rsidR="00F9214D" w:rsidRPr="00AA7D92" w:rsidRDefault="00F9214D" w:rsidP="00406BCB">
            <w:pPr>
              <w:ind w:firstLine="34"/>
              <w:jc w:val="center"/>
              <w:rPr>
                <w:rFonts w:eastAsia="Calibri"/>
                <w:lang w:bidi="ru-RU"/>
              </w:rPr>
            </w:pPr>
            <w:r w:rsidRPr="00AA7D92">
              <w:rPr>
                <w:rFonts w:eastAsia="Calibri"/>
                <w:lang w:bidi="ru-RU"/>
              </w:rPr>
              <w:t>от 0,05 до 25,0 га</w:t>
            </w:r>
          </w:p>
        </w:tc>
        <w:tc>
          <w:tcPr>
            <w:tcW w:w="1701" w:type="dxa"/>
            <w:shd w:val="clear" w:color="auto" w:fill="auto"/>
            <w:vAlign w:val="center"/>
          </w:tcPr>
          <w:p w:rsidR="00F9214D" w:rsidRPr="00AA7D92" w:rsidRDefault="00F9214D" w:rsidP="00406BCB">
            <w:pPr>
              <w:ind w:firstLine="34"/>
              <w:jc w:val="center"/>
              <w:rPr>
                <w:rFonts w:eastAsia="Calibri"/>
                <w:lang w:bidi="ru-RU"/>
              </w:rPr>
            </w:pPr>
            <w:r w:rsidRPr="00AA7D92">
              <w:rPr>
                <w:rFonts w:eastAsia="Calibri"/>
                <w:lang w:bidi="ru-RU"/>
              </w:rPr>
              <w:t>75</w:t>
            </w:r>
          </w:p>
        </w:tc>
      </w:tr>
      <w:tr w:rsidR="00F9214D" w:rsidRPr="00AA7D92" w:rsidTr="00406BCB">
        <w:trPr>
          <w:trHeight w:val="149"/>
        </w:trPr>
        <w:tc>
          <w:tcPr>
            <w:tcW w:w="6663" w:type="dxa"/>
            <w:shd w:val="clear" w:color="auto" w:fill="auto"/>
            <w:vAlign w:val="center"/>
          </w:tcPr>
          <w:p w:rsidR="00F9214D" w:rsidRPr="00AA7D92" w:rsidRDefault="00F9214D" w:rsidP="00406BCB">
            <w:pPr>
              <w:ind w:right="34" w:firstLine="34"/>
              <w:jc w:val="center"/>
              <w:rPr>
                <w:rFonts w:eastAsia="Calibri"/>
                <w:lang w:bidi="ru-RU"/>
              </w:rPr>
            </w:pPr>
            <w:r>
              <w:rPr>
                <w:rFonts w:eastAsia="Calibri"/>
                <w:lang w:bidi="ru-RU"/>
              </w:rPr>
              <w:t>1.10 Птицеводство</w:t>
            </w:r>
          </w:p>
        </w:tc>
        <w:tc>
          <w:tcPr>
            <w:tcW w:w="1701" w:type="dxa"/>
            <w:shd w:val="clear" w:color="auto" w:fill="auto"/>
            <w:vAlign w:val="center"/>
          </w:tcPr>
          <w:p w:rsidR="00F9214D" w:rsidRPr="00AA7D92" w:rsidRDefault="00F9214D" w:rsidP="00406BCB">
            <w:pPr>
              <w:ind w:firstLine="34"/>
              <w:jc w:val="center"/>
              <w:rPr>
                <w:rFonts w:eastAsia="Calibri"/>
                <w:lang w:bidi="ru-RU"/>
              </w:rPr>
            </w:pPr>
            <w:r w:rsidRPr="00AA7D92">
              <w:rPr>
                <w:rFonts w:eastAsia="Calibri"/>
                <w:lang w:bidi="ru-RU"/>
              </w:rPr>
              <w:t>от 0,05 до 25,0 га</w:t>
            </w:r>
          </w:p>
        </w:tc>
        <w:tc>
          <w:tcPr>
            <w:tcW w:w="1701" w:type="dxa"/>
            <w:shd w:val="clear" w:color="auto" w:fill="auto"/>
            <w:vAlign w:val="center"/>
          </w:tcPr>
          <w:p w:rsidR="00F9214D" w:rsidRPr="00AA7D92" w:rsidRDefault="00F9214D" w:rsidP="00406BCB">
            <w:pPr>
              <w:ind w:firstLine="34"/>
              <w:jc w:val="center"/>
              <w:rPr>
                <w:rFonts w:eastAsia="Calibri"/>
                <w:lang w:bidi="ru-RU"/>
              </w:rPr>
            </w:pPr>
            <w:r w:rsidRPr="00AA7D92">
              <w:rPr>
                <w:rFonts w:eastAsia="Calibri"/>
                <w:lang w:bidi="ru-RU"/>
              </w:rPr>
              <w:t>75</w:t>
            </w:r>
          </w:p>
        </w:tc>
      </w:tr>
      <w:tr w:rsidR="00F9214D" w:rsidRPr="00AA7D92" w:rsidTr="00406BCB">
        <w:trPr>
          <w:trHeight w:val="115"/>
        </w:trPr>
        <w:tc>
          <w:tcPr>
            <w:tcW w:w="6663" w:type="dxa"/>
            <w:shd w:val="clear" w:color="auto" w:fill="auto"/>
            <w:vAlign w:val="center"/>
          </w:tcPr>
          <w:p w:rsidR="00F9214D" w:rsidRPr="00AA7D92" w:rsidRDefault="00F9214D" w:rsidP="00406BCB">
            <w:pPr>
              <w:ind w:right="34" w:firstLine="34"/>
              <w:jc w:val="center"/>
              <w:rPr>
                <w:rFonts w:eastAsia="Calibri"/>
                <w:lang w:bidi="ru-RU"/>
              </w:rPr>
            </w:pPr>
            <w:r>
              <w:rPr>
                <w:rFonts w:eastAsia="Calibri"/>
                <w:lang w:bidi="ru-RU"/>
              </w:rPr>
              <w:t>1.11 Свиноводство</w:t>
            </w:r>
          </w:p>
        </w:tc>
        <w:tc>
          <w:tcPr>
            <w:tcW w:w="1701" w:type="dxa"/>
            <w:shd w:val="clear" w:color="auto" w:fill="auto"/>
            <w:vAlign w:val="center"/>
          </w:tcPr>
          <w:p w:rsidR="00F9214D" w:rsidRPr="00AA7D92" w:rsidRDefault="00F9214D" w:rsidP="00406BCB">
            <w:pPr>
              <w:ind w:firstLine="34"/>
              <w:jc w:val="center"/>
              <w:rPr>
                <w:rFonts w:eastAsia="Calibri"/>
                <w:lang w:bidi="ru-RU"/>
              </w:rPr>
            </w:pPr>
            <w:r w:rsidRPr="00AA7D92">
              <w:rPr>
                <w:rFonts w:eastAsia="Calibri"/>
                <w:lang w:bidi="ru-RU"/>
              </w:rPr>
              <w:t>от 0,05 до 25,0 га</w:t>
            </w:r>
          </w:p>
        </w:tc>
        <w:tc>
          <w:tcPr>
            <w:tcW w:w="1701" w:type="dxa"/>
            <w:shd w:val="clear" w:color="auto" w:fill="auto"/>
            <w:vAlign w:val="center"/>
          </w:tcPr>
          <w:p w:rsidR="00F9214D" w:rsidRPr="00AA7D92" w:rsidRDefault="00F9214D" w:rsidP="00406BCB">
            <w:pPr>
              <w:ind w:firstLine="34"/>
              <w:jc w:val="center"/>
              <w:rPr>
                <w:rFonts w:eastAsia="Calibri"/>
                <w:lang w:bidi="ru-RU"/>
              </w:rPr>
            </w:pPr>
            <w:r w:rsidRPr="00AA7D92">
              <w:rPr>
                <w:rFonts w:eastAsia="Calibri"/>
                <w:lang w:bidi="ru-RU"/>
              </w:rPr>
              <w:t>75</w:t>
            </w:r>
          </w:p>
        </w:tc>
      </w:tr>
      <w:tr w:rsidR="00F9214D" w:rsidRPr="00AA7D92" w:rsidTr="00406B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76"/>
        </w:trPr>
        <w:tc>
          <w:tcPr>
            <w:tcW w:w="6663" w:type="dxa"/>
            <w:shd w:val="clear" w:color="auto" w:fill="auto"/>
            <w:vAlign w:val="center"/>
          </w:tcPr>
          <w:p w:rsidR="00F9214D" w:rsidRPr="00AA7D92" w:rsidRDefault="00F9214D" w:rsidP="00406BCB">
            <w:pPr>
              <w:widowControl w:val="0"/>
              <w:autoSpaceDE w:val="0"/>
              <w:autoSpaceDN w:val="0"/>
              <w:spacing w:line="256" w:lineRule="exact"/>
              <w:ind w:right="34" w:firstLine="34"/>
              <w:jc w:val="center"/>
              <w:rPr>
                <w:rFonts w:eastAsia="Calibri"/>
                <w:lang w:bidi="ru-RU"/>
              </w:rPr>
            </w:pPr>
            <w:r w:rsidRPr="00AA7D92">
              <w:rPr>
                <w:rFonts w:eastAsia="Calibri"/>
                <w:lang w:bidi="ru-RU"/>
              </w:rPr>
              <w:t>1.12 Пчеловодство</w:t>
            </w:r>
          </w:p>
        </w:tc>
        <w:tc>
          <w:tcPr>
            <w:tcW w:w="1701" w:type="dxa"/>
            <w:vMerge w:val="restart"/>
            <w:tcBorders>
              <w:top w:val="nil"/>
            </w:tcBorders>
            <w:shd w:val="clear" w:color="auto" w:fill="auto"/>
            <w:vAlign w:val="center"/>
          </w:tcPr>
          <w:p w:rsidR="00F9214D" w:rsidRPr="00AA7D92" w:rsidRDefault="00F9214D" w:rsidP="00406BCB">
            <w:pPr>
              <w:widowControl w:val="0"/>
              <w:autoSpaceDE w:val="0"/>
              <w:autoSpaceDN w:val="0"/>
              <w:ind w:firstLine="34"/>
              <w:jc w:val="center"/>
              <w:rPr>
                <w:rFonts w:eastAsia="Calibri"/>
                <w:lang w:bidi="ru-RU"/>
              </w:rPr>
            </w:pPr>
            <w:r w:rsidRPr="00AA7D92">
              <w:rPr>
                <w:rFonts w:eastAsia="Calibri"/>
                <w:lang w:bidi="ru-RU"/>
              </w:rPr>
              <w:t>от 0,05 до 25,0 га</w:t>
            </w:r>
          </w:p>
        </w:tc>
        <w:tc>
          <w:tcPr>
            <w:tcW w:w="1701" w:type="dxa"/>
            <w:tcBorders>
              <w:top w:val="nil"/>
              <w:bottom w:val="single" w:sz="4" w:space="0" w:color="auto"/>
            </w:tcBorders>
            <w:shd w:val="clear" w:color="auto" w:fill="auto"/>
            <w:vAlign w:val="center"/>
          </w:tcPr>
          <w:p w:rsidR="00F9214D" w:rsidRPr="00AA7D92" w:rsidRDefault="00F9214D" w:rsidP="00406BCB">
            <w:pPr>
              <w:widowControl w:val="0"/>
              <w:autoSpaceDE w:val="0"/>
              <w:autoSpaceDN w:val="0"/>
              <w:jc w:val="center"/>
              <w:rPr>
                <w:rFonts w:eastAsia="Calibri"/>
                <w:lang w:bidi="ru-RU"/>
              </w:rPr>
            </w:pPr>
            <w:r>
              <w:rPr>
                <w:rFonts w:eastAsia="Calibri"/>
                <w:lang w:bidi="ru-RU"/>
              </w:rPr>
              <w:t>5</w:t>
            </w:r>
          </w:p>
        </w:tc>
      </w:tr>
      <w:tr w:rsidR="00F9214D" w:rsidRPr="00AA7D92" w:rsidTr="00406B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75"/>
        </w:trPr>
        <w:tc>
          <w:tcPr>
            <w:tcW w:w="6663" w:type="dxa"/>
            <w:tcBorders>
              <w:bottom w:val="single" w:sz="4" w:space="0" w:color="auto"/>
            </w:tcBorders>
            <w:shd w:val="clear" w:color="auto" w:fill="auto"/>
            <w:vAlign w:val="center"/>
          </w:tcPr>
          <w:p w:rsidR="00F9214D" w:rsidRPr="00AA7D92" w:rsidRDefault="00F9214D" w:rsidP="00406BCB">
            <w:pPr>
              <w:widowControl w:val="0"/>
              <w:autoSpaceDE w:val="0"/>
              <w:autoSpaceDN w:val="0"/>
              <w:spacing w:line="256" w:lineRule="exact"/>
              <w:ind w:right="34" w:firstLine="34"/>
              <w:jc w:val="center"/>
              <w:rPr>
                <w:rFonts w:eastAsia="Calibri"/>
                <w:lang w:bidi="ru-RU"/>
              </w:rPr>
            </w:pPr>
            <w:r w:rsidRPr="00AA7D92">
              <w:rPr>
                <w:rFonts w:eastAsia="Calibri"/>
                <w:lang w:bidi="ru-RU"/>
              </w:rPr>
              <w:t>1.13 Рыбоводство</w:t>
            </w:r>
          </w:p>
        </w:tc>
        <w:tc>
          <w:tcPr>
            <w:tcW w:w="1701" w:type="dxa"/>
            <w:vMerge/>
            <w:tcBorders>
              <w:top w:val="nil"/>
              <w:bottom w:val="single" w:sz="4" w:space="0" w:color="auto"/>
            </w:tcBorders>
            <w:shd w:val="clear" w:color="auto" w:fill="auto"/>
            <w:vAlign w:val="center"/>
          </w:tcPr>
          <w:p w:rsidR="00F9214D" w:rsidRPr="00AA7D92" w:rsidRDefault="00F9214D" w:rsidP="00406BCB">
            <w:pPr>
              <w:widowControl w:val="0"/>
              <w:autoSpaceDE w:val="0"/>
              <w:autoSpaceDN w:val="0"/>
              <w:ind w:firstLine="34"/>
              <w:jc w:val="center"/>
              <w:rPr>
                <w:rFonts w:eastAsia="Calibri"/>
              </w:rPr>
            </w:pPr>
          </w:p>
        </w:tc>
        <w:tc>
          <w:tcPr>
            <w:tcW w:w="1701" w:type="dxa"/>
            <w:tcBorders>
              <w:top w:val="single" w:sz="4" w:space="0" w:color="auto"/>
              <w:bottom w:val="single" w:sz="4" w:space="0" w:color="auto"/>
            </w:tcBorders>
            <w:shd w:val="clear" w:color="auto" w:fill="auto"/>
            <w:vAlign w:val="center"/>
          </w:tcPr>
          <w:p w:rsidR="00F9214D" w:rsidRPr="00AA7D92" w:rsidRDefault="00F9214D" w:rsidP="00406BCB">
            <w:pPr>
              <w:widowControl w:val="0"/>
              <w:autoSpaceDE w:val="0"/>
              <w:autoSpaceDN w:val="0"/>
              <w:ind w:firstLine="34"/>
              <w:jc w:val="center"/>
              <w:rPr>
                <w:rFonts w:eastAsia="Calibri"/>
              </w:rPr>
            </w:pPr>
            <w:r>
              <w:rPr>
                <w:rFonts w:eastAsia="Calibri"/>
              </w:rPr>
              <w:t>75</w:t>
            </w:r>
          </w:p>
        </w:tc>
      </w:tr>
      <w:tr w:rsidR="00F9214D" w:rsidRPr="00AA7D92" w:rsidTr="00406B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75"/>
        </w:trPr>
        <w:tc>
          <w:tcPr>
            <w:tcW w:w="6663" w:type="dxa"/>
            <w:shd w:val="clear" w:color="auto" w:fill="auto"/>
            <w:vAlign w:val="center"/>
          </w:tcPr>
          <w:p w:rsidR="00F9214D" w:rsidRPr="00AA7D92" w:rsidRDefault="00F9214D" w:rsidP="00406BCB">
            <w:pPr>
              <w:widowControl w:val="0"/>
              <w:autoSpaceDE w:val="0"/>
              <w:autoSpaceDN w:val="0"/>
              <w:spacing w:line="256" w:lineRule="exact"/>
              <w:ind w:right="34" w:firstLine="34"/>
              <w:jc w:val="center"/>
              <w:rPr>
                <w:rFonts w:eastAsia="Calibri"/>
                <w:lang w:bidi="ru-RU"/>
              </w:rPr>
            </w:pPr>
            <w:r w:rsidRPr="00AA7D92">
              <w:rPr>
                <w:rFonts w:eastAsia="Calibri"/>
                <w:lang w:bidi="ru-RU"/>
              </w:rPr>
              <w:t>1.14 Научное обеспечение сельского хозяйства</w:t>
            </w:r>
          </w:p>
        </w:tc>
        <w:tc>
          <w:tcPr>
            <w:tcW w:w="1701" w:type="dxa"/>
            <w:tcBorders>
              <w:top w:val="single" w:sz="4" w:space="0" w:color="auto"/>
              <w:bottom w:val="single" w:sz="4" w:space="0" w:color="auto"/>
            </w:tcBorders>
            <w:shd w:val="clear" w:color="auto" w:fill="auto"/>
            <w:vAlign w:val="center"/>
          </w:tcPr>
          <w:p w:rsidR="00F9214D" w:rsidRPr="00AA7D92" w:rsidRDefault="00F9214D" w:rsidP="00406BCB">
            <w:pPr>
              <w:widowControl w:val="0"/>
              <w:autoSpaceDE w:val="0"/>
              <w:autoSpaceDN w:val="0"/>
              <w:ind w:firstLine="34"/>
              <w:jc w:val="center"/>
              <w:rPr>
                <w:rFonts w:eastAsia="Calibri"/>
              </w:rPr>
            </w:pPr>
            <w:r w:rsidRPr="00AA7D92">
              <w:rPr>
                <w:rFonts w:eastAsia="Calibri"/>
                <w:lang w:bidi="ru-RU"/>
              </w:rPr>
              <w:t>от 0,</w:t>
            </w:r>
            <w:r>
              <w:rPr>
                <w:rFonts w:eastAsia="Calibri"/>
                <w:lang w:bidi="ru-RU"/>
              </w:rPr>
              <w:t>0</w:t>
            </w:r>
            <w:r w:rsidRPr="00AA7D92">
              <w:rPr>
                <w:rFonts w:eastAsia="Calibri"/>
                <w:lang w:bidi="ru-RU"/>
              </w:rPr>
              <w:t xml:space="preserve">5 до 25,0 га </w:t>
            </w:r>
          </w:p>
        </w:tc>
        <w:tc>
          <w:tcPr>
            <w:tcW w:w="1701" w:type="dxa"/>
            <w:tcBorders>
              <w:top w:val="single" w:sz="4" w:space="0" w:color="auto"/>
              <w:bottom w:val="single" w:sz="4" w:space="0" w:color="auto"/>
            </w:tcBorders>
            <w:shd w:val="clear" w:color="auto" w:fill="auto"/>
            <w:vAlign w:val="center"/>
          </w:tcPr>
          <w:p w:rsidR="00F9214D" w:rsidRPr="00AA7D92" w:rsidRDefault="00F9214D" w:rsidP="00406BCB">
            <w:pPr>
              <w:widowControl w:val="0"/>
              <w:autoSpaceDE w:val="0"/>
              <w:autoSpaceDN w:val="0"/>
              <w:ind w:firstLine="34"/>
              <w:jc w:val="center"/>
              <w:rPr>
                <w:rFonts w:eastAsia="Calibri"/>
              </w:rPr>
            </w:pPr>
            <w:r>
              <w:t>Не подлежит установлению</w:t>
            </w:r>
          </w:p>
        </w:tc>
      </w:tr>
      <w:tr w:rsidR="00F9214D" w:rsidRPr="00AA7D92" w:rsidTr="00406B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06"/>
        </w:trPr>
        <w:tc>
          <w:tcPr>
            <w:tcW w:w="6663" w:type="dxa"/>
            <w:shd w:val="clear" w:color="auto" w:fill="auto"/>
            <w:vAlign w:val="center"/>
          </w:tcPr>
          <w:p w:rsidR="00F9214D" w:rsidRPr="00AA7D92" w:rsidRDefault="00F9214D" w:rsidP="00406BCB">
            <w:pPr>
              <w:widowControl w:val="0"/>
              <w:autoSpaceDE w:val="0"/>
              <w:autoSpaceDN w:val="0"/>
              <w:spacing w:line="270" w:lineRule="exact"/>
              <w:ind w:right="34" w:firstLine="34"/>
              <w:jc w:val="center"/>
              <w:rPr>
                <w:rFonts w:eastAsia="Calibri"/>
                <w:lang w:bidi="ru-RU"/>
              </w:rPr>
            </w:pPr>
            <w:r w:rsidRPr="00AA7D92">
              <w:rPr>
                <w:rFonts w:eastAsia="Calibri"/>
                <w:lang w:bidi="ru-RU"/>
              </w:rPr>
              <w:t>1.15 Хранение и переработка сельскохозяйственной продукции</w:t>
            </w:r>
          </w:p>
        </w:tc>
        <w:tc>
          <w:tcPr>
            <w:tcW w:w="1701" w:type="dxa"/>
            <w:tcBorders>
              <w:top w:val="single" w:sz="4" w:space="0" w:color="auto"/>
              <w:bottom w:val="single" w:sz="4" w:space="0" w:color="auto"/>
            </w:tcBorders>
            <w:shd w:val="clear" w:color="auto" w:fill="auto"/>
            <w:vAlign w:val="center"/>
          </w:tcPr>
          <w:p w:rsidR="00F9214D" w:rsidRPr="00AA7D92" w:rsidRDefault="00F9214D" w:rsidP="00406BCB">
            <w:pPr>
              <w:widowControl w:val="0"/>
              <w:autoSpaceDE w:val="0"/>
              <w:autoSpaceDN w:val="0"/>
              <w:ind w:firstLine="34"/>
              <w:jc w:val="center"/>
              <w:rPr>
                <w:rFonts w:eastAsia="Calibri"/>
              </w:rPr>
            </w:pPr>
            <w:r w:rsidRPr="00AA7D92">
              <w:rPr>
                <w:rFonts w:eastAsia="Calibri"/>
                <w:lang w:bidi="ru-RU"/>
              </w:rPr>
              <w:t>от 0,</w:t>
            </w:r>
            <w:r>
              <w:rPr>
                <w:rFonts w:eastAsia="Calibri"/>
                <w:lang w:bidi="ru-RU"/>
              </w:rPr>
              <w:t>0</w:t>
            </w:r>
            <w:r w:rsidRPr="00AA7D92">
              <w:rPr>
                <w:rFonts w:eastAsia="Calibri"/>
                <w:lang w:bidi="ru-RU"/>
              </w:rPr>
              <w:t>5 до 25,0 га</w:t>
            </w:r>
          </w:p>
        </w:tc>
        <w:tc>
          <w:tcPr>
            <w:tcW w:w="1701" w:type="dxa"/>
            <w:tcBorders>
              <w:top w:val="single" w:sz="4" w:space="0" w:color="auto"/>
              <w:bottom w:val="single" w:sz="4" w:space="0" w:color="auto"/>
            </w:tcBorders>
            <w:shd w:val="clear" w:color="auto" w:fill="auto"/>
            <w:vAlign w:val="center"/>
          </w:tcPr>
          <w:p w:rsidR="00F9214D" w:rsidRPr="00AA7D92" w:rsidRDefault="00F9214D" w:rsidP="00406BCB">
            <w:pPr>
              <w:widowControl w:val="0"/>
              <w:autoSpaceDE w:val="0"/>
              <w:autoSpaceDN w:val="0"/>
              <w:ind w:firstLine="34"/>
              <w:jc w:val="center"/>
              <w:rPr>
                <w:rFonts w:eastAsia="Calibri"/>
              </w:rPr>
            </w:pPr>
            <w:r>
              <w:rPr>
                <w:rFonts w:eastAsia="Calibri"/>
                <w:lang w:bidi="ru-RU"/>
              </w:rPr>
              <w:t>75</w:t>
            </w:r>
          </w:p>
        </w:tc>
      </w:tr>
      <w:tr w:rsidR="00F9214D" w:rsidRPr="00AA7D92" w:rsidTr="00406B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391"/>
        </w:trPr>
        <w:tc>
          <w:tcPr>
            <w:tcW w:w="6663" w:type="dxa"/>
            <w:tcBorders>
              <w:bottom w:val="single" w:sz="4" w:space="0" w:color="auto"/>
            </w:tcBorders>
            <w:shd w:val="clear" w:color="auto" w:fill="auto"/>
            <w:vAlign w:val="center"/>
          </w:tcPr>
          <w:p w:rsidR="00F9214D" w:rsidRPr="00AA7D92" w:rsidRDefault="00F9214D" w:rsidP="00406BCB">
            <w:pPr>
              <w:widowControl w:val="0"/>
              <w:autoSpaceDE w:val="0"/>
              <w:autoSpaceDN w:val="0"/>
              <w:spacing w:line="268" w:lineRule="exact"/>
              <w:ind w:right="34" w:firstLine="34"/>
              <w:jc w:val="center"/>
              <w:rPr>
                <w:rFonts w:eastAsia="Calibri"/>
                <w:lang w:bidi="ru-RU"/>
              </w:rPr>
            </w:pPr>
            <w:r w:rsidRPr="00AA7D92">
              <w:rPr>
                <w:rFonts w:eastAsia="Calibri"/>
                <w:lang w:bidi="ru-RU"/>
              </w:rPr>
              <w:t>1.16 Ведение личного подсобного хозяйства на полевых участках</w:t>
            </w:r>
          </w:p>
        </w:tc>
        <w:tc>
          <w:tcPr>
            <w:tcW w:w="1701" w:type="dxa"/>
            <w:tcBorders>
              <w:top w:val="single" w:sz="4" w:space="0" w:color="auto"/>
              <w:bottom w:val="single" w:sz="4" w:space="0" w:color="auto"/>
            </w:tcBorders>
            <w:shd w:val="clear" w:color="auto" w:fill="auto"/>
            <w:vAlign w:val="center"/>
          </w:tcPr>
          <w:p w:rsidR="00F9214D" w:rsidRPr="00AA7D92" w:rsidRDefault="00F9214D" w:rsidP="00406BCB">
            <w:pPr>
              <w:widowControl w:val="0"/>
              <w:autoSpaceDE w:val="0"/>
              <w:autoSpaceDN w:val="0"/>
              <w:ind w:firstLine="34"/>
              <w:jc w:val="center"/>
              <w:rPr>
                <w:rFonts w:eastAsia="Calibri"/>
              </w:rPr>
            </w:pPr>
            <w:r>
              <w:rPr>
                <w:rFonts w:eastAsia="Calibri"/>
              </w:rPr>
              <w:t>От 0,1 до 2,5 га</w:t>
            </w:r>
          </w:p>
        </w:tc>
        <w:tc>
          <w:tcPr>
            <w:tcW w:w="1701" w:type="dxa"/>
            <w:tcBorders>
              <w:top w:val="single" w:sz="4" w:space="0" w:color="auto"/>
              <w:bottom w:val="single" w:sz="4" w:space="0" w:color="auto"/>
            </w:tcBorders>
            <w:shd w:val="clear" w:color="auto" w:fill="auto"/>
            <w:vAlign w:val="center"/>
          </w:tcPr>
          <w:p w:rsidR="00F9214D" w:rsidRPr="00AA7D92" w:rsidRDefault="00F9214D" w:rsidP="00406BCB">
            <w:pPr>
              <w:widowControl w:val="0"/>
              <w:autoSpaceDE w:val="0"/>
              <w:autoSpaceDN w:val="0"/>
              <w:ind w:firstLine="34"/>
              <w:jc w:val="center"/>
              <w:rPr>
                <w:rFonts w:eastAsia="Calibri"/>
              </w:rPr>
            </w:pPr>
            <w:r>
              <w:rPr>
                <w:rFonts w:eastAsia="Calibri"/>
              </w:rPr>
              <w:t>Не подлежит установлению</w:t>
            </w:r>
          </w:p>
        </w:tc>
      </w:tr>
      <w:tr w:rsidR="00F9214D" w:rsidRPr="00AA7D92" w:rsidTr="00406B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50"/>
        </w:trPr>
        <w:tc>
          <w:tcPr>
            <w:tcW w:w="6663" w:type="dxa"/>
            <w:tcBorders>
              <w:top w:val="single" w:sz="4" w:space="0" w:color="auto"/>
            </w:tcBorders>
            <w:shd w:val="clear" w:color="auto" w:fill="auto"/>
            <w:vAlign w:val="center"/>
          </w:tcPr>
          <w:p w:rsidR="00F9214D" w:rsidRPr="00AA7D92" w:rsidRDefault="00F9214D" w:rsidP="00406BCB">
            <w:pPr>
              <w:widowControl w:val="0"/>
              <w:autoSpaceDE w:val="0"/>
              <w:autoSpaceDN w:val="0"/>
              <w:spacing w:line="268" w:lineRule="exact"/>
              <w:ind w:right="34" w:firstLine="34"/>
              <w:jc w:val="center"/>
              <w:rPr>
                <w:rFonts w:eastAsia="Calibri"/>
                <w:lang w:bidi="ru-RU"/>
              </w:rPr>
            </w:pPr>
            <w:r>
              <w:rPr>
                <w:rFonts w:eastAsia="Calibri"/>
                <w:lang w:bidi="ru-RU"/>
              </w:rPr>
              <w:t>1.17 Питомники</w:t>
            </w:r>
          </w:p>
        </w:tc>
        <w:tc>
          <w:tcPr>
            <w:tcW w:w="1701" w:type="dxa"/>
            <w:tcBorders>
              <w:top w:val="single" w:sz="4" w:space="0" w:color="auto"/>
            </w:tcBorders>
            <w:shd w:val="clear" w:color="auto" w:fill="auto"/>
            <w:vAlign w:val="center"/>
          </w:tcPr>
          <w:p w:rsidR="00F9214D" w:rsidRDefault="00F9214D" w:rsidP="00406BCB">
            <w:pPr>
              <w:widowControl w:val="0"/>
              <w:autoSpaceDE w:val="0"/>
              <w:autoSpaceDN w:val="0"/>
              <w:ind w:firstLine="34"/>
              <w:jc w:val="center"/>
              <w:rPr>
                <w:rFonts w:eastAsia="Calibri"/>
              </w:rPr>
            </w:pPr>
            <w:r w:rsidRPr="00600443">
              <w:rPr>
                <w:rFonts w:eastAsia="Calibri"/>
              </w:rPr>
              <w:t>от 0,15 до 250,0 га</w:t>
            </w:r>
          </w:p>
        </w:tc>
        <w:tc>
          <w:tcPr>
            <w:tcW w:w="1701" w:type="dxa"/>
            <w:tcBorders>
              <w:top w:val="single" w:sz="4" w:space="0" w:color="auto"/>
            </w:tcBorders>
            <w:shd w:val="clear" w:color="auto" w:fill="auto"/>
            <w:vAlign w:val="center"/>
          </w:tcPr>
          <w:p w:rsidR="00F9214D" w:rsidRDefault="00F9214D" w:rsidP="00406BCB">
            <w:pPr>
              <w:widowControl w:val="0"/>
              <w:autoSpaceDE w:val="0"/>
              <w:autoSpaceDN w:val="0"/>
              <w:ind w:firstLine="34"/>
              <w:jc w:val="center"/>
              <w:rPr>
                <w:rFonts w:eastAsia="Calibri"/>
              </w:rPr>
            </w:pPr>
            <w:r>
              <w:rPr>
                <w:rFonts w:eastAsia="Calibri"/>
              </w:rPr>
              <w:t>15</w:t>
            </w:r>
          </w:p>
        </w:tc>
      </w:tr>
      <w:tr w:rsidR="00F9214D" w:rsidRPr="00AA7D92" w:rsidTr="00406B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99"/>
        </w:trPr>
        <w:tc>
          <w:tcPr>
            <w:tcW w:w="6663" w:type="dxa"/>
            <w:tcBorders>
              <w:bottom w:val="single" w:sz="4" w:space="0" w:color="auto"/>
            </w:tcBorders>
            <w:shd w:val="clear" w:color="auto" w:fill="auto"/>
            <w:vAlign w:val="center"/>
          </w:tcPr>
          <w:p w:rsidR="00F9214D" w:rsidRPr="00AA7D92" w:rsidRDefault="00F9214D" w:rsidP="00406BCB">
            <w:pPr>
              <w:widowControl w:val="0"/>
              <w:autoSpaceDE w:val="0"/>
              <w:autoSpaceDN w:val="0"/>
              <w:spacing w:line="268" w:lineRule="exact"/>
              <w:ind w:right="34" w:firstLine="34"/>
              <w:jc w:val="center"/>
              <w:rPr>
                <w:rFonts w:eastAsia="Calibri"/>
                <w:lang w:bidi="ru-RU"/>
              </w:rPr>
            </w:pPr>
            <w:r w:rsidRPr="00AA7D92">
              <w:rPr>
                <w:rFonts w:eastAsia="Calibri"/>
                <w:lang w:bidi="ru-RU"/>
              </w:rPr>
              <w:t>1.18 Обеспечение сельскохозяйственного производства</w:t>
            </w:r>
          </w:p>
        </w:tc>
        <w:tc>
          <w:tcPr>
            <w:tcW w:w="1701" w:type="dxa"/>
            <w:tcBorders>
              <w:bottom w:val="single" w:sz="4" w:space="0" w:color="auto"/>
            </w:tcBorders>
            <w:shd w:val="clear" w:color="auto" w:fill="auto"/>
            <w:vAlign w:val="center"/>
          </w:tcPr>
          <w:p w:rsidR="00F9214D" w:rsidRPr="00AA7D92" w:rsidRDefault="00F9214D" w:rsidP="00406BCB">
            <w:pPr>
              <w:widowControl w:val="0"/>
              <w:autoSpaceDE w:val="0"/>
              <w:autoSpaceDN w:val="0"/>
              <w:spacing w:before="128"/>
              <w:ind w:firstLine="34"/>
              <w:jc w:val="center"/>
              <w:rPr>
                <w:rFonts w:eastAsia="Calibri"/>
                <w:lang w:bidi="ru-RU"/>
              </w:rPr>
            </w:pPr>
            <w:r w:rsidRPr="00AA7D92">
              <w:rPr>
                <w:rFonts w:eastAsia="Calibri"/>
                <w:lang w:bidi="ru-RU"/>
              </w:rPr>
              <w:t xml:space="preserve">от 0,05 до 25,0 га </w:t>
            </w:r>
          </w:p>
        </w:tc>
        <w:tc>
          <w:tcPr>
            <w:tcW w:w="1701" w:type="dxa"/>
            <w:tcBorders>
              <w:bottom w:val="single" w:sz="4" w:space="0" w:color="auto"/>
            </w:tcBorders>
            <w:shd w:val="clear" w:color="auto" w:fill="auto"/>
            <w:vAlign w:val="center"/>
          </w:tcPr>
          <w:p w:rsidR="00F9214D" w:rsidRPr="00AA7D92" w:rsidRDefault="00F9214D" w:rsidP="00406BCB">
            <w:pPr>
              <w:widowControl w:val="0"/>
              <w:autoSpaceDE w:val="0"/>
              <w:autoSpaceDN w:val="0"/>
              <w:spacing w:before="128"/>
              <w:ind w:firstLine="34"/>
              <w:jc w:val="center"/>
              <w:rPr>
                <w:rFonts w:eastAsia="Calibri"/>
                <w:lang w:bidi="ru-RU"/>
              </w:rPr>
            </w:pPr>
            <w:r w:rsidRPr="00AA7D92">
              <w:rPr>
                <w:rFonts w:eastAsia="Calibri"/>
                <w:lang w:bidi="ru-RU"/>
              </w:rPr>
              <w:t>75</w:t>
            </w:r>
          </w:p>
        </w:tc>
      </w:tr>
      <w:tr w:rsidR="00F9214D" w:rsidRPr="00AA7D92" w:rsidTr="00406B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07"/>
        </w:trPr>
        <w:tc>
          <w:tcPr>
            <w:tcW w:w="6663" w:type="dxa"/>
            <w:tcBorders>
              <w:top w:val="single" w:sz="4" w:space="0" w:color="auto"/>
              <w:bottom w:val="single" w:sz="4" w:space="0" w:color="auto"/>
            </w:tcBorders>
            <w:shd w:val="clear" w:color="auto" w:fill="auto"/>
            <w:vAlign w:val="center"/>
          </w:tcPr>
          <w:p w:rsidR="00F9214D" w:rsidRPr="00AA7D92" w:rsidRDefault="00F9214D" w:rsidP="00406BCB">
            <w:pPr>
              <w:widowControl w:val="0"/>
              <w:autoSpaceDE w:val="0"/>
              <w:autoSpaceDN w:val="0"/>
              <w:spacing w:line="268" w:lineRule="exact"/>
              <w:ind w:right="34" w:firstLine="34"/>
              <w:jc w:val="center"/>
              <w:rPr>
                <w:rFonts w:eastAsia="Calibri"/>
                <w:lang w:bidi="ru-RU"/>
              </w:rPr>
            </w:pPr>
            <w:r w:rsidRPr="00202164">
              <w:t>1.19. Сенокошение</w:t>
            </w:r>
          </w:p>
        </w:tc>
        <w:tc>
          <w:tcPr>
            <w:tcW w:w="1701" w:type="dxa"/>
            <w:tcBorders>
              <w:top w:val="single" w:sz="4" w:space="0" w:color="auto"/>
              <w:bottom w:val="single" w:sz="4" w:space="0" w:color="auto"/>
            </w:tcBorders>
            <w:shd w:val="clear" w:color="auto" w:fill="auto"/>
            <w:vAlign w:val="center"/>
          </w:tcPr>
          <w:p w:rsidR="00F9214D" w:rsidRPr="00AA7D92" w:rsidRDefault="00F9214D" w:rsidP="00406BCB">
            <w:pPr>
              <w:widowControl w:val="0"/>
              <w:autoSpaceDE w:val="0"/>
              <w:autoSpaceDN w:val="0"/>
              <w:spacing w:before="128"/>
              <w:ind w:firstLine="34"/>
              <w:jc w:val="center"/>
              <w:rPr>
                <w:rFonts w:eastAsia="Calibri"/>
                <w:lang w:bidi="ru-RU"/>
              </w:rPr>
            </w:pPr>
            <w:r w:rsidRPr="00202164">
              <w:t>от 0,</w:t>
            </w:r>
            <w:r>
              <w:t>1</w:t>
            </w:r>
            <w:r w:rsidRPr="00202164">
              <w:t>5 до 25</w:t>
            </w:r>
            <w:r>
              <w:t>0</w:t>
            </w:r>
            <w:r w:rsidRPr="00202164">
              <w:t>,0 га</w:t>
            </w:r>
          </w:p>
        </w:tc>
        <w:tc>
          <w:tcPr>
            <w:tcW w:w="1701" w:type="dxa"/>
            <w:tcBorders>
              <w:top w:val="single" w:sz="4" w:space="0" w:color="auto"/>
              <w:bottom w:val="single" w:sz="4" w:space="0" w:color="auto"/>
            </w:tcBorders>
            <w:shd w:val="clear" w:color="auto" w:fill="auto"/>
            <w:vAlign w:val="center"/>
          </w:tcPr>
          <w:p w:rsidR="00F9214D" w:rsidRPr="00AA7D92" w:rsidRDefault="00F9214D" w:rsidP="00406BCB">
            <w:pPr>
              <w:widowControl w:val="0"/>
              <w:autoSpaceDE w:val="0"/>
              <w:autoSpaceDN w:val="0"/>
              <w:spacing w:before="128"/>
              <w:ind w:firstLine="34"/>
              <w:jc w:val="center"/>
              <w:rPr>
                <w:rFonts w:eastAsia="Calibri"/>
                <w:lang w:bidi="ru-RU"/>
              </w:rPr>
            </w:pPr>
            <w:r>
              <w:t>Не подлежит установлению</w:t>
            </w:r>
          </w:p>
        </w:tc>
      </w:tr>
      <w:tr w:rsidR="00F9214D" w:rsidRPr="00AA7D92" w:rsidTr="00406B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85"/>
        </w:trPr>
        <w:tc>
          <w:tcPr>
            <w:tcW w:w="6663" w:type="dxa"/>
            <w:tcBorders>
              <w:top w:val="single" w:sz="4" w:space="0" w:color="auto"/>
              <w:bottom w:val="single" w:sz="4" w:space="0" w:color="auto"/>
            </w:tcBorders>
            <w:shd w:val="clear" w:color="auto" w:fill="auto"/>
            <w:vAlign w:val="center"/>
          </w:tcPr>
          <w:p w:rsidR="00F9214D" w:rsidRPr="00AA7D92" w:rsidRDefault="00F9214D" w:rsidP="00406BCB">
            <w:pPr>
              <w:widowControl w:val="0"/>
              <w:autoSpaceDE w:val="0"/>
              <w:autoSpaceDN w:val="0"/>
              <w:spacing w:line="268" w:lineRule="exact"/>
              <w:ind w:right="34" w:firstLine="34"/>
              <w:jc w:val="center"/>
              <w:rPr>
                <w:rFonts w:eastAsia="Calibri"/>
                <w:lang w:bidi="ru-RU"/>
              </w:rPr>
            </w:pPr>
            <w:r>
              <w:rPr>
                <w:rFonts w:eastAsia="Calibri"/>
                <w:lang w:bidi="ru-RU"/>
              </w:rPr>
              <w:t>1.20 Выпас сельскохозяйственных животных</w:t>
            </w:r>
          </w:p>
        </w:tc>
        <w:tc>
          <w:tcPr>
            <w:tcW w:w="1701" w:type="dxa"/>
            <w:tcBorders>
              <w:top w:val="single" w:sz="4" w:space="0" w:color="auto"/>
              <w:bottom w:val="single" w:sz="4" w:space="0" w:color="auto"/>
            </w:tcBorders>
            <w:shd w:val="clear" w:color="auto" w:fill="auto"/>
            <w:vAlign w:val="center"/>
          </w:tcPr>
          <w:p w:rsidR="00F9214D" w:rsidRPr="00AA7D92" w:rsidRDefault="00F9214D" w:rsidP="00406BCB">
            <w:pPr>
              <w:widowControl w:val="0"/>
              <w:autoSpaceDE w:val="0"/>
              <w:autoSpaceDN w:val="0"/>
              <w:spacing w:before="128"/>
              <w:ind w:firstLine="34"/>
              <w:jc w:val="center"/>
              <w:rPr>
                <w:rFonts w:eastAsia="Calibri"/>
                <w:lang w:bidi="ru-RU"/>
              </w:rPr>
            </w:pPr>
            <w:r w:rsidRPr="00AA7D92">
              <w:rPr>
                <w:rFonts w:eastAsia="Calibri"/>
                <w:lang w:bidi="ru-RU"/>
              </w:rPr>
              <w:t>от 0,</w:t>
            </w:r>
            <w:r>
              <w:rPr>
                <w:rFonts w:eastAsia="Calibri"/>
                <w:lang w:bidi="ru-RU"/>
              </w:rPr>
              <w:t>1</w:t>
            </w:r>
            <w:r w:rsidRPr="00AA7D92">
              <w:rPr>
                <w:rFonts w:eastAsia="Calibri"/>
                <w:lang w:bidi="ru-RU"/>
              </w:rPr>
              <w:t xml:space="preserve">5 до </w:t>
            </w:r>
            <w:r>
              <w:rPr>
                <w:rFonts w:eastAsia="Calibri"/>
                <w:lang w:bidi="ru-RU"/>
              </w:rPr>
              <w:t>250</w:t>
            </w:r>
            <w:r w:rsidRPr="00AA7D92">
              <w:rPr>
                <w:rFonts w:eastAsia="Calibri"/>
                <w:lang w:bidi="ru-RU"/>
              </w:rPr>
              <w:t>,0 га</w:t>
            </w:r>
          </w:p>
        </w:tc>
        <w:tc>
          <w:tcPr>
            <w:tcW w:w="1701" w:type="dxa"/>
            <w:tcBorders>
              <w:top w:val="single" w:sz="4" w:space="0" w:color="auto"/>
              <w:bottom w:val="single" w:sz="4" w:space="0" w:color="auto"/>
            </w:tcBorders>
            <w:shd w:val="clear" w:color="auto" w:fill="auto"/>
            <w:vAlign w:val="center"/>
          </w:tcPr>
          <w:p w:rsidR="00F9214D" w:rsidRPr="00AA7D92" w:rsidRDefault="00F9214D" w:rsidP="00406BCB">
            <w:pPr>
              <w:widowControl w:val="0"/>
              <w:autoSpaceDE w:val="0"/>
              <w:autoSpaceDN w:val="0"/>
              <w:spacing w:before="128"/>
              <w:ind w:firstLine="34"/>
              <w:jc w:val="center"/>
              <w:rPr>
                <w:rFonts w:eastAsia="Calibri"/>
                <w:lang w:bidi="ru-RU"/>
              </w:rPr>
            </w:pPr>
            <w:r>
              <w:t>Не подлежит установлению</w:t>
            </w:r>
          </w:p>
        </w:tc>
      </w:tr>
      <w:tr w:rsidR="00F9214D" w:rsidRPr="00AA7D92" w:rsidTr="00406B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19"/>
        </w:trPr>
        <w:tc>
          <w:tcPr>
            <w:tcW w:w="6663" w:type="dxa"/>
            <w:tcBorders>
              <w:top w:val="single" w:sz="4" w:space="0" w:color="auto"/>
            </w:tcBorders>
            <w:shd w:val="clear" w:color="auto" w:fill="auto"/>
            <w:vAlign w:val="center"/>
          </w:tcPr>
          <w:p w:rsidR="00F9214D" w:rsidRPr="00AA7D92" w:rsidRDefault="00F9214D" w:rsidP="00406BCB">
            <w:pPr>
              <w:widowControl w:val="0"/>
              <w:autoSpaceDE w:val="0"/>
              <w:autoSpaceDN w:val="0"/>
              <w:spacing w:line="268" w:lineRule="exact"/>
              <w:ind w:right="34" w:firstLine="34"/>
              <w:jc w:val="center"/>
              <w:rPr>
                <w:rFonts w:eastAsia="Calibri"/>
                <w:lang w:bidi="ru-RU"/>
              </w:rPr>
            </w:pPr>
            <w:r>
              <w:rPr>
                <w:rFonts w:eastAsia="Calibri"/>
                <w:lang w:bidi="ru-RU"/>
              </w:rPr>
              <w:t>3.1.1. Предоставление коммунальных услуг</w:t>
            </w:r>
          </w:p>
        </w:tc>
        <w:tc>
          <w:tcPr>
            <w:tcW w:w="3402" w:type="dxa"/>
            <w:gridSpan w:val="2"/>
            <w:tcBorders>
              <w:top w:val="single" w:sz="4" w:space="0" w:color="auto"/>
              <w:bottom w:val="single" w:sz="4" w:space="0" w:color="auto"/>
              <w:right w:val="single" w:sz="4" w:space="0" w:color="auto"/>
            </w:tcBorders>
            <w:shd w:val="clear" w:color="auto" w:fill="auto"/>
          </w:tcPr>
          <w:p w:rsidR="00F9214D" w:rsidRPr="00AA7D92" w:rsidRDefault="00F9214D" w:rsidP="00406BCB">
            <w:pPr>
              <w:jc w:val="center"/>
            </w:pPr>
            <w:r>
              <w:t>Не подлежит установлению</w:t>
            </w:r>
          </w:p>
        </w:tc>
      </w:tr>
      <w:tr w:rsidR="00F9214D" w:rsidRPr="00AA7D92" w:rsidTr="00406B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77"/>
        </w:trPr>
        <w:tc>
          <w:tcPr>
            <w:tcW w:w="6663" w:type="dxa"/>
            <w:shd w:val="clear" w:color="auto" w:fill="auto"/>
            <w:vAlign w:val="center"/>
          </w:tcPr>
          <w:p w:rsidR="00F9214D" w:rsidRPr="00AA7D92" w:rsidRDefault="00F9214D" w:rsidP="00406BCB">
            <w:pPr>
              <w:widowControl w:val="0"/>
              <w:autoSpaceDE w:val="0"/>
              <w:autoSpaceDN w:val="0"/>
              <w:spacing w:line="268" w:lineRule="exact"/>
              <w:ind w:right="34" w:firstLine="34"/>
              <w:jc w:val="center"/>
              <w:rPr>
                <w:rFonts w:eastAsia="Calibri"/>
                <w:lang w:bidi="ru-RU"/>
              </w:rPr>
            </w:pPr>
            <w:r w:rsidRPr="00AA7D92">
              <w:t>13.1. Ведение огородничества</w:t>
            </w:r>
          </w:p>
        </w:tc>
        <w:tc>
          <w:tcPr>
            <w:tcW w:w="1701" w:type="dxa"/>
            <w:shd w:val="clear" w:color="auto" w:fill="auto"/>
            <w:vAlign w:val="center"/>
          </w:tcPr>
          <w:p w:rsidR="00F9214D" w:rsidRPr="00AA7D92" w:rsidRDefault="00F9214D" w:rsidP="00406BCB">
            <w:pPr>
              <w:widowControl w:val="0"/>
              <w:autoSpaceDE w:val="0"/>
              <w:autoSpaceDN w:val="0"/>
              <w:spacing w:before="131"/>
              <w:ind w:firstLine="34"/>
              <w:jc w:val="center"/>
              <w:rPr>
                <w:rFonts w:eastAsia="Calibri"/>
                <w:lang w:bidi="ru-RU"/>
              </w:rPr>
            </w:pPr>
            <w:r w:rsidRPr="00AA7D92">
              <w:t xml:space="preserve">от 0,01 до 0,15 </w:t>
            </w:r>
            <w:r w:rsidRPr="00AA7D92">
              <w:lastRenderedPageBreak/>
              <w:t>га</w:t>
            </w:r>
          </w:p>
        </w:tc>
        <w:tc>
          <w:tcPr>
            <w:tcW w:w="1701" w:type="dxa"/>
            <w:shd w:val="clear" w:color="auto" w:fill="auto"/>
            <w:vAlign w:val="center"/>
          </w:tcPr>
          <w:p w:rsidR="00F9214D" w:rsidRPr="00AA7D92" w:rsidRDefault="00F9214D" w:rsidP="00406BCB">
            <w:pPr>
              <w:widowControl w:val="0"/>
              <w:autoSpaceDE w:val="0"/>
              <w:autoSpaceDN w:val="0"/>
              <w:spacing w:before="131"/>
              <w:ind w:firstLine="34"/>
              <w:jc w:val="center"/>
              <w:rPr>
                <w:rFonts w:eastAsia="Calibri"/>
                <w:lang w:bidi="ru-RU"/>
              </w:rPr>
            </w:pPr>
            <w:r>
              <w:lastRenderedPageBreak/>
              <w:t xml:space="preserve">Не подлежит </w:t>
            </w:r>
            <w:r>
              <w:lastRenderedPageBreak/>
              <w:t>установлению</w:t>
            </w:r>
          </w:p>
        </w:tc>
      </w:tr>
      <w:tr w:rsidR="00F9214D" w:rsidRPr="00AA7D92" w:rsidTr="00406BCB">
        <w:tc>
          <w:tcPr>
            <w:tcW w:w="6663" w:type="dxa"/>
            <w:shd w:val="clear" w:color="auto" w:fill="auto"/>
            <w:vAlign w:val="center"/>
          </w:tcPr>
          <w:p w:rsidR="00F9214D" w:rsidRPr="00AA7D92" w:rsidRDefault="00F9214D" w:rsidP="00406BCB">
            <w:pPr>
              <w:ind w:right="34" w:firstLine="34"/>
              <w:jc w:val="center"/>
            </w:pPr>
            <w:r w:rsidRPr="00AA7D92">
              <w:lastRenderedPageBreak/>
              <w:t>13.2. Ведение садоводства</w:t>
            </w:r>
          </w:p>
        </w:tc>
        <w:tc>
          <w:tcPr>
            <w:tcW w:w="1701" w:type="dxa"/>
            <w:shd w:val="clear" w:color="auto" w:fill="auto"/>
            <w:vAlign w:val="center"/>
          </w:tcPr>
          <w:p w:rsidR="00F9214D" w:rsidRPr="00AA7D92" w:rsidRDefault="00F9214D" w:rsidP="00406BCB">
            <w:pPr>
              <w:ind w:firstLine="34"/>
              <w:jc w:val="center"/>
            </w:pPr>
            <w:r w:rsidRPr="00AA7D92">
              <w:t>от 0,04 до 0,15 га</w:t>
            </w:r>
          </w:p>
        </w:tc>
        <w:tc>
          <w:tcPr>
            <w:tcW w:w="1701" w:type="dxa"/>
            <w:shd w:val="clear" w:color="auto" w:fill="auto"/>
            <w:vAlign w:val="center"/>
          </w:tcPr>
          <w:p w:rsidR="00F9214D" w:rsidRPr="00AA7D92" w:rsidRDefault="00F9214D" w:rsidP="00406BCB">
            <w:pPr>
              <w:ind w:firstLine="34"/>
              <w:jc w:val="center"/>
            </w:pPr>
            <w:r w:rsidRPr="00AA7D92">
              <w:t>40</w:t>
            </w:r>
          </w:p>
        </w:tc>
      </w:tr>
    </w:tbl>
    <w:p w:rsidR="00F9214D" w:rsidRPr="00AA7D92" w:rsidRDefault="00F9214D" w:rsidP="00F9214D">
      <w:pPr>
        <w:ind w:left="-709" w:right="-142" w:firstLine="567"/>
        <w:jc w:val="both"/>
        <w:rPr>
          <w:b/>
          <w:bCs/>
        </w:rPr>
      </w:pPr>
      <w:r w:rsidRPr="00AA7D92">
        <w:rPr>
          <w:b/>
          <w:bCs/>
        </w:rPr>
        <w:tab/>
      </w:r>
      <w:r w:rsidRPr="00AA7D92">
        <w:t>-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 Возведение строений и сооружений в садоводческом, огородническом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w:t>
      </w:r>
    </w:p>
    <w:p w:rsidR="00F9214D" w:rsidRDefault="00F9214D" w:rsidP="00F9214D">
      <w:pPr>
        <w:ind w:left="-284" w:right="-142"/>
        <w:jc w:val="center"/>
        <w:rPr>
          <w:b/>
          <w:bCs/>
        </w:rPr>
      </w:pPr>
    </w:p>
    <w:p w:rsidR="00F9214D" w:rsidRPr="00AA7D92" w:rsidRDefault="00F9214D" w:rsidP="00F9214D">
      <w:pPr>
        <w:ind w:left="-284" w:right="-142"/>
        <w:jc w:val="center"/>
        <w:rPr>
          <w:b/>
          <w:bCs/>
        </w:rPr>
      </w:pPr>
      <w:r w:rsidRPr="00AA7D92">
        <w:rPr>
          <w:b/>
          <w:bCs/>
        </w:rPr>
        <w:t>Предельные параметры использования объектов капитального строительства</w:t>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3121"/>
        <w:gridCol w:w="3402"/>
      </w:tblGrid>
      <w:tr w:rsidR="00F9214D" w:rsidRPr="00AA7D92" w:rsidTr="00406BCB">
        <w:tc>
          <w:tcPr>
            <w:tcW w:w="9781" w:type="dxa"/>
            <w:gridSpan w:val="3"/>
            <w:shd w:val="clear" w:color="auto" w:fill="auto"/>
            <w:vAlign w:val="center"/>
          </w:tcPr>
          <w:p w:rsidR="00F9214D" w:rsidRPr="00AA7D92" w:rsidRDefault="00F9214D" w:rsidP="00406BCB">
            <w:pPr>
              <w:ind w:right="-142"/>
              <w:jc w:val="center"/>
              <w:rPr>
                <w:rFonts w:eastAsia="Arial"/>
                <w:b/>
                <w:bCs/>
              </w:rPr>
            </w:pPr>
            <w:r w:rsidRPr="00AA7D92">
              <w:rPr>
                <w:rFonts w:eastAsia="Arial"/>
                <w:b/>
                <w:bCs/>
              </w:rPr>
              <w:t>ЗСХ. Зона земель сельскохозяйственного назначения</w:t>
            </w:r>
          </w:p>
        </w:tc>
      </w:tr>
      <w:tr w:rsidR="00F9214D" w:rsidRPr="00AA7D92" w:rsidTr="00406BCB">
        <w:trPr>
          <w:trHeight w:val="203"/>
        </w:trPr>
        <w:tc>
          <w:tcPr>
            <w:tcW w:w="3258" w:type="dxa"/>
            <w:shd w:val="clear" w:color="auto" w:fill="auto"/>
            <w:vAlign w:val="center"/>
          </w:tcPr>
          <w:p w:rsidR="00F9214D" w:rsidRPr="00AA7D92" w:rsidRDefault="00F9214D" w:rsidP="00406BCB">
            <w:pPr>
              <w:ind w:right="-142"/>
              <w:jc w:val="center"/>
              <w:rPr>
                <w:b/>
              </w:rPr>
            </w:pPr>
            <w:r w:rsidRPr="00AA7D92">
              <w:rPr>
                <w:b/>
              </w:rPr>
              <w:t>Наименование ОКС</w:t>
            </w:r>
          </w:p>
        </w:tc>
        <w:tc>
          <w:tcPr>
            <w:tcW w:w="3121" w:type="dxa"/>
            <w:shd w:val="clear" w:color="auto" w:fill="auto"/>
            <w:vAlign w:val="center"/>
          </w:tcPr>
          <w:p w:rsidR="00F9214D" w:rsidRPr="00AA7D92" w:rsidRDefault="00F9214D" w:rsidP="00406BCB">
            <w:pPr>
              <w:ind w:right="-142"/>
              <w:jc w:val="center"/>
              <w:rPr>
                <w:b/>
              </w:rPr>
            </w:pPr>
            <w:r w:rsidRPr="00AA7D92">
              <w:rPr>
                <w:b/>
                <w:bCs/>
              </w:rPr>
              <w:t>*Код и наименование</w:t>
            </w:r>
          </w:p>
        </w:tc>
        <w:tc>
          <w:tcPr>
            <w:tcW w:w="3402" w:type="dxa"/>
            <w:shd w:val="clear" w:color="auto" w:fill="auto"/>
            <w:vAlign w:val="center"/>
          </w:tcPr>
          <w:p w:rsidR="00F9214D" w:rsidRPr="00AA7D92" w:rsidRDefault="00F9214D" w:rsidP="00406BCB">
            <w:pPr>
              <w:ind w:right="-108"/>
              <w:jc w:val="center"/>
              <w:rPr>
                <w:b/>
              </w:rPr>
            </w:pPr>
            <w:r w:rsidRPr="00AA7D92">
              <w:rPr>
                <w:b/>
              </w:rPr>
              <w:t>Максимальная этажность/высота</w:t>
            </w:r>
          </w:p>
        </w:tc>
      </w:tr>
      <w:tr w:rsidR="00F9214D" w:rsidRPr="00AA7D92" w:rsidTr="00406BCB">
        <w:trPr>
          <w:trHeight w:val="506"/>
        </w:trPr>
        <w:tc>
          <w:tcPr>
            <w:tcW w:w="3258" w:type="dxa"/>
            <w:shd w:val="clear" w:color="auto" w:fill="auto"/>
            <w:vAlign w:val="center"/>
          </w:tcPr>
          <w:p w:rsidR="00F9214D" w:rsidRPr="00AA7D92" w:rsidRDefault="00F9214D" w:rsidP="00406BCB">
            <w:pPr>
              <w:jc w:val="center"/>
            </w:pPr>
            <w:r w:rsidRPr="00AA7D92">
              <w:t>Улицы и дороги местного значения</w:t>
            </w:r>
          </w:p>
        </w:tc>
        <w:tc>
          <w:tcPr>
            <w:tcW w:w="3121" w:type="dxa"/>
            <w:vMerge w:val="restart"/>
            <w:shd w:val="clear" w:color="auto" w:fill="auto"/>
            <w:vAlign w:val="center"/>
          </w:tcPr>
          <w:p w:rsidR="00F9214D" w:rsidRPr="00AA7D92" w:rsidRDefault="00F9214D" w:rsidP="00406BCB">
            <w:pPr>
              <w:ind w:right="-142"/>
              <w:jc w:val="center"/>
            </w:pPr>
            <w:r w:rsidRPr="00AA7D92">
              <w:t>Все коды и наименования</w:t>
            </w:r>
            <w:r>
              <w:t>, предусмотренные в данной зоне</w:t>
            </w:r>
          </w:p>
        </w:tc>
        <w:tc>
          <w:tcPr>
            <w:tcW w:w="3402" w:type="dxa"/>
            <w:vMerge w:val="restart"/>
            <w:shd w:val="clear" w:color="auto" w:fill="auto"/>
            <w:vAlign w:val="center"/>
          </w:tcPr>
          <w:p w:rsidR="00F9214D" w:rsidRPr="00AA7D92" w:rsidRDefault="00F9214D" w:rsidP="00406BCB">
            <w:pPr>
              <w:ind w:right="-108"/>
              <w:jc w:val="center"/>
            </w:pPr>
            <w:r>
              <w:t>Не подлежит установлению</w:t>
            </w:r>
          </w:p>
        </w:tc>
      </w:tr>
      <w:tr w:rsidR="00F9214D" w:rsidRPr="00AA7D92" w:rsidTr="00406BCB">
        <w:trPr>
          <w:trHeight w:val="323"/>
        </w:trPr>
        <w:tc>
          <w:tcPr>
            <w:tcW w:w="3258" w:type="dxa"/>
            <w:shd w:val="clear" w:color="auto" w:fill="auto"/>
            <w:vAlign w:val="center"/>
          </w:tcPr>
          <w:p w:rsidR="00F9214D" w:rsidRPr="00AA7D92" w:rsidRDefault="00F9214D" w:rsidP="00406BCB">
            <w:pPr>
              <w:jc w:val="center"/>
            </w:pPr>
            <w:r>
              <w:t xml:space="preserve">ОКС, для </w:t>
            </w:r>
            <w:proofErr w:type="gramStart"/>
            <w:r>
              <w:t>которых</w:t>
            </w:r>
            <w:proofErr w:type="gramEnd"/>
            <w:r>
              <w:t xml:space="preserve"> не указано иное</w:t>
            </w:r>
          </w:p>
        </w:tc>
        <w:tc>
          <w:tcPr>
            <w:tcW w:w="3121" w:type="dxa"/>
            <w:vMerge/>
            <w:shd w:val="clear" w:color="auto" w:fill="auto"/>
            <w:vAlign w:val="center"/>
          </w:tcPr>
          <w:p w:rsidR="00F9214D" w:rsidRPr="00AA7D92" w:rsidRDefault="00F9214D" w:rsidP="00406BCB">
            <w:pPr>
              <w:ind w:right="-142"/>
              <w:jc w:val="center"/>
            </w:pPr>
          </w:p>
        </w:tc>
        <w:tc>
          <w:tcPr>
            <w:tcW w:w="3402" w:type="dxa"/>
            <w:vMerge/>
            <w:shd w:val="clear" w:color="auto" w:fill="auto"/>
            <w:vAlign w:val="center"/>
          </w:tcPr>
          <w:p w:rsidR="00F9214D" w:rsidRDefault="00F9214D" w:rsidP="00406BCB">
            <w:pPr>
              <w:ind w:right="-108"/>
              <w:jc w:val="center"/>
            </w:pPr>
          </w:p>
        </w:tc>
      </w:tr>
      <w:tr w:rsidR="00F9214D" w:rsidRPr="00AA7D92" w:rsidTr="00406BCB">
        <w:trPr>
          <w:trHeight w:val="828"/>
        </w:trPr>
        <w:tc>
          <w:tcPr>
            <w:tcW w:w="3258" w:type="dxa"/>
            <w:shd w:val="clear" w:color="auto" w:fill="auto"/>
            <w:vAlign w:val="center"/>
          </w:tcPr>
          <w:p w:rsidR="00F9214D" w:rsidRPr="00AA7D92" w:rsidRDefault="00F9214D" w:rsidP="00406BCB">
            <w:pPr>
              <w:jc w:val="center"/>
            </w:pPr>
            <w:r w:rsidRPr="00AA7D92">
              <w:t>Все виды ОКС</w:t>
            </w:r>
          </w:p>
        </w:tc>
        <w:tc>
          <w:tcPr>
            <w:tcW w:w="3121" w:type="dxa"/>
            <w:shd w:val="clear" w:color="auto" w:fill="auto"/>
            <w:vAlign w:val="center"/>
          </w:tcPr>
          <w:p w:rsidR="00F9214D" w:rsidRPr="00AA7D92" w:rsidRDefault="00F9214D" w:rsidP="00406BCB">
            <w:pPr>
              <w:ind w:right="-142"/>
              <w:jc w:val="center"/>
            </w:pPr>
            <w:r w:rsidRPr="00AA7D92">
              <w:t>1.0. Сельскохозяйственное использование</w:t>
            </w:r>
            <w:r>
              <w:t xml:space="preserve"> </w:t>
            </w:r>
          </w:p>
        </w:tc>
        <w:tc>
          <w:tcPr>
            <w:tcW w:w="3402" w:type="dxa"/>
            <w:shd w:val="clear" w:color="auto" w:fill="auto"/>
            <w:vAlign w:val="center"/>
          </w:tcPr>
          <w:p w:rsidR="00F9214D" w:rsidRPr="00AA7D92" w:rsidRDefault="00F9214D" w:rsidP="00406BCB">
            <w:pPr>
              <w:ind w:right="-108"/>
              <w:jc w:val="center"/>
            </w:pPr>
            <w:r w:rsidRPr="00AA7D92">
              <w:t xml:space="preserve">2 </w:t>
            </w:r>
            <w:proofErr w:type="spellStart"/>
            <w:r w:rsidRPr="00AA7D92">
              <w:t>эт</w:t>
            </w:r>
            <w:proofErr w:type="spellEnd"/>
            <w:r w:rsidRPr="00AA7D92">
              <w:t>./</w:t>
            </w:r>
            <w:r>
              <w:t>2</w:t>
            </w:r>
            <w:r w:rsidRPr="00AA7D92">
              <w:t>0 м</w:t>
            </w:r>
          </w:p>
        </w:tc>
      </w:tr>
      <w:tr w:rsidR="00F9214D" w:rsidRPr="00AA7D92" w:rsidTr="00406BCB">
        <w:trPr>
          <w:trHeight w:val="999"/>
        </w:trPr>
        <w:tc>
          <w:tcPr>
            <w:tcW w:w="3258" w:type="dxa"/>
            <w:shd w:val="clear" w:color="auto" w:fill="auto"/>
            <w:vAlign w:val="center"/>
          </w:tcPr>
          <w:p w:rsidR="00F9214D" w:rsidRPr="00AA7D92" w:rsidRDefault="00F9214D" w:rsidP="00406BCB">
            <w:pPr>
              <w:jc w:val="center"/>
            </w:pPr>
            <w:r>
              <w:t>Садовый дом/жилой дом</w:t>
            </w:r>
          </w:p>
        </w:tc>
        <w:tc>
          <w:tcPr>
            <w:tcW w:w="3121" w:type="dxa"/>
            <w:vMerge w:val="restart"/>
            <w:shd w:val="clear" w:color="auto" w:fill="auto"/>
            <w:vAlign w:val="center"/>
          </w:tcPr>
          <w:p w:rsidR="00F9214D" w:rsidRPr="00AA7D92" w:rsidRDefault="00F9214D" w:rsidP="00406BCB">
            <w:pPr>
              <w:ind w:right="-142"/>
              <w:jc w:val="center"/>
            </w:pPr>
            <w:r w:rsidRPr="00AA7D92">
              <w:t>13.2. Ведение садоводства</w:t>
            </w:r>
          </w:p>
        </w:tc>
        <w:tc>
          <w:tcPr>
            <w:tcW w:w="3402" w:type="dxa"/>
            <w:shd w:val="clear" w:color="auto" w:fill="auto"/>
            <w:vAlign w:val="center"/>
          </w:tcPr>
          <w:p w:rsidR="00F9214D" w:rsidRPr="00AA7D92" w:rsidRDefault="00F9214D" w:rsidP="00406BCB">
            <w:pPr>
              <w:ind w:right="-108"/>
              <w:jc w:val="center"/>
            </w:pPr>
            <w:r w:rsidRPr="00AA7D92">
              <w:t xml:space="preserve">3 </w:t>
            </w:r>
            <w:proofErr w:type="spellStart"/>
            <w:r w:rsidRPr="00AA7D92">
              <w:t>эт</w:t>
            </w:r>
            <w:proofErr w:type="spellEnd"/>
            <w:r w:rsidRPr="00AA7D92">
              <w:t>.</w:t>
            </w:r>
          </w:p>
          <w:p w:rsidR="00F9214D" w:rsidRPr="00AA7D92" w:rsidRDefault="00F9214D" w:rsidP="00406BCB">
            <w:pPr>
              <w:ind w:right="-108"/>
              <w:jc w:val="center"/>
            </w:pPr>
            <w:r w:rsidRPr="00AA7D92">
              <w:t>От уровня земли до:</w:t>
            </w:r>
          </w:p>
          <w:p w:rsidR="00F9214D" w:rsidRPr="00AA7D92" w:rsidRDefault="00F9214D" w:rsidP="00406BCB">
            <w:pPr>
              <w:ind w:right="-108"/>
              <w:jc w:val="center"/>
            </w:pPr>
            <w:r w:rsidRPr="00AA7D92">
              <w:t>- верха плоской кровли – 15 м</w:t>
            </w:r>
          </w:p>
          <w:p w:rsidR="00F9214D" w:rsidRPr="00AA7D92" w:rsidRDefault="00F9214D" w:rsidP="00406BCB">
            <w:pPr>
              <w:ind w:right="-108"/>
              <w:jc w:val="center"/>
            </w:pPr>
            <w:r w:rsidRPr="00AA7D92">
              <w:t>- до конька скатной кровли – 18 м</w:t>
            </w:r>
          </w:p>
        </w:tc>
      </w:tr>
      <w:tr w:rsidR="00F9214D" w:rsidRPr="00AA7D92" w:rsidTr="00406BCB">
        <w:trPr>
          <w:trHeight w:val="999"/>
        </w:trPr>
        <w:tc>
          <w:tcPr>
            <w:tcW w:w="3258" w:type="dxa"/>
            <w:shd w:val="clear" w:color="auto" w:fill="auto"/>
            <w:vAlign w:val="center"/>
          </w:tcPr>
          <w:p w:rsidR="00F9214D" w:rsidRPr="00AA7D92" w:rsidRDefault="00F9214D" w:rsidP="00406BCB">
            <w:pPr>
              <w:jc w:val="center"/>
            </w:pPr>
            <w:r w:rsidRPr="00AA7D92">
              <w:t>Хозяйственные постройки и гаражи</w:t>
            </w:r>
          </w:p>
        </w:tc>
        <w:tc>
          <w:tcPr>
            <w:tcW w:w="3121" w:type="dxa"/>
            <w:vMerge/>
            <w:shd w:val="clear" w:color="auto" w:fill="auto"/>
            <w:vAlign w:val="center"/>
          </w:tcPr>
          <w:p w:rsidR="00F9214D" w:rsidRPr="00AA7D92" w:rsidRDefault="00F9214D" w:rsidP="00406BCB">
            <w:pPr>
              <w:ind w:right="-142"/>
              <w:jc w:val="center"/>
            </w:pPr>
          </w:p>
        </w:tc>
        <w:tc>
          <w:tcPr>
            <w:tcW w:w="3402" w:type="dxa"/>
            <w:shd w:val="clear" w:color="auto" w:fill="auto"/>
            <w:vAlign w:val="center"/>
          </w:tcPr>
          <w:p w:rsidR="00F9214D" w:rsidRPr="00AA7D92" w:rsidRDefault="00F9214D" w:rsidP="00406BCB">
            <w:pPr>
              <w:ind w:right="-108"/>
              <w:jc w:val="center"/>
            </w:pPr>
            <w:r w:rsidRPr="00AA7D92">
              <w:t xml:space="preserve">1 </w:t>
            </w:r>
            <w:proofErr w:type="spellStart"/>
            <w:r w:rsidRPr="00AA7D92">
              <w:t>эт</w:t>
            </w:r>
            <w:proofErr w:type="spellEnd"/>
            <w:r w:rsidRPr="00AA7D92">
              <w:t>.</w:t>
            </w:r>
          </w:p>
          <w:p w:rsidR="00F9214D" w:rsidRPr="00AA7D92" w:rsidRDefault="00F9214D" w:rsidP="00406BCB">
            <w:pPr>
              <w:ind w:right="-108"/>
              <w:jc w:val="center"/>
            </w:pPr>
            <w:r w:rsidRPr="00AA7D92">
              <w:t>От уровня земли до:</w:t>
            </w:r>
          </w:p>
          <w:p w:rsidR="00F9214D" w:rsidRPr="00AA7D92" w:rsidRDefault="00F9214D" w:rsidP="00406BCB">
            <w:pPr>
              <w:ind w:right="-108"/>
              <w:jc w:val="center"/>
            </w:pPr>
            <w:r w:rsidRPr="00AA7D92">
              <w:t>- верха плоской кровли – 4 м</w:t>
            </w:r>
          </w:p>
          <w:p w:rsidR="00F9214D" w:rsidRPr="00AA7D92" w:rsidRDefault="00F9214D" w:rsidP="00406BCB">
            <w:pPr>
              <w:ind w:right="-108"/>
              <w:jc w:val="center"/>
            </w:pPr>
            <w:r w:rsidRPr="00AA7D92">
              <w:t>- до конька скатной кровли – 7 м</w:t>
            </w:r>
          </w:p>
        </w:tc>
      </w:tr>
      <w:tr w:rsidR="00F9214D" w:rsidTr="00406BCB">
        <w:tblPrEx>
          <w:tblLook w:val="0000" w:firstRow="0" w:lastRow="0" w:firstColumn="0" w:lastColumn="0" w:noHBand="0" w:noVBand="0"/>
        </w:tblPrEx>
        <w:trPr>
          <w:trHeight w:val="138"/>
        </w:trPr>
        <w:tc>
          <w:tcPr>
            <w:tcW w:w="3258" w:type="dxa"/>
          </w:tcPr>
          <w:p w:rsidR="00F9214D" w:rsidRPr="003F4082" w:rsidRDefault="00F9214D" w:rsidP="00406BCB">
            <w:pPr>
              <w:ind w:right="-142"/>
              <w:jc w:val="center"/>
            </w:pPr>
            <w:r w:rsidRPr="003F4082">
              <w:t xml:space="preserve">Все </w:t>
            </w:r>
            <w:r>
              <w:t>виды ОКС, кроме стоянок, гаражей и мастерских для обслуживания уборочной и аварийной техники, сооружений, необходимых для сбора и плавки снега</w:t>
            </w:r>
          </w:p>
        </w:tc>
        <w:tc>
          <w:tcPr>
            <w:tcW w:w="3121" w:type="dxa"/>
          </w:tcPr>
          <w:p w:rsidR="00F9214D" w:rsidRDefault="00F9214D" w:rsidP="00406BCB">
            <w:pPr>
              <w:ind w:right="-142"/>
              <w:jc w:val="center"/>
            </w:pPr>
          </w:p>
          <w:p w:rsidR="00F9214D" w:rsidRDefault="00F9214D" w:rsidP="00406BCB">
            <w:pPr>
              <w:ind w:right="-142"/>
              <w:jc w:val="center"/>
            </w:pPr>
          </w:p>
          <w:p w:rsidR="00F9214D" w:rsidRPr="003F4082" w:rsidRDefault="00F9214D" w:rsidP="00406BCB">
            <w:pPr>
              <w:ind w:right="-142"/>
              <w:jc w:val="center"/>
            </w:pPr>
            <w:r w:rsidRPr="003F4082">
              <w:t>3.1.1</w:t>
            </w:r>
            <w:r>
              <w:t xml:space="preserve"> Предоставление коммунальных услуг</w:t>
            </w:r>
          </w:p>
        </w:tc>
        <w:tc>
          <w:tcPr>
            <w:tcW w:w="3402" w:type="dxa"/>
          </w:tcPr>
          <w:p w:rsidR="00F9214D" w:rsidRDefault="00F9214D" w:rsidP="00406BCB">
            <w:pPr>
              <w:ind w:right="-142"/>
              <w:jc w:val="center"/>
              <w:rPr>
                <w:b/>
              </w:rPr>
            </w:pPr>
          </w:p>
          <w:p w:rsidR="00F9214D" w:rsidRDefault="00F9214D" w:rsidP="00406BCB">
            <w:pPr>
              <w:ind w:right="-142"/>
              <w:jc w:val="center"/>
              <w:rPr>
                <w:b/>
              </w:rPr>
            </w:pPr>
          </w:p>
          <w:p w:rsidR="00F9214D" w:rsidRPr="003F4082" w:rsidRDefault="00F9214D" w:rsidP="00406BCB">
            <w:pPr>
              <w:ind w:right="-142"/>
              <w:jc w:val="center"/>
            </w:pPr>
            <w:r w:rsidRPr="003F4082">
              <w:t>Не подлежит установлению</w:t>
            </w:r>
          </w:p>
        </w:tc>
      </w:tr>
    </w:tbl>
    <w:p w:rsidR="00F9214D" w:rsidRPr="00AA7D92" w:rsidRDefault="00F9214D" w:rsidP="00F9214D">
      <w:pPr>
        <w:ind w:left="-993" w:right="-142"/>
        <w:jc w:val="center"/>
        <w:rPr>
          <w:b/>
        </w:rPr>
      </w:pPr>
      <w:r w:rsidRPr="00AA7D92">
        <w:rPr>
          <w:b/>
        </w:rPr>
        <w:t>Иные требования:</w:t>
      </w:r>
    </w:p>
    <w:p w:rsidR="00F9214D" w:rsidRPr="00635048" w:rsidRDefault="00F9214D" w:rsidP="00F9214D">
      <w:pPr>
        <w:ind w:left="-709" w:firstLine="709"/>
        <w:jc w:val="both"/>
      </w:pPr>
      <w:r w:rsidRPr="00AA7D92">
        <w:t>Требования к ограждению земельных участков:</w:t>
      </w:r>
      <w:r>
        <w:t xml:space="preserve"> </w:t>
      </w:r>
      <w:r w:rsidRPr="00635048">
        <w:t>- характер ограждения земельных участков со стороны улицы (проезда) должен быть прозрачным и выдержан в едином стиле как минимум на протяжении одного квартала с обеих сторон улиц с максимально допустимой высотой ограждений – 1,6 м;</w:t>
      </w:r>
    </w:p>
    <w:p w:rsidR="00F9214D" w:rsidRPr="00635048" w:rsidRDefault="00F9214D" w:rsidP="00F9214D">
      <w:pPr>
        <w:ind w:left="-709" w:firstLine="709"/>
        <w:jc w:val="both"/>
      </w:pPr>
      <w:r w:rsidRPr="00635048">
        <w:t>- на границе с соседним земельным участком допускается устанавливать ограждение, которое должно быть сетчатым или решетчатым с целью минимального затенения территории соседнего участка и высотой не более 1,6 м;</w:t>
      </w:r>
    </w:p>
    <w:p w:rsidR="00F9214D" w:rsidRPr="00635048" w:rsidRDefault="00F9214D" w:rsidP="00F9214D">
      <w:pPr>
        <w:ind w:left="-709" w:firstLine="709"/>
        <w:jc w:val="both"/>
      </w:pPr>
      <w:r w:rsidRPr="00635048">
        <w:t>- со стороны улицы (проезда) допускается установка сплошного (глухого) ограждения только при условии согласования установки такого ограждения с администрацией муниципального образования;</w:t>
      </w:r>
    </w:p>
    <w:p w:rsidR="00F9214D" w:rsidRPr="00635048" w:rsidRDefault="00F9214D" w:rsidP="00F9214D">
      <w:pPr>
        <w:ind w:left="-709" w:firstLine="709"/>
        <w:jc w:val="both"/>
      </w:pPr>
      <w:r w:rsidRPr="00635048">
        <w:t>- иные ограждения, не связанные с жилищным строительством, устанавливаются в соответствии с требованиями к таким ограждениям, определенными нормами действующего законодательства;</w:t>
      </w:r>
    </w:p>
    <w:p w:rsidR="00F9214D" w:rsidRPr="00AA7D92" w:rsidRDefault="00F9214D" w:rsidP="00F9214D">
      <w:pPr>
        <w:ind w:left="-709" w:firstLine="709"/>
        <w:jc w:val="both"/>
      </w:pPr>
      <w:r w:rsidRPr="00DE7220">
        <w:lastRenderedPageBreak/>
        <w:t>.</w:t>
      </w:r>
    </w:p>
    <w:p w:rsidR="00F9214D" w:rsidRDefault="00F9214D" w:rsidP="00F9214D">
      <w:pPr>
        <w:ind w:left="-709" w:firstLine="709"/>
        <w:jc w:val="both"/>
      </w:pPr>
      <w:r w:rsidRPr="00AA7D92">
        <w:t>В случае</w:t>
      </w:r>
      <w:proofErr w:type="gramStart"/>
      <w:r w:rsidRPr="00AA7D92">
        <w:t>,</w:t>
      </w:r>
      <w:proofErr w:type="gramEnd"/>
      <w:r w:rsidRPr="00AA7D92">
        <w:t xml:space="preserve">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A3E46" w:rsidRDefault="00BA3E46" w:rsidP="00F9214D">
      <w:pPr>
        <w:ind w:left="-709" w:firstLine="709"/>
        <w:jc w:val="both"/>
      </w:pPr>
    </w:p>
    <w:p w:rsidR="00BA3E46" w:rsidRPr="00AA7D92" w:rsidRDefault="00BA3E46" w:rsidP="009A2CF5">
      <w:pPr>
        <w:keepNext/>
        <w:keepLines/>
        <w:tabs>
          <w:tab w:val="left" w:pos="2694"/>
        </w:tabs>
        <w:spacing w:before="120" w:after="120" w:line="242" w:lineRule="auto"/>
        <w:ind w:left="-709" w:right="-142" w:firstLine="709"/>
        <w:jc w:val="both"/>
        <w:outlineLvl w:val="0"/>
        <w:rPr>
          <w:b/>
          <w:bCs/>
          <w:szCs w:val="31"/>
        </w:rPr>
      </w:pPr>
      <w:bookmarkStart w:id="29" w:name="_Toc482606982"/>
      <w:bookmarkStart w:id="30" w:name="_Toc484180361"/>
      <w:bookmarkStart w:id="31" w:name="_Toc8655559"/>
      <w:bookmarkStart w:id="32" w:name="_Toc8658105"/>
      <w:bookmarkStart w:id="33" w:name="_Toc8658699"/>
      <w:r w:rsidRPr="00AA7D92">
        <w:rPr>
          <w:b/>
          <w:bCs/>
          <w:szCs w:val="31"/>
        </w:rPr>
        <w:t xml:space="preserve">Статья </w:t>
      </w:r>
      <w:r w:rsidR="008A0B4C">
        <w:rPr>
          <w:b/>
          <w:bCs/>
          <w:szCs w:val="31"/>
        </w:rPr>
        <w:t>7</w:t>
      </w:r>
      <w:r w:rsidRPr="00AA7D92">
        <w:rPr>
          <w:b/>
          <w:bCs/>
          <w:szCs w:val="31"/>
        </w:rPr>
        <w:t>. Использование участков (частей участков), расположенных в зонах с особыми условиями использования территорий, в иных зонах, которые оказывают влияние на использование земельных участков и объектов недвижимости</w:t>
      </w:r>
      <w:bookmarkEnd w:id="29"/>
      <w:bookmarkEnd w:id="30"/>
      <w:bookmarkEnd w:id="31"/>
      <w:bookmarkEnd w:id="32"/>
      <w:bookmarkEnd w:id="33"/>
      <w:r w:rsidR="00DE2D66">
        <w:rPr>
          <w:b/>
          <w:bCs/>
          <w:szCs w:val="31"/>
        </w:rPr>
        <w:t>.</w:t>
      </w:r>
    </w:p>
    <w:p w:rsidR="00BA3E46" w:rsidRPr="00AA7D92" w:rsidRDefault="00BA3E46" w:rsidP="009A2CF5">
      <w:pPr>
        <w:ind w:left="-709" w:right="-142" w:firstLine="851"/>
        <w:jc w:val="both"/>
        <w:rPr>
          <w:bCs/>
        </w:rPr>
      </w:pPr>
      <w:r w:rsidRPr="00AA7D92">
        <w:rPr>
          <w:bCs/>
        </w:rPr>
        <w:t>На территории муниципального образования установлены (подлежат установлению) зоны с особыми условиями использования территорий и регламенты их использования, перечень которых приведен в нижеследующей Таблице.</w:t>
      </w:r>
    </w:p>
    <w:p w:rsidR="00BA3E46" w:rsidRPr="00AA7D92" w:rsidRDefault="00BA3E46" w:rsidP="009A2CF5">
      <w:pPr>
        <w:ind w:left="-709" w:right="-142" w:firstLine="851"/>
        <w:jc w:val="both"/>
        <w:rPr>
          <w:bCs/>
        </w:rPr>
      </w:pPr>
      <w:r w:rsidRPr="00AA7D92">
        <w:rPr>
          <w:bCs/>
        </w:rPr>
        <w:t>Указанные зоны и регламенты их использования не устанавливаются и не утверждаются настоящими Правилами. Нормативные правовые акты, которыми определены порядок установления зон с особыми условиями использования территорий и сами эти условия приведены в нижеследующей Таблице.</w:t>
      </w:r>
    </w:p>
    <w:p w:rsidR="00BA3E46" w:rsidRPr="00AA7D92" w:rsidRDefault="00BA3E46" w:rsidP="009A2CF5">
      <w:pPr>
        <w:ind w:left="-709" w:right="-142" w:firstLine="851"/>
        <w:jc w:val="both"/>
        <w:rPr>
          <w:bCs/>
        </w:rPr>
      </w:pPr>
      <w:r w:rsidRPr="00AA7D92">
        <w:rPr>
          <w:bCs/>
        </w:rPr>
        <w:t xml:space="preserve">Для объектов производственных комплексов, отдельных зданий и сооружений с технологическими процессами, являющимися источниками воздействия на среду обитания и здоровье человека, в зависимости от мощности, условий эксплуатации, характера и </w:t>
      </w:r>
      <w:proofErr w:type="gramStart"/>
      <w:r w:rsidRPr="00AA7D92">
        <w:rPr>
          <w:bCs/>
        </w:rPr>
        <w:t>количества</w:t>
      </w:r>
      <w:proofErr w:type="gramEnd"/>
      <w:r w:rsidRPr="00AA7D92">
        <w:rPr>
          <w:bCs/>
        </w:rPr>
        <w:t xml:space="preserve">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предприятий, производств и объектов устанавливаются санитарно-защитные зоны, а для линейных объектов – санитарные разрывы.</w:t>
      </w:r>
    </w:p>
    <w:p w:rsidR="00BA3E46" w:rsidRPr="00AA7D92" w:rsidRDefault="00BA3E46" w:rsidP="009A2CF5">
      <w:pPr>
        <w:ind w:left="-709" w:right="-142" w:firstLine="851"/>
        <w:jc w:val="both"/>
        <w:rPr>
          <w:bCs/>
        </w:rPr>
      </w:pPr>
      <w:r w:rsidRPr="00AA7D92">
        <w:rPr>
          <w:bCs/>
        </w:rPr>
        <w:t xml:space="preserve">Регламент использования участков (частей участков), расположенных в </w:t>
      </w:r>
      <w:r w:rsidR="00162603">
        <w:rPr>
          <w:bCs/>
        </w:rPr>
        <w:t>границах зон с особыми условиями использования территории</w:t>
      </w:r>
      <w:r w:rsidRPr="00AA7D92">
        <w:rPr>
          <w:bCs/>
        </w:rPr>
        <w:t xml:space="preserve"> определяется следующими законодательным и нормативным актами:</w:t>
      </w:r>
    </w:p>
    <w:p w:rsidR="00BA3E46" w:rsidRPr="009A2CF5" w:rsidRDefault="00BA3E46" w:rsidP="00BA3E46">
      <w:pPr>
        <w:tabs>
          <w:tab w:val="center" w:pos="4465"/>
          <w:tab w:val="right" w:pos="9214"/>
        </w:tabs>
        <w:ind w:left="-284" w:right="-142"/>
        <w:rPr>
          <w:bCs/>
          <w:color w:val="000000" w:themeColor="text1"/>
        </w:rPr>
      </w:pPr>
      <w:r w:rsidRPr="00BA3E46">
        <w:rPr>
          <w:b/>
          <w:bCs/>
          <w:color w:val="FF0000"/>
        </w:rPr>
        <w:tab/>
      </w:r>
      <w:r w:rsidRPr="009A2CF5">
        <w:rPr>
          <w:bCs/>
          <w:color w:val="000000" w:themeColor="text1"/>
        </w:rPr>
        <w:t>Перечень зон с особыми условиями использования территорий</w:t>
      </w:r>
      <w:r w:rsidRPr="009A2CF5">
        <w:rPr>
          <w:bCs/>
          <w:color w:val="000000" w:themeColor="text1"/>
        </w:rPr>
        <w:tab/>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3"/>
        <w:gridCol w:w="5812"/>
        <w:gridCol w:w="29"/>
      </w:tblGrid>
      <w:tr w:rsidR="009A2CF5" w:rsidRPr="009A2CF5" w:rsidTr="00BA3E46">
        <w:trPr>
          <w:gridAfter w:val="1"/>
          <w:wAfter w:w="29" w:type="dxa"/>
        </w:trPr>
        <w:tc>
          <w:tcPr>
            <w:tcW w:w="4083" w:type="dxa"/>
            <w:shd w:val="clear" w:color="auto" w:fill="auto"/>
            <w:vAlign w:val="center"/>
          </w:tcPr>
          <w:p w:rsidR="00BA3E46" w:rsidRPr="009A2CF5" w:rsidRDefault="00BA3E46" w:rsidP="00406BCB">
            <w:pPr>
              <w:ind w:left="-284" w:right="-142"/>
              <w:jc w:val="center"/>
              <w:rPr>
                <w:bCs/>
                <w:color w:val="000000" w:themeColor="text1"/>
              </w:rPr>
            </w:pPr>
            <w:r w:rsidRPr="009A2CF5">
              <w:rPr>
                <w:bCs/>
                <w:color w:val="000000" w:themeColor="text1"/>
              </w:rPr>
              <w:t>Наименование зоны</w:t>
            </w:r>
          </w:p>
        </w:tc>
        <w:tc>
          <w:tcPr>
            <w:tcW w:w="5812" w:type="dxa"/>
            <w:shd w:val="clear" w:color="auto" w:fill="auto"/>
            <w:vAlign w:val="center"/>
          </w:tcPr>
          <w:p w:rsidR="00BA3E46" w:rsidRPr="009A2CF5" w:rsidRDefault="00BA3E46" w:rsidP="00406BCB">
            <w:pPr>
              <w:ind w:left="-284" w:right="-142"/>
              <w:jc w:val="center"/>
              <w:rPr>
                <w:bCs/>
                <w:color w:val="000000" w:themeColor="text1"/>
              </w:rPr>
            </w:pPr>
            <w:r w:rsidRPr="009A2CF5">
              <w:rPr>
                <w:bCs/>
                <w:color w:val="000000" w:themeColor="text1"/>
              </w:rPr>
              <w:t>Нормативный правовой акт</w:t>
            </w:r>
          </w:p>
        </w:tc>
      </w:tr>
      <w:tr w:rsidR="003E5510" w:rsidTr="00CC221D">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527"/>
        </w:trPr>
        <w:tc>
          <w:tcPr>
            <w:tcW w:w="4083" w:type="dxa"/>
            <w:tcBorders>
              <w:left w:val="single" w:sz="4" w:space="0" w:color="auto"/>
              <w:bottom w:val="single" w:sz="4" w:space="0" w:color="auto"/>
              <w:right w:val="single" w:sz="4" w:space="0" w:color="auto"/>
            </w:tcBorders>
            <w:vAlign w:val="center"/>
          </w:tcPr>
          <w:p w:rsidR="003E5510" w:rsidRPr="00FA7BB3" w:rsidRDefault="003E5510" w:rsidP="00CC221D">
            <w:pPr>
              <w:jc w:val="center"/>
            </w:pPr>
            <w:proofErr w:type="spellStart"/>
            <w:r w:rsidRPr="00FA7BB3">
              <w:t>Водоохранные</w:t>
            </w:r>
            <w:proofErr w:type="spellEnd"/>
            <w:r w:rsidRPr="00FA7BB3">
              <w:t xml:space="preserve"> зоны</w:t>
            </w:r>
          </w:p>
        </w:tc>
        <w:tc>
          <w:tcPr>
            <w:tcW w:w="5841" w:type="dxa"/>
            <w:gridSpan w:val="2"/>
            <w:tcBorders>
              <w:left w:val="single" w:sz="4" w:space="0" w:color="auto"/>
              <w:bottom w:val="single" w:sz="4" w:space="0" w:color="auto"/>
              <w:right w:val="single" w:sz="4" w:space="0" w:color="auto"/>
            </w:tcBorders>
            <w:vAlign w:val="center"/>
          </w:tcPr>
          <w:p w:rsidR="003E5510" w:rsidRDefault="003E5510" w:rsidP="00CC221D">
            <w:pPr>
              <w:jc w:val="center"/>
            </w:pPr>
            <w:r w:rsidRPr="00FA7BB3">
              <w:t>Водный кодекс РФ от 03.06.2006 № 74-ФЗ, ст. 65</w:t>
            </w:r>
          </w:p>
        </w:tc>
      </w:tr>
      <w:tr w:rsidR="00162603" w:rsidTr="00CC221D">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527"/>
        </w:trPr>
        <w:tc>
          <w:tcPr>
            <w:tcW w:w="4083" w:type="dxa"/>
            <w:tcBorders>
              <w:top w:val="single" w:sz="4" w:space="0" w:color="auto"/>
              <w:left w:val="single" w:sz="4" w:space="0" w:color="auto"/>
              <w:bottom w:val="single" w:sz="4" w:space="0" w:color="auto"/>
              <w:right w:val="single" w:sz="4" w:space="0" w:color="auto"/>
            </w:tcBorders>
            <w:vAlign w:val="center"/>
          </w:tcPr>
          <w:p w:rsidR="00162603" w:rsidRPr="00FA7BB3" w:rsidRDefault="00162603" w:rsidP="00CC221D">
            <w:pPr>
              <w:jc w:val="center"/>
            </w:pPr>
            <w:r>
              <w:t>Прибрежная защитная полоса</w:t>
            </w:r>
          </w:p>
        </w:tc>
        <w:tc>
          <w:tcPr>
            <w:tcW w:w="5841" w:type="dxa"/>
            <w:gridSpan w:val="2"/>
            <w:tcBorders>
              <w:top w:val="single" w:sz="4" w:space="0" w:color="auto"/>
              <w:left w:val="single" w:sz="4" w:space="0" w:color="auto"/>
              <w:bottom w:val="single" w:sz="4" w:space="0" w:color="auto"/>
              <w:right w:val="single" w:sz="4" w:space="0" w:color="auto"/>
            </w:tcBorders>
            <w:vAlign w:val="center"/>
          </w:tcPr>
          <w:p w:rsidR="00162603" w:rsidRPr="00FA7BB3" w:rsidRDefault="00162603" w:rsidP="00CC221D">
            <w:pPr>
              <w:jc w:val="center"/>
            </w:pPr>
            <w:r w:rsidRPr="00FA7BB3">
              <w:t>Водный кодекс РФ от 03.06.2006 № 74-ФЗ, ст. 65</w:t>
            </w:r>
          </w:p>
        </w:tc>
      </w:tr>
      <w:tr w:rsidR="00CC221D" w:rsidTr="00CC221D">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527"/>
        </w:trPr>
        <w:tc>
          <w:tcPr>
            <w:tcW w:w="4083" w:type="dxa"/>
            <w:tcBorders>
              <w:top w:val="single" w:sz="4" w:space="0" w:color="auto"/>
              <w:left w:val="single" w:sz="4" w:space="0" w:color="auto"/>
              <w:bottom w:val="single" w:sz="4" w:space="0" w:color="auto"/>
              <w:right w:val="single" w:sz="4" w:space="0" w:color="auto"/>
            </w:tcBorders>
            <w:vAlign w:val="center"/>
          </w:tcPr>
          <w:p w:rsidR="00CC221D" w:rsidRPr="00074565" w:rsidRDefault="00CC221D" w:rsidP="00CC221D">
            <w:pPr>
              <w:ind w:left="142" w:right="990"/>
              <w:jc w:val="center"/>
              <w:rPr>
                <w:bCs/>
              </w:rPr>
            </w:pPr>
            <w:r w:rsidRPr="00074565">
              <w:rPr>
                <w:bCs/>
              </w:rPr>
              <w:t>Охранные зоны объектов электросетевого хозяйства</w:t>
            </w:r>
          </w:p>
        </w:tc>
        <w:tc>
          <w:tcPr>
            <w:tcW w:w="5841" w:type="dxa"/>
            <w:gridSpan w:val="2"/>
            <w:tcBorders>
              <w:top w:val="single" w:sz="4" w:space="0" w:color="auto"/>
              <w:left w:val="single" w:sz="4" w:space="0" w:color="auto"/>
              <w:bottom w:val="single" w:sz="4" w:space="0" w:color="auto"/>
              <w:right w:val="single" w:sz="4" w:space="0" w:color="auto"/>
            </w:tcBorders>
            <w:vAlign w:val="center"/>
          </w:tcPr>
          <w:p w:rsidR="00CC221D" w:rsidRPr="00074565" w:rsidRDefault="00CC221D" w:rsidP="00CC221D">
            <w:pPr>
              <w:ind w:left="142" w:right="990"/>
              <w:jc w:val="center"/>
              <w:rPr>
                <w:bCs/>
              </w:rPr>
            </w:pPr>
            <w:r w:rsidRPr="00074565">
              <w:rPr>
                <w:bCs/>
              </w:rPr>
              <w:t>Постановление Правительства Российской Федерации от</w:t>
            </w:r>
            <w:r>
              <w:rPr>
                <w:bCs/>
              </w:rPr>
              <w:t xml:space="preserve"> </w:t>
            </w:r>
            <w:r w:rsidRPr="00074565">
              <w:rPr>
                <w:bCs/>
              </w:rPr>
              <w:t>24.02.2009 № 160 «О порядке установления охранных зон объектов электросетевого хозяйства и особых условий использования земельных участков,</w:t>
            </w:r>
            <w:r>
              <w:rPr>
                <w:bCs/>
              </w:rPr>
              <w:t xml:space="preserve"> расположенных в границах таких </w:t>
            </w:r>
            <w:r w:rsidRPr="00074565">
              <w:rPr>
                <w:bCs/>
              </w:rPr>
              <w:t>зон»</w:t>
            </w:r>
          </w:p>
        </w:tc>
      </w:tr>
    </w:tbl>
    <w:p w:rsidR="00BA3E46" w:rsidRPr="00BA3E46" w:rsidRDefault="00BA3E46" w:rsidP="00BA3E46">
      <w:pPr>
        <w:ind w:left="-284" w:right="-142" w:firstLine="851"/>
        <w:jc w:val="both"/>
        <w:rPr>
          <w:bCs/>
          <w:color w:val="FF0000"/>
        </w:rPr>
      </w:pPr>
    </w:p>
    <w:p w:rsidR="00BA3E46" w:rsidRPr="00AA7D92" w:rsidRDefault="00BA3E46" w:rsidP="002A608A">
      <w:pPr>
        <w:ind w:left="-567" w:right="-142" w:firstLine="567"/>
        <w:jc w:val="both"/>
        <w:rPr>
          <w:b/>
          <w:bCs/>
        </w:rPr>
      </w:pPr>
      <w:r w:rsidRPr="00AA7D92">
        <w:rPr>
          <w:b/>
          <w:bCs/>
        </w:rPr>
        <w:t xml:space="preserve">Законодательные и нормативные акты, </w:t>
      </w:r>
      <w:r w:rsidRPr="00AA7D92">
        <w:rPr>
          <w:bCs/>
        </w:rPr>
        <w:t>определяющие условия и регламенты использования зон с особыми условиями использования территорий:</w:t>
      </w:r>
    </w:p>
    <w:p w:rsidR="00BA3E46" w:rsidRPr="00AA7D92" w:rsidRDefault="00BA3E46" w:rsidP="002A608A">
      <w:pPr>
        <w:ind w:left="-567" w:right="-142" w:firstLine="567"/>
        <w:jc w:val="both"/>
        <w:rPr>
          <w:bCs/>
        </w:rPr>
      </w:pPr>
      <w:r w:rsidRPr="00AA7D92">
        <w:rPr>
          <w:bCs/>
        </w:rPr>
        <w:t>- Федеральный закон от 30.03.1999 г. № 52-Ф3 «О санитарно-эпидемиологическом благополучии населения»;</w:t>
      </w:r>
    </w:p>
    <w:p w:rsidR="00BA3E46" w:rsidRPr="00AA7D92" w:rsidRDefault="00BA3E46" w:rsidP="002A608A">
      <w:pPr>
        <w:ind w:left="-567" w:right="-142" w:firstLine="567"/>
        <w:jc w:val="both"/>
        <w:rPr>
          <w:bCs/>
        </w:rPr>
      </w:pPr>
      <w:r w:rsidRPr="00AA7D92">
        <w:rPr>
          <w:bCs/>
        </w:rPr>
        <w:t xml:space="preserve">- СП 42.13330.2016 «Градостроительство. </w:t>
      </w:r>
      <w:proofErr w:type="gramStart"/>
      <w:r w:rsidRPr="00AA7D92">
        <w:rPr>
          <w:bCs/>
        </w:rPr>
        <w:t>Планировка и застройка городских и сельских поселений»);</w:t>
      </w:r>
      <w:proofErr w:type="gramEnd"/>
    </w:p>
    <w:p w:rsidR="00BA3E46" w:rsidRPr="00AA7D92" w:rsidRDefault="00BA3E46" w:rsidP="002A608A">
      <w:pPr>
        <w:ind w:left="-567" w:right="-142" w:firstLine="567"/>
        <w:jc w:val="both"/>
        <w:rPr>
          <w:bCs/>
        </w:rPr>
      </w:pPr>
      <w:r w:rsidRPr="00AA7D92">
        <w:rPr>
          <w:bCs/>
        </w:rPr>
        <w:t>- Местные нормативы градостроительного проектирования Хаапалампинского сельского поселения.</w:t>
      </w:r>
    </w:p>
    <w:p w:rsidR="00BA3E46" w:rsidRPr="00AA7D92" w:rsidRDefault="00BA3E46" w:rsidP="00F9214D">
      <w:pPr>
        <w:ind w:left="-709" w:firstLine="709"/>
        <w:jc w:val="both"/>
        <w:rPr>
          <w:rFonts w:eastAsia="Symbol"/>
        </w:rPr>
      </w:pPr>
    </w:p>
    <w:p w:rsidR="00397C5D" w:rsidRPr="00397C5D" w:rsidRDefault="00397C5D" w:rsidP="00397C5D">
      <w:pPr>
        <w:ind w:left="-567" w:firstLine="567"/>
        <w:jc w:val="both"/>
        <w:rPr>
          <w:b/>
          <w:bCs/>
        </w:rPr>
      </w:pPr>
      <w:bookmarkStart w:id="34" w:name="_Toc8655558"/>
      <w:r w:rsidRPr="00397C5D">
        <w:rPr>
          <w:b/>
          <w:bCs/>
        </w:rPr>
        <w:lastRenderedPageBreak/>
        <w:t xml:space="preserve">Статья </w:t>
      </w:r>
      <w:r>
        <w:rPr>
          <w:b/>
          <w:bCs/>
        </w:rPr>
        <w:t>8</w:t>
      </w:r>
      <w:r w:rsidRPr="00397C5D">
        <w:rPr>
          <w:b/>
          <w:bCs/>
        </w:rPr>
        <w:t xml:space="preserve">. </w:t>
      </w:r>
      <w:proofErr w:type="spellStart"/>
      <w:r w:rsidRPr="00397C5D">
        <w:rPr>
          <w:b/>
          <w:bCs/>
        </w:rPr>
        <w:t>Водоохранная</w:t>
      </w:r>
      <w:proofErr w:type="spellEnd"/>
      <w:r w:rsidRPr="00397C5D">
        <w:rPr>
          <w:b/>
          <w:bCs/>
        </w:rPr>
        <w:t xml:space="preserve"> зона и Прибрежная защитная полоса водного объекта.</w:t>
      </w:r>
    </w:p>
    <w:p w:rsidR="00397C5D" w:rsidRPr="00397C5D" w:rsidRDefault="00397C5D" w:rsidP="00397C5D">
      <w:pPr>
        <w:ind w:left="-567" w:firstLine="567"/>
        <w:jc w:val="both"/>
        <w:rPr>
          <w:bCs/>
        </w:rPr>
      </w:pPr>
      <w:proofErr w:type="spellStart"/>
      <w:proofErr w:type="gramStart"/>
      <w:r w:rsidRPr="00397C5D">
        <w:rPr>
          <w:bCs/>
        </w:rPr>
        <w:t>Водоохранными</w:t>
      </w:r>
      <w:proofErr w:type="spellEnd"/>
      <w:r w:rsidRPr="00397C5D">
        <w:rPr>
          <w:bCs/>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397C5D" w:rsidRPr="00397C5D" w:rsidRDefault="00397C5D" w:rsidP="00397C5D">
      <w:pPr>
        <w:ind w:left="-567" w:firstLine="567"/>
        <w:jc w:val="both"/>
        <w:rPr>
          <w:bCs/>
        </w:rPr>
      </w:pPr>
      <w:r w:rsidRPr="00397C5D">
        <w:rPr>
          <w:bCs/>
        </w:rPr>
        <w:t xml:space="preserve">В границах </w:t>
      </w:r>
      <w:proofErr w:type="spellStart"/>
      <w:r w:rsidRPr="00397C5D">
        <w:rPr>
          <w:bCs/>
        </w:rPr>
        <w:t>водоохранных</w:t>
      </w:r>
      <w:proofErr w:type="spellEnd"/>
      <w:r w:rsidRPr="00397C5D">
        <w:rPr>
          <w:bCs/>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397C5D" w:rsidRPr="00397C5D" w:rsidRDefault="00397C5D" w:rsidP="00397C5D">
      <w:pPr>
        <w:ind w:left="-567" w:firstLine="567"/>
        <w:jc w:val="both"/>
        <w:rPr>
          <w:bCs/>
        </w:rPr>
      </w:pPr>
      <w:r w:rsidRPr="00397C5D">
        <w:rPr>
          <w:bCs/>
        </w:rPr>
        <w:t xml:space="preserve">Ограничения использования земельных участков и объектов капитального строительства на территории </w:t>
      </w:r>
      <w:proofErr w:type="spellStart"/>
      <w:r w:rsidRPr="00397C5D">
        <w:rPr>
          <w:bCs/>
        </w:rPr>
        <w:t>водоохранных</w:t>
      </w:r>
      <w:proofErr w:type="spellEnd"/>
      <w:r w:rsidRPr="00397C5D">
        <w:rPr>
          <w:bCs/>
        </w:rPr>
        <w:t xml:space="preserve"> зон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растительного мира</w:t>
      </w:r>
    </w:p>
    <w:p w:rsidR="00397C5D" w:rsidRPr="00397C5D" w:rsidRDefault="00397C5D" w:rsidP="00397C5D">
      <w:pPr>
        <w:ind w:left="-567" w:firstLine="567"/>
        <w:jc w:val="both"/>
        <w:rPr>
          <w:bCs/>
        </w:rPr>
      </w:pPr>
      <w:r w:rsidRPr="00397C5D">
        <w:rPr>
          <w:bCs/>
        </w:rPr>
        <w:t xml:space="preserve">Градостроительная и хозяйственная деятельность на территории </w:t>
      </w:r>
      <w:proofErr w:type="spellStart"/>
      <w:r w:rsidRPr="00397C5D">
        <w:rPr>
          <w:bCs/>
        </w:rPr>
        <w:t>водоохранных</w:t>
      </w:r>
      <w:proofErr w:type="spellEnd"/>
      <w:r w:rsidRPr="00397C5D">
        <w:rPr>
          <w:bCs/>
        </w:rPr>
        <w:t xml:space="preserve"> зон и прибрежных защитных полос регламентируется следующими законодательными и </w:t>
      </w:r>
      <w:proofErr w:type="gramStart"/>
      <w:r w:rsidRPr="00397C5D">
        <w:rPr>
          <w:bCs/>
        </w:rPr>
        <w:t>нормативным</w:t>
      </w:r>
      <w:proofErr w:type="gramEnd"/>
      <w:r w:rsidRPr="00397C5D">
        <w:rPr>
          <w:bCs/>
        </w:rPr>
        <w:t xml:space="preserve"> актами:</w:t>
      </w:r>
    </w:p>
    <w:p w:rsidR="00397C5D" w:rsidRPr="00397C5D" w:rsidRDefault="00397C5D" w:rsidP="00397C5D">
      <w:pPr>
        <w:ind w:left="-567" w:firstLine="567"/>
        <w:jc w:val="both"/>
        <w:rPr>
          <w:bCs/>
        </w:rPr>
      </w:pPr>
      <w:r w:rsidRPr="00397C5D">
        <w:rPr>
          <w:bCs/>
        </w:rPr>
        <w:t>- Водный кодекс Российской Федерации;</w:t>
      </w:r>
    </w:p>
    <w:p w:rsidR="00397C5D" w:rsidRPr="00397C5D" w:rsidRDefault="00397C5D" w:rsidP="00397C5D">
      <w:pPr>
        <w:ind w:left="-567" w:firstLine="567"/>
        <w:jc w:val="both"/>
        <w:rPr>
          <w:bCs/>
        </w:rPr>
      </w:pPr>
      <w:r w:rsidRPr="00397C5D">
        <w:rPr>
          <w:bCs/>
        </w:rPr>
        <w:t>- Федеральный закон от 30.03.1999 г. № 52-Ф3 «О санитарно-эпидемиологическом благополучии населения»;</w:t>
      </w:r>
    </w:p>
    <w:p w:rsidR="00397C5D" w:rsidRPr="00397C5D" w:rsidRDefault="00397C5D" w:rsidP="00397C5D">
      <w:pPr>
        <w:ind w:left="-567" w:firstLine="567"/>
        <w:jc w:val="both"/>
        <w:rPr>
          <w:bCs/>
        </w:rPr>
      </w:pPr>
      <w:r w:rsidRPr="00397C5D">
        <w:rPr>
          <w:bCs/>
        </w:rPr>
        <w:t>- Федеральный закон от 10.01.2002 г. № 7-ФЗ «Об охране окружающей среды».</w:t>
      </w:r>
    </w:p>
    <w:p w:rsidR="00397C5D" w:rsidRPr="00397C5D" w:rsidRDefault="00397C5D" w:rsidP="00397C5D">
      <w:pPr>
        <w:ind w:left="-567" w:firstLine="567"/>
        <w:jc w:val="both"/>
        <w:rPr>
          <w:bCs/>
        </w:rPr>
      </w:pPr>
    </w:p>
    <w:p w:rsidR="00397C5D" w:rsidRPr="00397C5D" w:rsidRDefault="00397C5D" w:rsidP="00397C5D">
      <w:pPr>
        <w:ind w:left="-567" w:firstLine="567"/>
        <w:jc w:val="both"/>
        <w:rPr>
          <w:bCs/>
        </w:rPr>
      </w:pPr>
      <w:r w:rsidRPr="00397C5D">
        <w:rPr>
          <w:bCs/>
        </w:rPr>
        <w:t>Ширина водоохранной зоны рек или ручьев устанавливается от их истока для рек или ручьев протяженностью:</w:t>
      </w:r>
    </w:p>
    <w:p w:rsidR="00397C5D" w:rsidRPr="00397C5D" w:rsidRDefault="00397C5D" w:rsidP="00397C5D">
      <w:pPr>
        <w:ind w:left="-567" w:firstLine="567"/>
        <w:jc w:val="both"/>
        <w:rPr>
          <w:bCs/>
        </w:rPr>
      </w:pPr>
      <w:r w:rsidRPr="00397C5D">
        <w:rPr>
          <w:bCs/>
        </w:rPr>
        <w:t>1) до десяти километров - в размере пятидесяти метров;</w:t>
      </w:r>
    </w:p>
    <w:p w:rsidR="00397C5D" w:rsidRPr="00397C5D" w:rsidRDefault="00397C5D" w:rsidP="00397C5D">
      <w:pPr>
        <w:ind w:left="-567" w:firstLine="567"/>
        <w:jc w:val="both"/>
        <w:rPr>
          <w:bCs/>
        </w:rPr>
      </w:pPr>
      <w:r w:rsidRPr="00397C5D">
        <w:rPr>
          <w:bCs/>
        </w:rPr>
        <w:t>2) от десяти до пятидесяти километров - в размере ста метров;</w:t>
      </w:r>
    </w:p>
    <w:p w:rsidR="00397C5D" w:rsidRPr="00397C5D" w:rsidRDefault="00397C5D" w:rsidP="00397C5D">
      <w:pPr>
        <w:ind w:left="-567" w:firstLine="567"/>
        <w:jc w:val="both"/>
        <w:rPr>
          <w:bCs/>
        </w:rPr>
      </w:pPr>
      <w:r w:rsidRPr="00397C5D">
        <w:rPr>
          <w:bCs/>
        </w:rPr>
        <w:t>3) от пятидесяти километров и более - в размере двухсот метров.</w:t>
      </w:r>
    </w:p>
    <w:p w:rsidR="00397C5D" w:rsidRPr="00397C5D" w:rsidRDefault="00397C5D" w:rsidP="00397C5D">
      <w:pPr>
        <w:ind w:left="-567" w:firstLine="567"/>
        <w:jc w:val="both"/>
        <w:rPr>
          <w:bCs/>
        </w:rPr>
      </w:pPr>
      <w:r w:rsidRPr="00397C5D">
        <w:rPr>
          <w:bCs/>
        </w:rPr>
        <w:t xml:space="preserve">Для реки, ручья протяженностью менее десяти километров от истока до устья </w:t>
      </w:r>
      <w:proofErr w:type="spellStart"/>
      <w:r w:rsidRPr="00397C5D">
        <w:rPr>
          <w:bCs/>
        </w:rPr>
        <w:t>водоохранная</w:t>
      </w:r>
      <w:proofErr w:type="spellEnd"/>
      <w:r w:rsidRPr="00397C5D">
        <w:rPr>
          <w:bCs/>
        </w:rPr>
        <w:t xml:space="preserve"> зона совпадает с прибрежной защитной полосой. Радиус водоохранной зоны для истоков реки, ручья устанавливается в размере пятидесяти метров.</w:t>
      </w:r>
    </w:p>
    <w:p w:rsidR="00397C5D" w:rsidRPr="00397C5D" w:rsidRDefault="00397C5D" w:rsidP="00397C5D">
      <w:pPr>
        <w:ind w:left="-567" w:firstLine="567"/>
        <w:jc w:val="both"/>
        <w:rPr>
          <w:bCs/>
        </w:rPr>
      </w:pPr>
      <w:r w:rsidRPr="00397C5D">
        <w:rPr>
          <w:bCs/>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397C5D" w:rsidRPr="00397C5D" w:rsidRDefault="00397C5D" w:rsidP="00397C5D">
      <w:pPr>
        <w:ind w:left="-567" w:firstLine="567"/>
        <w:jc w:val="both"/>
        <w:rPr>
          <w:bCs/>
        </w:rPr>
      </w:pPr>
      <w:r w:rsidRPr="00397C5D">
        <w:rPr>
          <w:bCs/>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B55612" w:rsidRDefault="00B55612" w:rsidP="00397C5D">
      <w:pPr>
        <w:ind w:left="-567" w:firstLine="567"/>
        <w:jc w:val="both"/>
        <w:rPr>
          <w:bCs/>
        </w:rPr>
      </w:pPr>
      <w:proofErr w:type="gramStart"/>
      <w:r w:rsidRPr="00B55612">
        <w:rPr>
          <w:bCs/>
        </w:rPr>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roofErr w:type="gramEnd"/>
    </w:p>
    <w:p w:rsidR="00397C5D" w:rsidRPr="00397C5D" w:rsidRDefault="00397C5D" w:rsidP="00397C5D">
      <w:pPr>
        <w:ind w:left="-567" w:firstLine="567"/>
        <w:jc w:val="both"/>
        <w:rPr>
          <w:bCs/>
        </w:rPr>
      </w:pPr>
      <w:proofErr w:type="gramStart"/>
      <w:r w:rsidRPr="00397C5D">
        <w:rPr>
          <w:bCs/>
        </w:rPr>
        <w:t xml:space="preserve">Местами нереста, нагула, зимовки рыб и других водных биологических ресурсов («водные биологические ресурсы» - рыбы, водные беспозвоночные, водные млекопитающие, водоросли, другие водные животные и растения, находящиеся в состоянии естественной свободы – Федеральный закон от 20.12.2004 № 166-ФЗ «О рыболовстве и сохранении водных биологических ресурсов», пп.1 п.1 ст. 1) и соответственно имеющими особо ценное </w:t>
      </w:r>
      <w:proofErr w:type="spellStart"/>
      <w:r w:rsidRPr="00397C5D">
        <w:rPr>
          <w:bCs/>
        </w:rPr>
        <w:t>рыбохозяйственное</w:t>
      </w:r>
      <w:proofErr w:type="spellEnd"/>
      <w:r w:rsidRPr="00397C5D">
        <w:rPr>
          <w:bCs/>
        </w:rPr>
        <w:t xml:space="preserve"> значение являются все реки, озера и водохранилища</w:t>
      </w:r>
      <w:proofErr w:type="gramEnd"/>
      <w:r w:rsidRPr="00397C5D">
        <w:rPr>
          <w:bCs/>
        </w:rPr>
        <w:t xml:space="preserve"> на территории Республики Карелия (в том числе – Сортавальского муниципального района). Соответственно, ширина водоохранной зоны и прибрежной защитной полосы </w:t>
      </w:r>
      <w:r w:rsidR="00B55612">
        <w:rPr>
          <w:bCs/>
        </w:rPr>
        <w:t>Ладожского озера</w:t>
      </w:r>
      <w:r w:rsidRPr="00397C5D">
        <w:rPr>
          <w:bCs/>
        </w:rPr>
        <w:t xml:space="preserve"> составляет              200 м.</w:t>
      </w:r>
    </w:p>
    <w:p w:rsidR="002A608A" w:rsidRPr="002A608A" w:rsidRDefault="002A608A" w:rsidP="002A608A">
      <w:pPr>
        <w:ind w:left="-567" w:firstLine="567"/>
        <w:jc w:val="both"/>
        <w:rPr>
          <w:bCs/>
        </w:rPr>
      </w:pPr>
      <w:r w:rsidRPr="002A608A">
        <w:rPr>
          <w:bCs/>
        </w:rPr>
        <w:t xml:space="preserve">В границах </w:t>
      </w:r>
      <w:proofErr w:type="spellStart"/>
      <w:r w:rsidRPr="002A608A">
        <w:rPr>
          <w:bCs/>
        </w:rPr>
        <w:t>водоохранных</w:t>
      </w:r>
      <w:proofErr w:type="spellEnd"/>
      <w:r w:rsidRPr="002A608A">
        <w:rPr>
          <w:bCs/>
        </w:rPr>
        <w:t xml:space="preserve"> зон запрещаются:</w:t>
      </w:r>
    </w:p>
    <w:p w:rsidR="002A608A" w:rsidRPr="002A608A" w:rsidRDefault="002A608A" w:rsidP="002A608A">
      <w:pPr>
        <w:ind w:left="-567" w:firstLine="567"/>
        <w:jc w:val="both"/>
        <w:rPr>
          <w:bCs/>
        </w:rPr>
      </w:pPr>
      <w:r w:rsidRPr="002A608A">
        <w:rPr>
          <w:bCs/>
        </w:rPr>
        <w:t>1) использование сточных вод в целях повышения почвенного плодородия;</w:t>
      </w:r>
    </w:p>
    <w:p w:rsidR="002A608A" w:rsidRPr="002A608A" w:rsidRDefault="002A608A" w:rsidP="002A608A">
      <w:pPr>
        <w:ind w:left="-567" w:firstLine="567"/>
        <w:jc w:val="both"/>
        <w:rPr>
          <w:bCs/>
        </w:rPr>
      </w:pPr>
      <w:r w:rsidRPr="002A608A">
        <w:rPr>
          <w:bCs/>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w:t>
      </w:r>
      <w:r w:rsidRPr="002A608A">
        <w:rPr>
          <w:bCs/>
        </w:rPr>
        <w:lastRenderedPageBreak/>
        <w:t xml:space="preserve">загрязняющими веществами, предельно допустимые </w:t>
      </w:r>
      <w:proofErr w:type="gramStart"/>
      <w:r w:rsidRPr="002A608A">
        <w:rPr>
          <w:bCs/>
        </w:rPr>
        <w:t>концентрации</w:t>
      </w:r>
      <w:proofErr w:type="gramEnd"/>
      <w:r w:rsidRPr="002A608A">
        <w:rPr>
          <w:bCs/>
        </w:rPr>
        <w:t xml:space="preserve"> которых в водах водных объектов </w:t>
      </w:r>
      <w:proofErr w:type="spellStart"/>
      <w:r w:rsidRPr="002A608A">
        <w:rPr>
          <w:bCs/>
        </w:rPr>
        <w:t>рыбохозяйственного</w:t>
      </w:r>
      <w:proofErr w:type="spellEnd"/>
      <w:r w:rsidRPr="002A608A">
        <w:rPr>
          <w:bCs/>
        </w:rPr>
        <w:t xml:space="preserve"> значения не установлены;</w:t>
      </w:r>
    </w:p>
    <w:p w:rsidR="002A608A" w:rsidRPr="002A608A" w:rsidRDefault="002A608A" w:rsidP="002A608A">
      <w:pPr>
        <w:ind w:left="-567" w:firstLine="567"/>
        <w:jc w:val="both"/>
        <w:rPr>
          <w:bCs/>
        </w:rPr>
      </w:pPr>
      <w:r w:rsidRPr="002A608A">
        <w:rPr>
          <w:bCs/>
        </w:rPr>
        <w:t>3) осуществление авиационных мер по борьбе с вредными организмами;</w:t>
      </w:r>
    </w:p>
    <w:p w:rsidR="002A608A" w:rsidRPr="002A608A" w:rsidRDefault="002A608A" w:rsidP="002A608A">
      <w:pPr>
        <w:ind w:left="-567" w:firstLine="567"/>
        <w:jc w:val="both"/>
        <w:rPr>
          <w:bCs/>
        </w:rPr>
      </w:pPr>
      <w:r w:rsidRPr="002A608A">
        <w:rPr>
          <w:bCs/>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A608A" w:rsidRPr="002A608A" w:rsidRDefault="002A608A" w:rsidP="002A608A">
      <w:pPr>
        <w:ind w:left="-567" w:firstLine="567"/>
        <w:jc w:val="both"/>
        <w:rPr>
          <w:bCs/>
        </w:rPr>
      </w:pPr>
      <w:proofErr w:type="gramStart"/>
      <w:r w:rsidRPr="002A608A">
        <w:rPr>
          <w:bCs/>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2A608A" w:rsidRPr="002A608A" w:rsidRDefault="002A608A" w:rsidP="002A608A">
      <w:pPr>
        <w:ind w:left="-567" w:firstLine="567"/>
        <w:jc w:val="both"/>
        <w:rPr>
          <w:bCs/>
        </w:rPr>
      </w:pPr>
      <w:r w:rsidRPr="002A608A">
        <w:rPr>
          <w:bCs/>
        </w:rPr>
        <w:t xml:space="preserve">6) хранение пестицидов и </w:t>
      </w:r>
      <w:proofErr w:type="spellStart"/>
      <w:r w:rsidRPr="002A608A">
        <w:rPr>
          <w:bCs/>
        </w:rPr>
        <w:t>агрохимикатов</w:t>
      </w:r>
      <w:proofErr w:type="spellEnd"/>
      <w:r w:rsidRPr="002A608A">
        <w:rPr>
          <w:bCs/>
        </w:rPr>
        <w:t xml:space="preserve"> (за исключением хранения </w:t>
      </w:r>
      <w:proofErr w:type="spellStart"/>
      <w:r w:rsidRPr="002A608A">
        <w:rPr>
          <w:bCs/>
        </w:rPr>
        <w:t>агрохимикатов</w:t>
      </w:r>
      <w:proofErr w:type="spellEnd"/>
      <w:r w:rsidRPr="002A608A">
        <w:rPr>
          <w:bCs/>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2A608A">
        <w:rPr>
          <w:bCs/>
        </w:rPr>
        <w:t>агрохимикатов</w:t>
      </w:r>
      <w:proofErr w:type="spellEnd"/>
      <w:r w:rsidRPr="002A608A">
        <w:rPr>
          <w:bCs/>
        </w:rPr>
        <w:t>;</w:t>
      </w:r>
    </w:p>
    <w:p w:rsidR="002A608A" w:rsidRPr="002A608A" w:rsidRDefault="002A608A" w:rsidP="002A608A">
      <w:pPr>
        <w:ind w:left="-567" w:firstLine="567"/>
        <w:jc w:val="both"/>
        <w:rPr>
          <w:bCs/>
        </w:rPr>
      </w:pPr>
      <w:r w:rsidRPr="002A608A">
        <w:rPr>
          <w:bCs/>
        </w:rPr>
        <w:t>7) сброс сточных, в том числе дренажных, вод;</w:t>
      </w:r>
    </w:p>
    <w:p w:rsidR="00397C5D" w:rsidRPr="00397C5D" w:rsidRDefault="002A608A" w:rsidP="002A608A">
      <w:pPr>
        <w:ind w:left="-567" w:firstLine="567"/>
        <w:jc w:val="both"/>
        <w:rPr>
          <w:bCs/>
        </w:rPr>
      </w:pPr>
      <w:proofErr w:type="gramStart"/>
      <w:r w:rsidRPr="002A608A">
        <w:rPr>
          <w:bCs/>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2A608A">
        <w:rPr>
          <w:bCs/>
        </w:rPr>
        <w:t xml:space="preserve"> </w:t>
      </w:r>
      <w:proofErr w:type="gramStart"/>
      <w:r w:rsidRPr="002A608A">
        <w:rPr>
          <w:bCs/>
        </w:rPr>
        <w:t>21 февраля 1992 года N 2395-I "О недрах").</w:t>
      </w:r>
      <w:proofErr w:type="gramEnd"/>
    </w:p>
    <w:p w:rsidR="00397C5D" w:rsidRPr="00397C5D" w:rsidRDefault="00397C5D" w:rsidP="00397C5D">
      <w:pPr>
        <w:ind w:left="-567" w:firstLine="567"/>
        <w:jc w:val="both"/>
        <w:rPr>
          <w:bCs/>
        </w:rPr>
      </w:pPr>
      <w:r w:rsidRPr="00397C5D">
        <w:rPr>
          <w:bCs/>
        </w:rPr>
        <w:t xml:space="preserve">В границах прибрежных защитных полос наряду с вышеперечисленными ограничениями запрещаются: </w:t>
      </w:r>
    </w:p>
    <w:p w:rsidR="00397C5D" w:rsidRPr="00397C5D" w:rsidRDefault="00397C5D" w:rsidP="00397C5D">
      <w:pPr>
        <w:ind w:left="-567" w:firstLine="567"/>
        <w:jc w:val="both"/>
        <w:rPr>
          <w:bCs/>
        </w:rPr>
      </w:pPr>
      <w:r w:rsidRPr="00397C5D">
        <w:rPr>
          <w:bCs/>
        </w:rPr>
        <w:t xml:space="preserve">- распашка земель; </w:t>
      </w:r>
    </w:p>
    <w:p w:rsidR="00397C5D" w:rsidRPr="00397C5D" w:rsidRDefault="00397C5D" w:rsidP="00397C5D">
      <w:pPr>
        <w:ind w:left="-567" w:firstLine="567"/>
        <w:jc w:val="both"/>
        <w:rPr>
          <w:bCs/>
        </w:rPr>
      </w:pPr>
      <w:r w:rsidRPr="00397C5D">
        <w:rPr>
          <w:bCs/>
        </w:rPr>
        <w:t>- размещение отвалов размываемых грунтов;</w:t>
      </w:r>
    </w:p>
    <w:p w:rsidR="00397C5D" w:rsidRPr="00397C5D" w:rsidRDefault="00397C5D" w:rsidP="00397C5D">
      <w:pPr>
        <w:ind w:left="-567" w:firstLine="567"/>
        <w:jc w:val="both"/>
        <w:rPr>
          <w:bCs/>
        </w:rPr>
      </w:pPr>
      <w:r w:rsidRPr="00397C5D">
        <w:rPr>
          <w:bCs/>
        </w:rPr>
        <w:t xml:space="preserve">- выпас сельскохозяйственных животных и организация для них летних лагерей, ванн. </w:t>
      </w:r>
    </w:p>
    <w:p w:rsidR="00397C5D" w:rsidRPr="00397C5D" w:rsidRDefault="00397C5D" w:rsidP="00397C5D">
      <w:pPr>
        <w:ind w:left="-567" w:firstLine="567"/>
        <w:jc w:val="both"/>
        <w:rPr>
          <w:bCs/>
        </w:rPr>
      </w:pPr>
      <w:r w:rsidRPr="00397C5D">
        <w:rPr>
          <w:bCs/>
        </w:rPr>
        <w:t xml:space="preserve">В границах </w:t>
      </w:r>
      <w:proofErr w:type="spellStart"/>
      <w:r w:rsidRPr="00397C5D">
        <w:rPr>
          <w:bCs/>
        </w:rPr>
        <w:t>водоохранных</w:t>
      </w:r>
      <w:proofErr w:type="spellEnd"/>
      <w:r w:rsidRPr="00397C5D">
        <w:rPr>
          <w:bCs/>
        </w:rPr>
        <w:t xml:space="preserve">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397C5D" w:rsidRPr="00397C5D" w:rsidRDefault="00397C5D" w:rsidP="00397C5D">
      <w:pPr>
        <w:ind w:left="-567" w:firstLine="567"/>
        <w:jc w:val="both"/>
        <w:rPr>
          <w:bCs/>
        </w:rPr>
      </w:pPr>
      <w:r w:rsidRPr="00397C5D">
        <w:rPr>
          <w:bCs/>
        </w:rPr>
        <w:t>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397C5D" w:rsidRPr="00397C5D" w:rsidRDefault="00397C5D" w:rsidP="00397C5D">
      <w:pPr>
        <w:ind w:left="-567" w:firstLine="567"/>
        <w:jc w:val="both"/>
        <w:rPr>
          <w:bCs/>
        </w:rPr>
      </w:pPr>
      <w:r w:rsidRPr="00397C5D">
        <w:rPr>
          <w:bCs/>
        </w:rPr>
        <w:t>- централизованные системы водоотведения (канализации), централизованные ливневые системы водоотведения;</w:t>
      </w:r>
    </w:p>
    <w:p w:rsidR="00397C5D" w:rsidRPr="00397C5D" w:rsidRDefault="00397C5D" w:rsidP="00397C5D">
      <w:pPr>
        <w:ind w:left="-567" w:firstLine="567"/>
        <w:jc w:val="both"/>
        <w:rPr>
          <w:bCs/>
        </w:rPr>
      </w:pPr>
      <w:r w:rsidRPr="00397C5D">
        <w:rPr>
          <w:bCs/>
        </w:rPr>
        <w:t>-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397C5D" w:rsidRPr="00397C5D" w:rsidRDefault="00397C5D" w:rsidP="00397C5D">
      <w:pPr>
        <w:ind w:left="-567" w:firstLine="567"/>
        <w:jc w:val="both"/>
        <w:rPr>
          <w:bCs/>
        </w:rPr>
      </w:pPr>
      <w:r w:rsidRPr="00397C5D">
        <w:rPr>
          <w:bCs/>
        </w:rPr>
        <w:t>-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397C5D" w:rsidRDefault="00397C5D" w:rsidP="00397C5D">
      <w:pPr>
        <w:ind w:left="-567" w:firstLine="567"/>
        <w:jc w:val="both"/>
        <w:rPr>
          <w:bCs/>
        </w:rPr>
      </w:pPr>
      <w:r w:rsidRPr="00397C5D">
        <w:rPr>
          <w:bCs/>
        </w:rPr>
        <w:t xml:space="preserve">-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w:t>
      </w:r>
      <w:r w:rsidR="00B55612">
        <w:rPr>
          <w:bCs/>
        </w:rPr>
        <w:t>из водонепроницаемых материалов;</w:t>
      </w:r>
    </w:p>
    <w:p w:rsidR="00B55612" w:rsidRPr="00397C5D" w:rsidRDefault="00B55612" w:rsidP="00397C5D">
      <w:pPr>
        <w:ind w:left="-567" w:firstLine="567"/>
        <w:jc w:val="both"/>
        <w:rPr>
          <w:bCs/>
        </w:rPr>
      </w:pPr>
      <w:r>
        <w:rPr>
          <w:bCs/>
        </w:rPr>
        <w:t xml:space="preserve">- </w:t>
      </w:r>
      <w:r w:rsidRPr="00B55612">
        <w:rPr>
          <w:bCs/>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27721C" w:rsidRPr="00397C5D" w:rsidRDefault="00397C5D" w:rsidP="00397C5D">
      <w:pPr>
        <w:ind w:left="-567" w:firstLine="567"/>
        <w:jc w:val="both"/>
        <w:rPr>
          <w:shd w:val="clear" w:color="auto" w:fill="F8F9FA"/>
        </w:rPr>
      </w:pPr>
      <w:r w:rsidRPr="00397C5D">
        <w:rPr>
          <w:bCs/>
        </w:rPr>
        <w:t xml:space="preserve">Установление </w:t>
      </w:r>
      <w:proofErr w:type="spellStart"/>
      <w:r w:rsidRPr="00397C5D">
        <w:rPr>
          <w:bCs/>
        </w:rPr>
        <w:t>водоохранных</w:t>
      </w:r>
      <w:proofErr w:type="spellEnd"/>
      <w:r w:rsidRPr="00397C5D">
        <w:rPr>
          <w:bCs/>
        </w:rPr>
        <w:t xml:space="preserve"> зон не влечет за собой изъятие земельных участков у собственников земель, землевладельцев, землепользователей или запрет на совершение сделок с земельными участками, за исключением случаев, предусмотренных законом. Однако собственники земель, землевладельцы и землепользователи, на землях которых находятся </w:t>
      </w:r>
      <w:proofErr w:type="spellStart"/>
      <w:r w:rsidRPr="00397C5D">
        <w:rPr>
          <w:bCs/>
        </w:rPr>
        <w:t>водоохранные</w:t>
      </w:r>
      <w:proofErr w:type="spellEnd"/>
      <w:r w:rsidRPr="00397C5D">
        <w:rPr>
          <w:bCs/>
        </w:rPr>
        <w:t xml:space="preserve"> зоны и прибрежные защитные полосы, обязаны соблюдать установленный </w:t>
      </w:r>
      <w:r w:rsidRPr="00397C5D">
        <w:rPr>
          <w:bCs/>
        </w:rPr>
        <w:lastRenderedPageBreak/>
        <w:t xml:space="preserve">режим их использования. Лица, виновные в нарушении режима использования территорий </w:t>
      </w:r>
      <w:proofErr w:type="spellStart"/>
      <w:r w:rsidRPr="00397C5D">
        <w:rPr>
          <w:bCs/>
        </w:rPr>
        <w:t>водоохранных</w:t>
      </w:r>
      <w:proofErr w:type="spellEnd"/>
      <w:r w:rsidRPr="00397C5D">
        <w:rPr>
          <w:bCs/>
        </w:rPr>
        <w:t xml:space="preserve"> зон и прибрежных защитных полос, несут ответственность на основе действующего законодательства.</w:t>
      </w:r>
    </w:p>
    <w:p w:rsidR="00C649ED" w:rsidRPr="00C649ED" w:rsidRDefault="00C649ED" w:rsidP="00C649ED">
      <w:pPr>
        <w:ind w:left="-284" w:right="-142"/>
        <w:jc w:val="center"/>
        <w:rPr>
          <w:b/>
          <w:bCs/>
        </w:rPr>
      </w:pPr>
      <w:r w:rsidRPr="00C649ED">
        <w:rPr>
          <w:b/>
          <w:bCs/>
        </w:rPr>
        <w:t>Статья 9. Охранная зона объектов электросетевого хозяйства</w:t>
      </w:r>
    </w:p>
    <w:p w:rsidR="00C649ED" w:rsidRPr="00C649ED" w:rsidRDefault="00C649ED" w:rsidP="00C649ED">
      <w:pPr>
        <w:ind w:left="-567" w:right="-142" w:firstLine="567"/>
        <w:jc w:val="both"/>
        <w:rPr>
          <w:bCs/>
        </w:rPr>
      </w:pPr>
      <w:r w:rsidRPr="00C649ED">
        <w:rPr>
          <w:bCs/>
        </w:rPr>
        <w:t>Порядок установки, размеры охранных зон линий электропередачи, а также градостроительная и хозяйственная деятельность на их территории регламентируется ГОСТ 12.1.051-90 «Охранная зона воздушных линий электропередачи и воздушных линий связи», СанПиН 2.2.1/2.1.1.1200-03 и норм градостроительного проектирования.</w:t>
      </w:r>
    </w:p>
    <w:p w:rsidR="00C649ED" w:rsidRPr="00C649ED" w:rsidRDefault="00C649ED" w:rsidP="00C649ED">
      <w:pPr>
        <w:ind w:left="-567" w:right="-142" w:firstLine="567"/>
        <w:jc w:val="both"/>
        <w:rPr>
          <w:bCs/>
        </w:rPr>
      </w:pPr>
      <w:r w:rsidRPr="00C649ED">
        <w:rPr>
          <w:bCs/>
        </w:rPr>
        <w:t>В охранной зоне линий электропередачи запрещается проводить действия, которые могли бы нарушить безопасность и непрерывность эксплуатации или в ходе которых могла бы возникнуть опасность по отношению к людям. В частности, запрещается:</w:t>
      </w:r>
    </w:p>
    <w:p w:rsidR="00C649ED" w:rsidRPr="00C649ED" w:rsidRDefault="00C649ED" w:rsidP="00C649ED">
      <w:pPr>
        <w:ind w:left="-567" w:right="-142" w:firstLine="567"/>
        <w:jc w:val="both"/>
        <w:rPr>
          <w:bCs/>
        </w:rPr>
      </w:pPr>
      <w:r w:rsidRPr="00C649ED">
        <w:rPr>
          <w:bCs/>
        </w:rPr>
        <w:t>- размещать хранилища горюче-смазочных материалов;</w:t>
      </w:r>
    </w:p>
    <w:p w:rsidR="00C649ED" w:rsidRPr="00C649ED" w:rsidRDefault="00C649ED" w:rsidP="00C649ED">
      <w:pPr>
        <w:ind w:left="-567" w:right="-142" w:firstLine="567"/>
        <w:jc w:val="both"/>
        <w:rPr>
          <w:bCs/>
        </w:rPr>
      </w:pPr>
      <w:r w:rsidRPr="00C649ED">
        <w:rPr>
          <w:bCs/>
        </w:rPr>
        <w:t xml:space="preserve">- устраивать свалки; </w:t>
      </w:r>
    </w:p>
    <w:p w:rsidR="00C649ED" w:rsidRPr="00C649ED" w:rsidRDefault="00C649ED" w:rsidP="00C649ED">
      <w:pPr>
        <w:ind w:left="-567" w:right="-142" w:firstLine="567"/>
        <w:jc w:val="both"/>
        <w:rPr>
          <w:bCs/>
        </w:rPr>
      </w:pPr>
      <w:r w:rsidRPr="00C649ED">
        <w:rPr>
          <w:bCs/>
        </w:rPr>
        <w:t xml:space="preserve">- проводить взрывные работы; </w:t>
      </w:r>
    </w:p>
    <w:p w:rsidR="00C649ED" w:rsidRPr="00C649ED" w:rsidRDefault="00C649ED" w:rsidP="00C649ED">
      <w:pPr>
        <w:ind w:left="-567" w:right="-142" w:firstLine="567"/>
        <w:jc w:val="both"/>
        <w:rPr>
          <w:bCs/>
        </w:rPr>
      </w:pPr>
      <w:r w:rsidRPr="00C649ED">
        <w:rPr>
          <w:bCs/>
        </w:rPr>
        <w:t>- разводить огонь;</w:t>
      </w:r>
    </w:p>
    <w:p w:rsidR="00C649ED" w:rsidRPr="00C649ED" w:rsidRDefault="00C649ED" w:rsidP="00C649ED">
      <w:pPr>
        <w:ind w:left="-567" w:right="-142" w:firstLine="567"/>
        <w:jc w:val="both"/>
        <w:rPr>
          <w:bCs/>
        </w:rPr>
      </w:pPr>
      <w:r w:rsidRPr="00C649ED">
        <w:rPr>
          <w:bCs/>
        </w:rPr>
        <w:t>- сбрасывать и сливать едкие и коррозионные вещества и горюче-смазочные материалы;</w:t>
      </w:r>
    </w:p>
    <w:p w:rsidR="00C649ED" w:rsidRPr="00C649ED" w:rsidRDefault="00C649ED" w:rsidP="00C649ED">
      <w:pPr>
        <w:ind w:left="-567" w:right="-142" w:firstLine="567"/>
        <w:jc w:val="both"/>
        <w:rPr>
          <w:bCs/>
        </w:rPr>
      </w:pPr>
      <w:r w:rsidRPr="00C649ED">
        <w:rPr>
          <w:bCs/>
        </w:rPr>
        <w:t xml:space="preserve">- набрасывать на провода опоры и приближать к ним посторонние предметы, а также подниматься на опоры; </w:t>
      </w:r>
    </w:p>
    <w:p w:rsidR="00C649ED" w:rsidRPr="00C649ED" w:rsidRDefault="00C649ED" w:rsidP="00C649ED">
      <w:pPr>
        <w:ind w:left="-567" w:right="-142" w:firstLine="567"/>
        <w:jc w:val="both"/>
        <w:rPr>
          <w:bCs/>
        </w:rPr>
      </w:pPr>
      <w:r w:rsidRPr="00C649ED">
        <w:rPr>
          <w:bCs/>
        </w:rPr>
        <w:t>- проводить работы и пребывать в охранной зоне воздушных линий электропередачи во время грозы или экстремальных погодных условиях.</w:t>
      </w:r>
    </w:p>
    <w:p w:rsidR="00C649ED" w:rsidRPr="00C649ED" w:rsidRDefault="00C649ED" w:rsidP="00C649ED">
      <w:pPr>
        <w:ind w:left="-567" w:right="-142" w:firstLine="567"/>
        <w:jc w:val="both"/>
        <w:rPr>
          <w:bCs/>
        </w:rPr>
      </w:pPr>
      <w:proofErr w:type="gramStart"/>
      <w:r w:rsidRPr="00C649ED">
        <w:rPr>
          <w:bCs/>
        </w:rPr>
        <w:t>В пределах охранной зоны воздушных линий электропередачи без согласия организации, эксплуатирующей эти линии, запрещается осуществлять строительные, монтажные и поливные работы, проводить посадку и вырубку деревьев, складировать корма, удобрения, топливо и другие материалы, устраивать проезды для машин и механизмов, имеющих общую высоту с грузом или без груза от поверхности дороги более 4 м.</w:t>
      </w:r>
      <w:proofErr w:type="gramEnd"/>
    </w:p>
    <w:p w:rsidR="00C649ED" w:rsidRPr="00C649ED" w:rsidRDefault="00C649ED" w:rsidP="00C649ED">
      <w:pPr>
        <w:ind w:left="-567" w:right="-142" w:firstLine="567"/>
        <w:jc w:val="both"/>
        <w:rPr>
          <w:bCs/>
        </w:rPr>
      </w:pPr>
      <w:r w:rsidRPr="00C649ED">
        <w:rPr>
          <w:bCs/>
        </w:rPr>
        <w:t>Выполнение поливных работ вблизи воздушных линий электропередачи, находящихся под напряжением, допускается в случаях, когда:</w:t>
      </w:r>
    </w:p>
    <w:p w:rsidR="00C649ED" w:rsidRPr="00C649ED" w:rsidRDefault="00C649ED" w:rsidP="00C649ED">
      <w:pPr>
        <w:ind w:left="-567" w:right="-142" w:firstLine="567"/>
        <w:jc w:val="both"/>
        <w:rPr>
          <w:bCs/>
        </w:rPr>
      </w:pPr>
      <w:r w:rsidRPr="00C649ED">
        <w:rPr>
          <w:bCs/>
        </w:rPr>
        <w:t>- при любых погодных условиях водяная струя не входит в охранную зону;</w:t>
      </w:r>
    </w:p>
    <w:p w:rsidR="00F9214D" w:rsidRPr="00C649ED" w:rsidRDefault="00C649ED" w:rsidP="00C649ED">
      <w:pPr>
        <w:ind w:left="-567" w:right="-142" w:firstLine="567"/>
        <w:jc w:val="both"/>
        <w:rPr>
          <w:bCs/>
        </w:rPr>
      </w:pPr>
      <w:r w:rsidRPr="00C649ED">
        <w:rPr>
          <w:bCs/>
        </w:rPr>
        <w:t>- водяная струя входит в охранную зону и поднимается на высоту не более 3-х метров от земли.</w:t>
      </w:r>
    </w:p>
    <w:p w:rsidR="00F9214D" w:rsidRDefault="00F9214D" w:rsidP="00F9214D">
      <w:pPr>
        <w:ind w:left="-284" w:right="-142"/>
        <w:rPr>
          <w:b/>
          <w:bCs/>
        </w:rPr>
      </w:pPr>
    </w:p>
    <w:p w:rsidR="002A608A" w:rsidRDefault="002A608A" w:rsidP="00C649ED">
      <w:pPr>
        <w:spacing w:after="160" w:line="259" w:lineRule="auto"/>
        <w:jc w:val="center"/>
        <w:rPr>
          <w:b/>
          <w:bCs/>
          <w:sz w:val="28"/>
          <w:szCs w:val="28"/>
        </w:rPr>
      </w:pPr>
      <w:bookmarkStart w:id="35" w:name="_Toc484180376"/>
      <w:bookmarkStart w:id="36" w:name="_Toc8655564"/>
      <w:bookmarkStart w:id="37" w:name="_Toc8658704"/>
      <w:bookmarkEnd w:id="34"/>
      <w:r w:rsidRPr="002A608A">
        <w:rPr>
          <w:b/>
          <w:bCs/>
          <w:sz w:val="28"/>
          <w:szCs w:val="28"/>
        </w:rPr>
        <w:t xml:space="preserve">ГЛАВА </w:t>
      </w:r>
      <w:r w:rsidR="00AB5D2A">
        <w:rPr>
          <w:b/>
          <w:bCs/>
          <w:sz w:val="28"/>
          <w:szCs w:val="28"/>
        </w:rPr>
        <w:t>2</w:t>
      </w:r>
      <w:r w:rsidRPr="002A608A">
        <w:rPr>
          <w:b/>
          <w:bCs/>
          <w:sz w:val="28"/>
          <w:szCs w:val="28"/>
        </w:rPr>
        <w:t>. Использование земель общего пользования</w:t>
      </w:r>
    </w:p>
    <w:p w:rsidR="002A608A" w:rsidRPr="00AB5D2A" w:rsidRDefault="002A608A" w:rsidP="002A608A">
      <w:pPr>
        <w:ind w:right="-142"/>
        <w:jc w:val="center"/>
        <w:rPr>
          <w:b/>
          <w:bCs/>
        </w:rPr>
      </w:pPr>
      <w:r w:rsidRPr="00AB5D2A">
        <w:rPr>
          <w:b/>
          <w:bCs/>
        </w:rPr>
        <w:t xml:space="preserve">Статья </w:t>
      </w:r>
      <w:r w:rsidR="00C649ED">
        <w:rPr>
          <w:b/>
          <w:bCs/>
        </w:rPr>
        <w:t>10</w:t>
      </w:r>
      <w:r w:rsidRPr="00AB5D2A">
        <w:rPr>
          <w:b/>
          <w:bCs/>
        </w:rPr>
        <w:t>. Береговая полоса водных объектов общего пользования</w:t>
      </w:r>
    </w:p>
    <w:p w:rsidR="002A608A" w:rsidRDefault="002A608A" w:rsidP="002A608A">
      <w:pPr>
        <w:ind w:right="-142"/>
        <w:jc w:val="center"/>
        <w:rPr>
          <w:b/>
          <w:bCs/>
          <w:sz w:val="28"/>
          <w:szCs w:val="28"/>
        </w:rPr>
      </w:pPr>
    </w:p>
    <w:p w:rsidR="002A608A" w:rsidRPr="002A608A" w:rsidRDefault="002A608A" w:rsidP="002A608A">
      <w:pPr>
        <w:ind w:left="-567" w:right="-142" w:firstLine="567"/>
        <w:jc w:val="both"/>
        <w:rPr>
          <w:bCs/>
        </w:rPr>
      </w:pPr>
      <w:r w:rsidRPr="002A608A">
        <w:rPr>
          <w:bCs/>
        </w:rPr>
        <w:t>Береговая полоса выделяется вдоль береговой линии водных объектов общего пользования и предназначена для общего пользования. Ширина береговой полосы Ладожского озера составляет 20 метров.</w:t>
      </w:r>
    </w:p>
    <w:p w:rsidR="002A608A" w:rsidRPr="002A608A" w:rsidRDefault="002A608A" w:rsidP="002A608A">
      <w:pPr>
        <w:ind w:left="-567" w:right="-142" w:firstLine="567"/>
        <w:jc w:val="both"/>
        <w:rPr>
          <w:bCs/>
        </w:rPr>
      </w:pPr>
      <w:r w:rsidRPr="002A608A">
        <w:rPr>
          <w:bCs/>
        </w:rPr>
        <w:t>Каждый гражданин вправе беспрепятственно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2A608A" w:rsidRDefault="002A608A" w:rsidP="002A608A">
      <w:pPr>
        <w:ind w:left="-567" w:right="-142" w:firstLine="567"/>
        <w:jc w:val="both"/>
        <w:rPr>
          <w:bCs/>
        </w:rPr>
      </w:pPr>
      <w:r w:rsidRPr="002A608A">
        <w:rPr>
          <w:bCs/>
        </w:rPr>
        <w:t>Запрещается приватизация земельных участков в пределах береговой полосы.</w:t>
      </w:r>
    </w:p>
    <w:p w:rsidR="002A608A" w:rsidRPr="002A608A" w:rsidRDefault="002A608A" w:rsidP="002A608A">
      <w:pPr>
        <w:ind w:left="-567" w:right="-142" w:firstLine="567"/>
        <w:jc w:val="both"/>
        <w:rPr>
          <w:bCs/>
        </w:rPr>
      </w:pPr>
    </w:p>
    <w:p w:rsidR="00F9214D" w:rsidRPr="00AA7D92" w:rsidRDefault="00F9214D" w:rsidP="00F9214D">
      <w:pPr>
        <w:ind w:right="-142"/>
        <w:jc w:val="center"/>
        <w:rPr>
          <w:b/>
          <w:bCs/>
          <w:sz w:val="28"/>
          <w:szCs w:val="28"/>
        </w:rPr>
      </w:pPr>
      <w:r w:rsidRPr="00AA7D92">
        <w:rPr>
          <w:b/>
          <w:bCs/>
          <w:sz w:val="28"/>
          <w:szCs w:val="28"/>
        </w:rPr>
        <w:t xml:space="preserve">ГЛАВА </w:t>
      </w:r>
      <w:r w:rsidR="00AB5D2A">
        <w:rPr>
          <w:rFonts w:eastAsia="Times"/>
          <w:b/>
          <w:bCs/>
          <w:sz w:val="28"/>
          <w:szCs w:val="28"/>
        </w:rPr>
        <w:t>3</w:t>
      </w:r>
      <w:r w:rsidRPr="00AA7D92">
        <w:rPr>
          <w:rFonts w:eastAsia="Times"/>
          <w:b/>
          <w:bCs/>
          <w:sz w:val="28"/>
          <w:szCs w:val="28"/>
        </w:rPr>
        <w:t>.</w:t>
      </w:r>
      <w:r w:rsidRPr="00AA7D92">
        <w:rPr>
          <w:b/>
          <w:bCs/>
          <w:sz w:val="28"/>
          <w:szCs w:val="28"/>
        </w:rPr>
        <w:t xml:space="preserve"> Внесение изменений в Правила</w:t>
      </w:r>
      <w:r w:rsidRPr="00AA7D92">
        <w:rPr>
          <w:rFonts w:eastAsia="Times"/>
          <w:b/>
          <w:bCs/>
          <w:sz w:val="28"/>
          <w:szCs w:val="28"/>
        </w:rPr>
        <w:t>.</w:t>
      </w:r>
      <w:r w:rsidRPr="00AA7D92">
        <w:rPr>
          <w:b/>
          <w:bCs/>
          <w:sz w:val="28"/>
          <w:szCs w:val="28"/>
        </w:rPr>
        <w:t xml:space="preserve"> Ответственность за нарушение Правил</w:t>
      </w:r>
      <w:bookmarkEnd w:id="35"/>
      <w:bookmarkEnd w:id="36"/>
      <w:bookmarkEnd w:id="37"/>
    </w:p>
    <w:p w:rsidR="00F9214D" w:rsidRPr="00AA7D92" w:rsidRDefault="00F9214D" w:rsidP="00F9214D">
      <w:pPr>
        <w:keepNext/>
        <w:keepLines/>
        <w:tabs>
          <w:tab w:val="left" w:pos="2560"/>
        </w:tabs>
        <w:spacing w:before="120" w:after="120" w:line="242" w:lineRule="auto"/>
        <w:ind w:left="-284" w:right="-142" w:firstLine="567"/>
        <w:jc w:val="center"/>
        <w:outlineLvl w:val="0"/>
        <w:rPr>
          <w:b/>
          <w:bCs/>
          <w:szCs w:val="31"/>
        </w:rPr>
      </w:pPr>
      <w:bookmarkStart w:id="38" w:name="_Toc484180377"/>
      <w:bookmarkStart w:id="39" w:name="_Toc8655565"/>
      <w:bookmarkStart w:id="40" w:name="_Toc8658109"/>
      <w:bookmarkStart w:id="41" w:name="_Toc8658705"/>
      <w:r w:rsidRPr="00AA7D92">
        <w:rPr>
          <w:b/>
          <w:bCs/>
          <w:szCs w:val="31"/>
        </w:rPr>
        <w:t xml:space="preserve">Статья </w:t>
      </w:r>
      <w:r w:rsidR="00AB5D2A">
        <w:rPr>
          <w:rFonts w:eastAsia="Times"/>
          <w:b/>
          <w:bCs/>
          <w:szCs w:val="31"/>
        </w:rPr>
        <w:t>1</w:t>
      </w:r>
      <w:r w:rsidR="00C649ED">
        <w:rPr>
          <w:rFonts w:eastAsia="Times"/>
          <w:b/>
          <w:bCs/>
          <w:szCs w:val="31"/>
        </w:rPr>
        <w:t>1</w:t>
      </w:r>
      <w:r w:rsidRPr="00AA7D92">
        <w:rPr>
          <w:rFonts w:eastAsia="Times"/>
          <w:b/>
          <w:bCs/>
          <w:szCs w:val="31"/>
        </w:rPr>
        <w:t>.</w:t>
      </w:r>
      <w:r w:rsidRPr="00AA7D92">
        <w:rPr>
          <w:b/>
          <w:bCs/>
          <w:szCs w:val="31"/>
        </w:rPr>
        <w:t xml:space="preserve"> Внесение изменений в Правила застройки</w:t>
      </w:r>
      <w:bookmarkEnd w:id="38"/>
      <w:bookmarkEnd w:id="39"/>
      <w:bookmarkEnd w:id="40"/>
      <w:bookmarkEnd w:id="41"/>
    </w:p>
    <w:p w:rsidR="00F9214D" w:rsidRPr="00AA7D92" w:rsidRDefault="00F9214D" w:rsidP="002A608A">
      <w:pPr>
        <w:ind w:left="-567" w:right="-142" w:firstLine="567"/>
        <w:rPr>
          <w:rFonts w:eastAsia="Times"/>
        </w:rPr>
      </w:pPr>
      <w:r w:rsidRPr="00AA7D92">
        <w:t xml:space="preserve">Внесение изменений в Правила застройки производится в соответствии со статьями </w:t>
      </w:r>
      <w:r w:rsidRPr="00AA7D92">
        <w:rPr>
          <w:rFonts w:eastAsia="Times"/>
        </w:rPr>
        <w:t>31-33</w:t>
      </w:r>
      <w:r w:rsidRPr="00AA7D92">
        <w:t xml:space="preserve"> Градостроительного кодекса РФ</w:t>
      </w:r>
      <w:r w:rsidRPr="00AA7D92">
        <w:rPr>
          <w:rFonts w:eastAsia="Times"/>
        </w:rPr>
        <w:t>.</w:t>
      </w:r>
    </w:p>
    <w:p w:rsidR="00C649ED" w:rsidRDefault="00C649ED" w:rsidP="00F9214D">
      <w:pPr>
        <w:keepNext/>
        <w:keepLines/>
        <w:tabs>
          <w:tab w:val="left" w:pos="2560"/>
        </w:tabs>
        <w:spacing w:before="120" w:after="120" w:line="242" w:lineRule="auto"/>
        <w:ind w:left="-284" w:right="-142" w:firstLine="567"/>
        <w:jc w:val="center"/>
        <w:outlineLvl w:val="0"/>
        <w:rPr>
          <w:b/>
          <w:bCs/>
          <w:szCs w:val="31"/>
        </w:rPr>
      </w:pPr>
      <w:bookmarkStart w:id="42" w:name="_Toc484180378"/>
      <w:bookmarkStart w:id="43" w:name="_Toc8655566"/>
      <w:bookmarkStart w:id="44" w:name="_Toc8658110"/>
      <w:bookmarkStart w:id="45" w:name="_Toc8658706"/>
    </w:p>
    <w:p w:rsidR="00F9214D" w:rsidRPr="00AA7D92" w:rsidRDefault="00F9214D" w:rsidP="00F9214D">
      <w:pPr>
        <w:keepNext/>
        <w:keepLines/>
        <w:tabs>
          <w:tab w:val="left" w:pos="2560"/>
        </w:tabs>
        <w:spacing w:before="120" w:after="120" w:line="242" w:lineRule="auto"/>
        <w:ind w:left="-284" w:right="-142" w:firstLine="567"/>
        <w:jc w:val="center"/>
        <w:outlineLvl w:val="0"/>
        <w:rPr>
          <w:b/>
          <w:bCs/>
          <w:szCs w:val="31"/>
        </w:rPr>
      </w:pPr>
      <w:r w:rsidRPr="00AA7D92">
        <w:rPr>
          <w:b/>
          <w:bCs/>
          <w:szCs w:val="31"/>
        </w:rPr>
        <w:t xml:space="preserve">Статья </w:t>
      </w:r>
      <w:r w:rsidR="008A0B4C">
        <w:rPr>
          <w:rFonts w:eastAsia="Times"/>
          <w:b/>
          <w:bCs/>
          <w:szCs w:val="31"/>
        </w:rPr>
        <w:t>1</w:t>
      </w:r>
      <w:r w:rsidR="00C649ED">
        <w:rPr>
          <w:rFonts w:eastAsia="Times"/>
          <w:b/>
          <w:bCs/>
          <w:szCs w:val="31"/>
        </w:rPr>
        <w:t>2</w:t>
      </w:r>
      <w:r w:rsidR="008A0B4C">
        <w:rPr>
          <w:rFonts w:eastAsia="Times"/>
          <w:b/>
          <w:bCs/>
          <w:szCs w:val="31"/>
        </w:rPr>
        <w:t>.</w:t>
      </w:r>
      <w:r w:rsidRPr="00AA7D92">
        <w:rPr>
          <w:b/>
          <w:bCs/>
          <w:szCs w:val="31"/>
        </w:rPr>
        <w:t xml:space="preserve"> Ответственность за нарушение Правил застройки</w:t>
      </w:r>
      <w:bookmarkEnd w:id="42"/>
      <w:bookmarkEnd w:id="43"/>
      <w:bookmarkEnd w:id="44"/>
      <w:bookmarkEnd w:id="45"/>
    </w:p>
    <w:p w:rsidR="00F9214D" w:rsidRPr="00AA7D92" w:rsidRDefault="00F9214D" w:rsidP="002A608A">
      <w:pPr>
        <w:ind w:left="-567" w:right="-142" w:firstLine="567"/>
        <w:jc w:val="both"/>
      </w:pPr>
      <w:r w:rsidRPr="00AA7D92">
        <w:t>Ответственность за нарушение Правил наступает согласно законодательству Российской Федерации и Республики Карелия</w:t>
      </w:r>
      <w:r w:rsidRPr="00AA7D92">
        <w:rPr>
          <w:rFonts w:eastAsia="Times"/>
        </w:rPr>
        <w:t>.</w:t>
      </w:r>
    </w:p>
    <w:p w:rsidR="00F9214D" w:rsidRDefault="00F9214D" w:rsidP="00F9214D">
      <w:pPr>
        <w:ind w:left="-284" w:right="-142" w:firstLine="851"/>
        <w:jc w:val="center"/>
        <w:rPr>
          <w:b/>
          <w:bCs/>
        </w:rPr>
      </w:pPr>
    </w:p>
    <w:p w:rsidR="00F9214D" w:rsidRPr="00AA7D92" w:rsidRDefault="00B55612" w:rsidP="00F9214D">
      <w:pPr>
        <w:ind w:left="-284" w:right="-142"/>
        <w:jc w:val="center"/>
        <w:rPr>
          <w:b/>
          <w:bCs/>
          <w:sz w:val="28"/>
          <w:szCs w:val="28"/>
        </w:rPr>
      </w:pPr>
      <w:bookmarkStart w:id="46" w:name="_Toc8655567"/>
      <w:bookmarkStart w:id="47" w:name="_Toc8658707"/>
      <w:r>
        <w:rPr>
          <w:b/>
          <w:bCs/>
          <w:sz w:val="28"/>
          <w:szCs w:val="28"/>
        </w:rPr>
        <w:lastRenderedPageBreak/>
        <w:t>Г</w:t>
      </w:r>
      <w:r w:rsidR="00F9214D" w:rsidRPr="00AA7D92">
        <w:rPr>
          <w:b/>
          <w:bCs/>
          <w:sz w:val="28"/>
          <w:szCs w:val="28"/>
        </w:rPr>
        <w:t xml:space="preserve">ЛАВА </w:t>
      </w:r>
      <w:r w:rsidR="005716D2">
        <w:rPr>
          <w:rFonts w:eastAsia="Times"/>
          <w:b/>
          <w:bCs/>
          <w:sz w:val="28"/>
          <w:szCs w:val="28"/>
        </w:rPr>
        <w:t>4</w:t>
      </w:r>
      <w:r w:rsidR="00F9214D" w:rsidRPr="00AA7D92">
        <w:rPr>
          <w:rFonts w:eastAsia="Times"/>
          <w:b/>
          <w:bCs/>
          <w:sz w:val="28"/>
          <w:szCs w:val="28"/>
        </w:rPr>
        <w:t>.</w:t>
      </w:r>
      <w:r w:rsidR="00F9214D" w:rsidRPr="00AA7D92">
        <w:rPr>
          <w:b/>
          <w:bCs/>
          <w:sz w:val="28"/>
          <w:szCs w:val="28"/>
        </w:rPr>
        <w:t xml:space="preserve"> Порядок применения Правил. Порядок применения градостроительных регламентов</w:t>
      </w:r>
      <w:bookmarkEnd w:id="46"/>
      <w:bookmarkEnd w:id="47"/>
    </w:p>
    <w:p w:rsidR="00F9214D" w:rsidRPr="00AA7D92" w:rsidRDefault="00F9214D" w:rsidP="00F9214D">
      <w:pPr>
        <w:keepNext/>
        <w:keepLines/>
        <w:tabs>
          <w:tab w:val="left" w:pos="2560"/>
        </w:tabs>
        <w:spacing w:before="120" w:after="120" w:line="242" w:lineRule="auto"/>
        <w:ind w:left="-284" w:right="-142" w:firstLine="567"/>
        <w:jc w:val="center"/>
        <w:outlineLvl w:val="0"/>
        <w:rPr>
          <w:b/>
          <w:bCs/>
          <w:szCs w:val="31"/>
        </w:rPr>
      </w:pPr>
      <w:bookmarkStart w:id="48" w:name="_Toc8655568"/>
      <w:bookmarkStart w:id="49" w:name="_Toc8658111"/>
      <w:bookmarkStart w:id="50" w:name="_Toc8658708"/>
      <w:r w:rsidRPr="00AA7D92">
        <w:rPr>
          <w:b/>
          <w:bCs/>
          <w:szCs w:val="31"/>
        </w:rPr>
        <w:t xml:space="preserve">Статья </w:t>
      </w:r>
      <w:r w:rsidR="008A0B4C">
        <w:rPr>
          <w:rFonts w:eastAsia="Times"/>
          <w:b/>
          <w:bCs/>
          <w:szCs w:val="31"/>
        </w:rPr>
        <w:t>1</w:t>
      </w:r>
      <w:r w:rsidR="006D7218">
        <w:rPr>
          <w:rFonts w:eastAsia="Times"/>
          <w:b/>
          <w:bCs/>
          <w:szCs w:val="31"/>
        </w:rPr>
        <w:t>3</w:t>
      </w:r>
      <w:r w:rsidRPr="00AA7D92">
        <w:rPr>
          <w:rFonts w:eastAsia="Times"/>
          <w:b/>
          <w:bCs/>
          <w:szCs w:val="31"/>
        </w:rPr>
        <w:t>.</w:t>
      </w:r>
      <w:r w:rsidRPr="00AA7D92">
        <w:rPr>
          <w:b/>
          <w:bCs/>
          <w:szCs w:val="31"/>
        </w:rPr>
        <w:t xml:space="preserve"> Порядок применения Правил. Порядок применения градостроительных регламентов</w:t>
      </w:r>
      <w:bookmarkEnd w:id="48"/>
      <w:bookmarkEnd w:id="49"/>
      <w:bookmarkEnd w:id="50"/>
    </w:p>
    <w:p w:rsidR="00F9214D" w:rsidRPr="00AA7D92" w:rsidRDefault="00F9214D" w:rsidP="002A608A">
      <w:pPr>
        <w:ind w:left="-567" w:firstLine="567"/>
        <w:jc w:val="both"/>
        <w:rPr>
          <w:rFonts w:eastAsia="Times"/>
        </w:rPr>
      </w:pPr>
      <w:r w:rsidRPr="00AA7D92">
        <w:rPr>
          <w:rFonts w:eastAsia="Times"/>
        </w:rPr>
        <w:t>Порядок применения правил землепользования и застройки и порядок применения градостроительных регламентов – в соответствии с правилами землепользования и застройки п. Хаапалампи Хаапалампинского сельского поселения Сортавальского муниципального района Республики Карелия (утв. решением Совета Сортавальского муниципального района от 08.08.2017 г. № 287).</w:t>
      </w:r>
    </w:p>
    <w:p w:rsidR="00F9214D" w:rsidRPr="00D0454E" w:rsidRDefault="00F9214D" w:rsidP="00F9214D">
      <w:pPr>
        <w:rPr>
          <w:sz w:val="28"/>
        </w:rPr>
      </w:pPr>
    </w:p>
    <w:p w:rsidR="00E77E2C" w:rsidRDefault="00E77E2C"/>
    <w:sectPr w:rsidR="00E77E2C" w:rsidSect="0027721C">
      <w:headerReference w:type="even" r:id="rId8"/>
      <w:pgSz w:w="11906" w:h="16838"/>
      <w:pgMar w:top="709" w:right="991" w:bottom="28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1EE" w:rsidRDefault="005861EE">
      <w:r>
        <w:separator/>
      </w:r>
    </w:p>
  </w:endnote>
  <w:endnote w:type="continuationSeparator" w:id="0">
    <w:p w:rsidR="005861EE" w:rsidRDefault="00586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1EE" w:rsidRDefault="005861EE">
      <w:r>
        <w:separator/>
      </w:r>
    </w:p>
  </w:footnote>
  <w:footnote w:type="continuationSeparator" w:id="0">
    <w:p w:rsidR="005861EE" w:rsidRDefault="00586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CB7" w:rsidRDefault="00D67CB7" w:rsidP="00406BC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67CB7" w:rsidRDefault="00D67CB7">
    <w:pPr>
      <w:pStyle w:val="a3"/>
    </w:pPr>
  </w:p>
  <w:p w:rsidR="00D67CB7" w:rsidRDefault="00D67CB7"/>
  <w:p w:rsidR="00D67CB7" w:rsidRDefault="00D67C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316E5"/>
    <w:multiLevelType w:val="multilevel"/>
    <w:tmpl w:val="F8A0D17C"/>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nsid w:val="1EF96B45"/>
    <w:multiLevelType w:val="multilevel"/>
    <w:tmpl w:val="05063644"/>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3D021D5"/>
    <w:multiLevelType w:val="hybridMultilevel"/>
    <w:tmpl w:val="8AB01EC6"/>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CB88C70C">
      <w:start w:val="1"/>
      <w:numFmt w:val="decimal"/>
      <w:lvlText w:val="%3."/>
      <w:lvlJc w:val="left"/>
      <w:pPr>
        <w:tabs>
          <w:tab w:val="num" w:pos="2160"/>
        </w:tabs>
        <w:ind w:left="2160" w:hanging="360"/>
      </w:pPr>
      <w:rPr>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D1A4E3B"/>
    <w:multiLevelType w:val="multilevel"/>
    <w:tmpl w:val="FA1A5224"/>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44B"/>
    <w:rsid w:val="00036965"/>
    <w:rsid w:val="00043CE0"/>
    <w:rsid w:val="00162603"/>
    <w:rsid w:val="00201CC9"/>
    <w:rsid w:val="0027721C"/>
    <w:rsid w:val="002A608A"/>
    <w:rsid w:val="002F2F72"/>
    <w:rsid w:val="00337119"/>
    <w:rsid w:val="00397C5D"/>
    <w:rsid w:val="003E5510"/>
    <w:rsid w:val="00406BCB"/>
    <w:rsid w:val="00431338"/>
    <w:rsid w:val="00454DE3"/>
    <w:rsid w:val="005716D2"/>
    <w:rsid w:val="00577D8D"/>
    <w:rsid w:val="005861EE"/>
    <w:rsid w:val="00621E75"/>
    <w:rsid w:val="006D7218"/>
    <w:rsid w:val="006E6D46"/>
    <w:rsid w:val="007336A2"/>
    <w:rsid w:val="008A0B4C"/>
    <w:rsid w:val="009A2CF5"/>
    <w:rsid w:val="00AB5D2A"/>
    <w:rsid w:val="00B55612"/>
    <w:rsid w:val="00BA3E46"/>
    <w:rsid w:val="00C1744B"/>
    <w:rsid w:val="00C649ED"/>
    <w:rsid w:val="00CB5003"/>
    <w:rsid w:val="00CC221D"/>
    <w:rsid w:val="00D67CB7"/>
    <w:rsid w:val="00DE2D66"/>
    <w:rsid w:val="00E22875"/>
    <w:rsid w:val="00E77E2C"/>
    <w:rsid w:val="00E8034D"/>
    <w:rsid w:val="00F162F9"/>
    <w:rsid w:val="00F9214D"/>
    <w:rsid w:val="00FB4C89"/>
    <w:rsid w:val="00FF7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D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214D"/>
    <w:pPr>
      <w:tabs>
        <w:tab w:val="center" w:pos="4677"/>
        <w:tab w:val="right" w:pos="9355"/>
      </w:tabs>
    </w:pPr>
  </w:style>
  <w:style w:type="character" w:customStyle="1" w:styleId="a4">
    <w:name w:val="Верхний колонтитул Знак"/>
    <w:basedOn w:val="a0"/>
    <w:link w:val="a3"/>
    <w:uiPriority w:val="99"/>
    <w:rsid w:val="00F9214D"/>
    <w:rPr>
      <w:rFonts w:ascii="Times New Roman" w:eastAsia="Times New Roman" w:hAnsi="Times New Roman" w:cs="Times New Roman"/>
      <w:sz w:val="24"/>
      <w:szCs w:val="24"/>
      <w:lang w:eastAsia="ru-RU"/>
    </w:rPr>
  </w:style>
  <w:style w:type="character" w:styleId="a5">
    <w:name w:val="page number"/>
    <w:basedOn w:val="a0"/>
    <w:rsid w:val="00F9214D"/>
  </w:style>
  <w:style w:type="paragraph" w:customStyle="1" w:styleId="a6">
    <w:name w:val="заголовки"/>
    <w:basedOn w:val="a"/>
    <w:next w:val="a"/>
    <w:qFormat/>
    <w:rsid w:val="00F9214D"/>
    <w:pPr>
      <w:jc w:val="center"/>
    </w:pPr>
    <w:rPr>
      <w:b/>
      <w:bCs/>
      <w:sz w:val="28"/>
      <w:szCs w:val="28"/>
    </w:rPr>
  </w:style>
  <w:style w:type="table" w:styleId="a7">
    <w:name w:val="Table Grid"/>
    <w:basedOn w:val="a1"/>
    <w:uiPriority w:val="39"/>
    <w:unhideWhenUsed/>
    <w:rsid w:val="00BA3E46"/>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27721C"/>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rmal">
    <w:name w:val="ConsPlusNormal"/>
    <w:link w:val="ConsPlusNormal0"/>
    <w:qFormat/>
    <w:rsid w:val="0027721C"/>
    <w:pPr>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rsid w:val="0027721C"/>
    <w:rPr>
      <w:rFonts w:ascii="Arial" w:eastAsia="Arial" w:hAnsi="Arial" w:cs="Arial"/>
      <w:sz w:val="20"/>
      <w:szCs w:val="20"/>
      <w:lang w:eastAsia="ar-SA"/>
    </w:rPr>
  </w:style>
  <w:style w:type="character" w:customStyle="1" w:styleId="ConsNormal0">
    <w:name w:val="ConsNormal Знак"/>
    <w:link w:val="ConsNormal"/>
    <w:locked/>
    <w:rsid w:val="0027721C"/>
    <w:rPr>
      <w:rFonts w:ascii="Arial" w:eastAsia="Arial" w:hAnsi="Arial" w:cs="Arial"/>
      <w:sz w:val="20"/>
      <w:szCs w:val="20"/>
      <w:lang w:eastAsia="ar-SA"/>
    </w:rPr>
  </w:style>
  <w:style w:type="paragraph" w:styleId="a8">
    <w:name w:val="List Paragraph"/>
    <w:basedOn w:val="a"/>
    <w:uiPriority w:val="34"/>
    <w:qFormat/>
    <w:rsid w:val="00406BCB"/>
    <w:pPr>
      <w:ind w:left="720"/>
      <w:contextualSpacing/>
    </w:pPr>
  </w:style>
  <w:style w:type="paragraph" w:styleId="a9">
    <w:name w:val="Balloon Text"/>
    <w:basedOn w:val="a"/>
    <w:link w:val="aa"/>
    <w:uiPriority w:val="99"/>
    <w:semiHidden/>
    <w:unhideWhenUsed/>
    <w:rsid w:val="00E22875"/>
    <w:rPr>
      <w:rFonts w:ascii="Segoe UI" w:hAnsi="Segoe UI" w:cs="Segoe UI"/>
      <w:sz w:val="18"/>
      <w:szCs w:val="18"/>
    </w:rPr>
  </w:style>
  <w:style w:type="character" w:customStyle="1" w:styleId="aa">
    <w:name w:val="Текст выноски Знак"/>
    <w:basedOn w:val="a0"/>
    <w:link w:val="a9"/>
    <w:uiPriority w:val="99"/>
    <w:semiHidden/>
    <w:rsid w:val="00E22875"/>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D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214D"/>
    <w:pPr>
      <w:tabs>
        <w:tab w:val="center" w:pos="4677"/>
        <w:tab w:val="right" w:pos="9355"/>
      </w:tabs>
    </w:pPr>
  </w:style>
  <w:style w:type="character" w:customStyle="1" w:styleId="a4">
    <w:name w:val="Верхний колонтитул Знак"/>
    <w:basedOn w:val="a0"/>
    <w:link w:val="a3"/>
    <w:uiPriority w:val="99"/>
    <w:rsid w:val="00F9214D"/>
    <w:rPr>
      <w:rFonts w:ascii="Times New Roman" w:eastAsia="Times New Roman" w:hAnsi="Times New Roman" w:cs="Times New Roman"/>
      <w:sz w:val="24"/>
      <w:szCs w:val="24"/>
      <w:lang w:eastAsia="ru-RU"/>
    </w:rPr>
  </w:style>
  <w:style w:type="character" w:styleId="a5">
    <w:name w:val="page number"/>
    <w:basedOn w:val="a0"/>
    <w:rsid w:val="00F9214D"/>
  </w:style>
  <w:style w:type="paragraph" w:customStyle="1" w:styleId="a6">
    <w:name w:val="заголовки"/>
    <w:basedOn w:val="a"/>
    <w:next w:val="a"/>
    <w:qFormat/>
    <w:rsid w:val="00F9214D"/>
    <w:pPr>
      <w:jc w:val="center"/>
    </w:pPr>
    <w:rPr>
      <w:b/>
      <w:bCs/>
      <w:sz w:val="28"/>
      <w:szCs w:val="28"/>
    </w:rPr>
  </w:style>
  <w:style w:type="table" w:styleId="a7">
    <w:name w:val="Table Grid"/>
    <w:basedOn w:val="a1"/>
    <w:uiPriority w:val="39"/>
    <w:unhideWhenUsed/>
    <w:rsid w:val="00BA3E46"/>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27721C"/>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rmal">
    <w:name w:val="ConsPlusNormal"/>
    <w:link w:val="ConsPlusNormal0"/>
    <w:qFormat/>
    <w:rsid w:val="0027721C"/>
    <w:pPr>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rsid w:val="0027721C"/>
    <w:rPr>
      <w:rFonts w:ascii="Arial" w:eastAsia="Arial" w:hAnsi="Arial" w:cs="Arial"/>
      <w:sz w:val="20"/>
      <w:szCs w:val="20"/>
      <w:lang w:eastAsia="ar-SA"/>
    </w:rPr>
  </w:style>
  <w:style w:type="character" w:customStyle="1" w:styleId="ConsNormal0">
    <w:name w:val="ConsNormal Знак"/>
    <w:link w:val="ConsNormal"/>
    <w:locked/>
    <w:rsid w:val="0027721C"/>
    <w:rPr>
      <w:rFonts w:ascii="Arial" w:eastAsia="Arial" w:hAnsi="Arial" w:cs="Arial"/>
      <w:sz w:val="20"/>
      <w:szCs w:val="20"/>
      <w:lang w:eastAsia="ar-SA"/>
    </w:rPr>
  </w:style>
  <w:style w:type="paragraph" w:styleId="a8">
    <w:name w:val="List Paragraph"/>
    <w:basedOn w:val="a"/>
    <w:uiPriority w:val="34"/>
    <w:qFormat/>
    <w:rsid w:val="00406BCB"/>
    <w:pPr>
      <w:ind w:left="720"/>
      <w:contextualSpacing/>
    </w:pPr>
  </w:style>
  <w:style w:type="paragraph" w:styleId="a9">
    <w:name w:val="Balloon Text"/>
    <w:basedOn w:val="a"/>
    <w:link w:val="aa"/>
    <w:uiPriority w:val="99"/>
    <w:semiHidden/>
    <w:unhideWhenUsed/>
    <w:rsid w:val="00E22875"/>
    <w:rPr>
      <w:rFonts w:ascii="Segoe UI" w:hAnsi="Segoe UI" w:cs="Segoe UI"/>
      <w:sz w:val="18"/>
      <w:szCs w:val="18"/>
    </w:rPr>
  </w:style>
  <w:style w:type="character" w:customStyle="1" w:styleId="aa">
    <w:name w:val="Текст выноски Знак"/>
    <w:basedOn w:val="a0"/>
    <w:link w:val="a9"/>
    <w:uiPriority w:val="99"/>
    <w:semiHidden/>
    <w:rsid w:val="00E2287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15</Pages>
  <Words>5201</Words>
  <Characters>29648</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МКУ "Недвижимость-ИНВЕСТ"</Company>
  <LinksUpToDate>false</LinksUpToDate>
  <CharactersWithSpaces>34780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WORKST044</dc:creator>
  <cp:lastModifiedBy>user038</cp:lastModifiedBy>
  <cp:revision>9</cp:revision>
  <cp:lastPrinted>2022-07-25T09:22:00Z</cp:lastPrinted>
  <dcterms:created xsi:type="dcterms:W3CDTF">2022-07-21T11:57:00Z</dcterms:created>
  <dcterms:modified xsi:type="dcterms:W3CDTF">2022-09-12T06:18:00Z</dcterms:modified>
</cp:coreProperties>
</file>