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14" w:rsidRPr="00DD4E27" w:rsidRDefault="00FF734D" w:rsidP="00376214">
      <w:pPr>
        <w:ind w:left="5580"/>
        <w:jc w:val="right"/>
        <w:rPr>
          <w:b/>
        </w:rPr>
      </w:pPr>
      <w:r w:rsidRPr="00DD4E27">
        <w:rPr>
          <w:b/>
        </w:rPr>
        <w:t>«</w:t>
      </w:r>
      <w:r w:rsidR="00376214" w:rsidRPr="00DD4E27">
        <w:rPr>
          <w:b/>
        </w:rPr>
        <w:t xml:space="preserve">УТВЕРЖДАЮ»                                                                                                                                                                                                                                  </w:t>
      </w:r>
    </w:p>
    <w:p w:rsidR="00376214" w:rsidRPr="00DD4E27" w:rsidRDefault="00376214" w:rsidP="00376214">
      <w:pPr>
        <w:ind w:left="5220"/>
        <w:jc w:val="right"/>
        <w:rPr>
          <w:b/>
          <w:color w:val="000000"/>
          <w:shd w:val="clear" w:color="auto" w:fill="FFFFFF"/>
        </w:rPr>
      </w:pPr>
      <w:r w:rsidRPr="00DD4E27">
        <w:rPr>
          <w:b/>
          <w:color w:val="000000"/>
          <w:shd w:val="clear" w:color="auto" w:fill="FFFFFF"/>
        </w:rPr>
        <w:t>Муниципальное казенное учреждение «Недвижимость-ИНВЕСТ»</w:t>
      </w:r>
    </w:p>
    <w:p w:rsidR="00376214" w:rsidRPr="00DD4E27" w:rsidRDefault="00376214" w:rsidP="00376214">
      <w:pPr>
        <w:ind w:left="5220"/>
        <w:jc w:val="right"/>
        <w:rPr>
          <w:b/>
          <w:color w:val="000000"/>
          <w:shd w:val="clear" w:color="auto" w:fill="FFFFFF"/>
        </w:rPr>
      </w:pPr>
    </w:p>
    <w:p w:rsidR="00CD246E" w:rsidRPr="00DD4E27" w:rsidRDefault="001B5089" w:rsidP="00CD246E">
      <w:pPr>
        <w:ind w:left="5220"/>
        <w:jc w:val="right"/>
        <w:rPr>
          <w:b/>
          <w:color w:val="000000"/>
          <w:shd w:val="clear" w:color="auto" w:fill="FFFFFF"/>
        </w:rPr>
      </w:pPr>
      <w:r>
        <w:rPr>
          <w:b/>
          <w:color w:val="000000"/>
          <w:shd w:val="clear" w:color="auto" w:fill="FFFFFF"/>
        </w:rPr>
        <w:t>Д</w:t>
      </w:r>
      <w:r w:rsidR="00CD246E" w:rsidRPr="00DD4E27">
        <w:rPr>
          <w:b/>
          <w:color w:val="000000"/>
          <w:shd w:val="clear" w:color="auto" w:fill="FFFFFF"/>
        </w:rPr>
        <w:t>иректор</w:t>
      </w:r>
    </w:p>
    <w:p w:rsidR="00CD246E" w:rsidRPr="00DD4E27" w:rsidRDefault="00CD246E" w:rsidP="00CD246E">
      <w:pPr>
        <w:ind w:left="5220"/>
        <w:jc w:val="right"/>
        <w:rPr>
          <w:b/>
        </w:rPr>
      </w:pPr>
    </w:p>
    <w:p w:rsidR="00CD246E" w:rsidRPr="0042120D" w:rsidRDefault="00CD246E" w:rsidP="00CD246E">
      <w:pPr>
        <w:ind w:left="5580"/>
        <w:jc w:val="right"/>
        <w:rPr>
          <w:b/>
        </w:rPr>
      </w:pPr>
      <w:r w:rsidRPr="00DD4E27">
        <w:rPr>
          <w:b/>
        </w:rPr>
        <w:t>________________ /</w:t>
      </w:r>
      <w:r w:rsidR="001B5089">
        <w:rPr>
          <w:b/>
        </w:rPr>
        <w:t>Л.Ю. Щукина</w:t>
      </w:r>
      <w:r w:rsidRPr="00DD4E27">
        <w:rPr>
          <w:b/>
        </w:rPr>
        <w:t>/</w:t>
      </w:r>
    </w:p>
    <w:p w:rsidR="00CD246E" w:rsidRPr="0042120D" w:rsidRDefault="00CD246E" w:rsidP="00CD246E">
      <w:pPr>
        <w:jc w:val="right"/>
        <w:rPr>
          <w:b/>
        </w:rPr>
      </w:pPr>
    </w:p>
    <w:p w:rsidR="00CD246E" w:rsidRPr="0042120D" w:rsidRDefault="00CD246E" w:rsidP="00CD246E">
      <w:pPr>
        <w:ind w:left="5580"/>
        <w:jc w:val="right"/>
      </w:pPr>
      <w:r w:rsidRPr="0042120D">
        <w:rPr>
          <w:b/>
        </w:rPr>
        <w:t xml:space="preserve"> «</w:t>
      </w:r>
      <w:r w:rsidR="001B5089">
        <w:rPr>
          <w:b/>
        </w:rPr>
        <w:t>2</w:t>
      </w:r>
      <w:r w:rsidR="000A19BF">
        <w:rPr>
          <w:b/>
        </w:rPr>
        <w:t>4</w:t>
      </w:r>
      <w:r w:rsidRPr="0042120D">
        <w:rPr>
          <w:b/>
        </w:rPr>
        <w:t>»</w:t>
      </w:r>
      <w:r w:rsidR="00A14B76">
        <w:rPr>
          <w:b/>
        </w:rPr>
        <w:t xml:space="preserve"> но</w:t>
      </w:r>
      <w:r>
        <w:rPr>
          <w:b/>
        </w:rPr>
        <w:t xml:space="preserve">ября </w:t>
      </w:r>
      <w:r w:rsidRPr="0042120D">
        <w:rPr>
          <w:b/>
        </w:rPr>
        <w:t>2020 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Pr="007A3CAE" w:rsidRDefault="007A3CAE" w:rsidP="007A3CAE">
      <w:pPr>
        <w:shd w:val="clear" w:color="auto" w:fill="D9D9D9" w:themeFill="background1" w:themeFillShade="D9"/>
        <w:ind w:firstLine="426"/>
        <w:jc w:val="center"/>
        <w:rPr>
          <w:b/>
          <w:sz w:val="32"/>
          <w:szCs w:val="32"/>
        </w:rPr>
      </w:pPr>
      <w:r w:rsidRPr="007A3CAE">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7A3CAE" w:rsidRDefault="007B1F51" w:rsidP="007B1F51">
      <w:pPr>
        <w:shd w:val="clear" w:color="auto" w:fill="D9D9D9" w:themeFill="background1" w:themeFillShade="D9"/>
        <w:jc w:val="center"/>
        <w:rPr>
          <w:b/>
          <w:sz w:val="32"/>
          <w:szCs w:val="32"/>
        </w:rPr>
      </w:pPr>
      <w:r w:rsidRPr="00C454FF">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801AB4" w:rsidRPr="00801AB4" w:rsidRDefault="00801AB4" w:rsidP="007B1F51">
      <w:pPr>
        <w:shd w:val="clear" w:color="auto" w:fill="D9D9D9" w:themeFill="background1" w:themeFillShade="D9"/>
        <w:jc w:val="center"/>
        <w:rPr>
          <w:b/>
          <w:i/>
          <w:sz w:val="28"/>
          <w:szCs w:val="28"/>
        </w:rPr>
      </w:pPr>
    </w:p>
    <w:p w:rsidR="00B44E76" w:rsidRDefault="00B44E76" w:rsidP="00B44E76">
      <w:pPr>
        <w:shd w:val="clear" w:color="auto" w:fill="D9D9D9" w:themeFill="background1" w:themeFillShade="D9"/>
        <w:ind w:firstLine="426"/>
        <w:jc w:val="center"/>
      </w:pPr>
    </w:p>
    <w:p w:rsidR="00CC5681" w:rsidRPr="00B3323E" w:rsidRDefault="00CC5681"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rsidR="006E36F0">
        <w:rPr>
          <w:b/>
          <w:u w:val="single"/>
        </w:rP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006E36F0">
        <w:rPr>
          <w:b/>
          <w:u w:val="single"/>
        </w:rPr>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C83DF5" w:rsidRDefault="00C83DF5" w:rsidP="004534EF">
      <w:pPr>
        <w:jc w:val="center"/>
        <w:rPr>
          <w:b/>
        </w:rPr>
      </w:pPr>
    </w:p>
    <w:p w:rsidR="001723D9" w:rsidRDefault="001723D9"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6B0365">
        <w:rPr>
          <w:b/>
        </w:rPr>
        <w:t>20</w:t>
      </w:r>
      <w:r w:rsidRPr="004F4986">
        <w:rPr>
          <w:b/>
        </w:rPr>
        <w:t xml:space="preserve"> год</w:t>
      </w: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5332BF">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5332BF">
      <w:pPr>
        <w:spacing w:line="360" w:lineRule="auto"/>
        <w:jc w:val="both"/>
        <w:rPr>
          <w:b/>
        </w:rPr>
      </w:pPr>
      <w:r w:rsidRPr="00681543">
        <w:rPr>
          <w:b/>
        </w:rPr>
        <w:t>РАЗДЕЛ 1.2. ИНФОРМАЦИОННАЯ КАРТА</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5332BF">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Default="00345688" w:rsidP="005332BF">
      <w:pPr>
        <w:spacing w:line="360" w:lineRule="auto"/>
        <w:jc w:val="both"/>
        <w:rPr>
          <w:b/>
          <w:caps/>
        </w:rPr>
      </w:pPr>
      <w:r w:rsidRPr="00681543">
        <w:rPr>
          <w:b/>
          <w:caps/>
        </w:rPr>
        <w:t>РАЗДЕЛ 1.4. пРОЕКТ КОНТРАКТА</w:t>
      </w:r>
      <w:r w:rsidR="00610295" w:rsidRPr="00681543">
        <w:rPr>
          <w:b/>
          <w:caps/>
        </w:rPr>
        <w:t>.</w:t>
      </w:r>
    </w:p>
    <w:p w:rsidR="005332BF" w:rsidRPr="005332BF" w:rsidRDefault="005332BF" w:rsidP="005332BF">
      <w:pPr>
        <w:shd w:val="clear" w:color="auto" w:fill="FFFFFF"/>
        <w:spacing w:line="360" w:lineRule="auto"/>
        <w:rPr>
          <w:lang w:eastAsia="ar-SA"/>
        </w:rPr>
      </w:pPr>
      <w:r w:rsidRPr="005332BF">
        <w:rPr>
          <w:b/>
        </w:rPr>
        <w:t xml:space="preserve">РАЗДЕЛ 1.5. </w:t>
      </w:r>
      <w:r w:rsidRPr="005332BF">
        <w:rPr>
          <w:b/>
          <w:bCs/>
          <w:kern w:val="1"/>
          <w:lang w:eastAsia="ar-SA"/>
        </w:rPr>
        <w:t>РЕКОМЕНДУЕМЫЕ</w:t>
      </w:r>
      <w:r w:rsidRPr="005332BF">
        <w:rPr>
          <w:b/>
          <w:kern w:val="1"/>
          <w:lang w:eastAsia="ar-SA"/>
        </w:rPr>
        <w:t xml:space="preserve"> ОБРАЗЦЫ ФОРМ И ДОКУМЕНТОВ ДЛЯ ЗАПОЛНЕНИЯ УЧАСТНИКАМИ ЗАКУПКИ</w:t>
      </w:r>
      <w:r>
        <w:rPr>
          <w:b/>
          <w:kern w:val="1"/>
          <w:lang w:eastAsia="ar-SA"/>
        </w:rPr>
        <w:t>.</w:t>
      </w:r>
    </w:p>
    <w:p w:rsidR="00E817B2" w:rsidRPr="00681543" w:rsidRDefault="00345688" w:rsidP="005332BF">
      <w:pPr>
        <w:spacing w:line="360" w:lineRule="auto"/>
        <w:jc w:val="both"/>
        <w:rPr>
          <w:b/>
        </w:rPr>
      </w:pPr>
      <w:r w:rsidRPr="00681543">
        <w:rPr>
          <w:b/>
          <w:caps/>
        </w:rPr>
        <w:t>РАЗДЕЛ 1.</w:t>
      </w:r>
      <w:r w:rsidR="005332BF">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D06A5E" w:rsidRDefault="00D06A5E" w:rsidP="004534EF"/>
    <w:p w:rsidR="00D06A5E" w:rsidRDefault="00D06A5E" w:rsidP="004534EF"/>
    <w:p w:rsidR="00D06A5E" w:rsidRDefault="00D06A5E" w:rsidP="004534EF"/>
    <w:p w:rsidR="00D06A5E" w:rsidRDefault="00D06A5E" w:rsidP="004534EF"/>
    <w:p w:rsidR="00E5761A" w:rsidRDefault="00E5761A" w:rsidP="004534EF"/>
    <w:p w:rsidR="00E5761A" w:rsidRDefault="00E5761A" w:rsidP="004534EF"/>
    <w:p w:rsidR="004207B8" w:rsidRDefault="004207B8" w:rsidP="004534EF"/>
    <w:p w:rsidR="00CC61DF" w:rsidRPr="009B7E2E" w:rsidRDefault="00CC61DF" w:rsidP="00CC61DF">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CC61DF" w:rsidRPr="009B7E2E" w:rsidRDefault="00CC61DF" w:rsidP="00CC61DF">
      <w:pPr>
        <w:pStyle w:val="a6"/>
        <w:spacing w:line="240" w:lineRule="auto"/>
        <w:ind w:left="0"/>
        <w:jc w:val="center"/>
        <w:rPr>
          <w:b/>
          <w:sz w:val="28"/>
          <w:szCs w:val="28"/>
        </w:rPr>
      </w:pPr>
    </w:p>
    <w:p w:rsidR="00CC61DF" w:rsidRPr="00B50C91" w:rsidRDefault="00CC61DF" w:rsidP="00CC61D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CC61DF" w:rsidRPr="00B50C91" w:rsidRDefault="00CC61DF" w:rsidP="00CC61DF">
      <w:pPr>
        <w:ind w:firstLine="540"/>
        <w:jc w:val="both"/>
        <w:rPr>
          <w:b/>
        </w:rPr>
      </w:pPr>
      <w:r w:rsidRPr="00B50C91">
        <w:rPr>
          <w:b/>
        </w:rPr>
        <w:t>1.1. Законодательное регулирование.</w:t>
      </w:r>
    </w:p>
    <w:p w:rsidR="00CC61DF" w:rsidRPr="00986B66" w:rsidRDefault="00CC61DF" w:rsidP="00CC61DF">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 44-ФЗ «</w:t>
      </w:r>
      <w:r w:rsidRPr="00100E3C">
        <w:t>О контрактной системе в сфере закупок товаров, работ, услуг для обеспечения госуд</w:t>
      </w:r>
      <w:r>
        <w:t>арственных и муниципальных нужд» (далее - Закон №44-ФЗ)</w:t>
      </w:r>
      <w:r w:rsidRPr="00100E3C">
        <w:t xml:space="preserve"> и</w:t>
      </w:r>
      <w:r w:rsidRPr="007B598E">
        <w:t xml:space="preserve"> настоящей документацией</w:t>
      </w:r>
      <w:r>
        <w:t xml:space="preserve"> об электронном аукционе</w:t>
      </w:r>
      <w:r w:rsidRPr="00CE2740">
        <w:t>.</w:t>
      </w:r>
    </w:p>
    <w:p w:rsidR="00CC61DF" w:rsidRPr="005D6F89" w:rsidRDefault="00CC61DF" w:rsidP="00CC61DF">
      <w:pPr>
        <w:pStyle w:val="3"/>
        <w:numPr>
          <w:ilvl w:val="0"/>
          <w:numId w:val="0"/>
        </w:numPr>
        <w:tabs>
          <w:tab w:val="left" w:pos="-840"/>
        </w:tabs>
        <w:ind w:right="-6" w:firstLine="540"/>
        <w:rPr>
          <w:b/>
        </w:rPr>
      </w:pPr>
    </w:p>
    <w:p w:rsidR="00CC61DF" w:rsidRPr="00B50C91" w:rsidRDefault="00CC61DF" w:rsidP="00CC61DF">
      <w:pPr>
        <w:ind w:firstLine="540"/>
        <w:jc w:val="both"/>
      </w:pPr>
      <w:r w:rsidRPr="000140C5">
        <w:rPr>
          <w:b/>
        </w:rPr>
        <w:t>1.2.Уполномоченный орган</w:t>
      </w:r>
      <w:r w:rsidRPr="000140C5">
        <w:t xml:space="preserve">, </w:t>
      </w:r>
      <w:r w:rsidRPr="000140C5">
        <w:rPr>
          <w:b/>
        </w:rPr>
        <w:t>заказчик.</w:t>
      </w:r>
    </w:p>
    <w:p w:rsidR="00CC61DF" w:rsidRPr="00B50C91" w:rsidRDefault="00CC61DF" w:rsidP="00CC61DF">
      <w:pPr>
        <w:ind w:firstLine="540"/>
        <w:jc w:val="both"/>
      </w:pPr>
      <w:r>
        <w:t xml:space="preserve">Уполномоченный орган, </w:t>
      </w:r>
      <w:r w:rsidRPr="00B50C91">
        <w:t>указанный в</w:t>
      </w:r>
      <w:r w:rsidR="006E36F0">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sidR="006E36F0">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CC61DF" w:rsidRPr="00B50C91" w:rsidRDefault="00CC61DF" w:rsidP="00CC61DF">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(периоды)поставки товара. </w:t>
      </w:r>
    </w:p>
    <w:p w:rsidR="00CC61DF" w:rsidRPr="00B50C91" w:rsidRDefault="00CC61DF" w:rsidP="00CC61DF">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006E36F0">
        <w:rPr>
          <w:b/>
          <w:i/>
        </w:rP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CC61DF" w:rsidRPr="00B50C91" w:rsidRDefault="00CC61DF" w:rsidP="00CC61DF">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1.4.Начальная (максимальная) цена контракта.</w:t>
      </w:r>
    </w:p>
    <w:p w:rsidR="00CC61DF" w:rsidRPr="00B50C91" w:rsidRDefault="00CC61DF" w:rsidP="00CC61DF">
      <w:pPr>
        <w:ind w:firstLine="540"/>
        <w:jc w:val="both"/>
      </w:pPr>
      <w:r w:rsidRPr="00B50C91">
        <w:t>Начальная (максима</w:t>
      </w:r>
      <w:r>
        <w:t>льная) цена контракта указана в</w:t>
      </w:r>
      <w:r w:rsidR="006E36F0">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CC61DF" w:rsidRDefault="00CC61DF" w:rsidP="00CC61DF">
      <w:pPr>
        <w:ind w:firstLine="540"/>
        <w:jc w:val="both"/>
        <w:rPr>
          <w:b/>
        </w:rPr>
      </w:pPr>
    </w:p>
    <w:p w:rsidR="00682BE1" w:rsidRPr="00B50C91" w:rsidRDefault="00682BE1" w:rsidP="00682BE1">
      <w:pPr>
        <w:ind w:firstLine="540"/>
        <w:jc w:val="both"/>
        <w:rPr>
          <w:b/>
        </w:rPr>
      </w:pPr>
      <w:r w:rsidRPr="00B50C91">
        <w:rPr>
          <w:b/>
        </w:rPr>
        <w:t>1.5. Источник финансирования и порядок оплаты.</w:t>
      </w:r>
    </w:p>
    <w:p w:rsidR="00682BE1" w:rsidRPr="00B50C91" w:rsidRDefault="00682BE1" w:rsidP="00682BE1">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2BE1" w:rsidRPr="00B50C91" w:rsidRDefault="00682BE1" w:rsidP="00682BE1">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Pr="00B50C91" w:rsidRDefault="00CC61DF" w:rsidP="00CC61DF">
      <w:pPr>
        <w:ind w:firstLine="540"/>
        <w:jc w:val="both"/>
      </w:pPr>
    </w:p>
    <w:p w:rsidR="00CC61DF" w:rsidRDefault="00CC61DF" w:rsidP="00CC61DF">
      <w:pPr>
        <w:ind w:firstLine="540"/>
        <w:jc w:val="both"/>
        <w:rPr>
          <w:b/>
        </w:rPr>
      </w:pPr>
      <w:r w:rsidRPr="00B50C91">
        <w:rPr>
          <w:b/>
        </w:rPr>
        <w:t xml:space="preserve">1.6. Требования к Участникам </w:t>
      </w:r>
      <w:r>
        <w:rPr>
          <w:b/>
        </w:rPr>
        <w:t>закупки</w:t>
      </w:r>
      <w:r w:rsidRPr="00B50C91">
        <w:rPr>
          <w:b/>
        </w:rPr>
        <w:t>.</w:t>
      </w:r>
    </w:p>
    <w:p w:rsidR="00CC61DF" w:rsidRPr="00A00862" w:rsidRDefault="00CC61DF" w:rsidP="00CC61D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61DF" w:rsidRPr="00B14165" w:rsidRDefault="00D66080" w:rsidP="00CC61DF">
      <w:pPr>
        <w:widowControl w:val="0"/>
        <w:autoSpaceDE w:val="0"/>
        <w:autoSpaceDN w:val="0"/>
        <w:adjustRightInd w:val="0"/>
        <w:jc w:val="both"/>
        <w:rPr>
          <w:rFonts w:ascii="Arial" w:hAnsi="Arial"/>
          <w:sz w:val="20"/>
          <w:szCs w:val="20"/>
        </w:rPr>
      </w:pPr>
      <w:r>
        <w:rPr>
          <w:b/>
        </w:rPr>
        <w:t xml:space="preserve">       </w:t>
      </w:r>
      <w:r w:rsidR="00CC61DF" w:rsidRPr="00B14165">
        <w:rPr>
          <w:b/>
        </w:rPr>
        <w:t>1.6.2.</w:t>
      </w:r>
      <w:r w:rsidR="00CC61DF"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CC61DF" w:rsidRPr="00371645" w:rsidRDefault="00CC61DF" w:rsidP="00CC61DF">
      <w:pPr>
        <w:ind w:firstLine="567"/>
        <w:jc w:val="both"/>
        <w:rPr>
          <w:b/>
          <w:i/>
        </w:rPr>
      </w:pPr>
      <w:r w:rsidRPr="008F6A72">
        <w:rPr>
          <w:color w:val="000000"/>
        </w:rPr>
        <w:lastRenderedPageBreak/>
        <w:t xml:space="preserve">Обеспечение заявки на участие </w:t>
      </w:r>
      <w:r w:rsidRPr="00371645">
        <w:rPr>
          <w:color w:val="000000"/>
        </w:rPr>
        <w:t>в</w:t>
      </w:r>
      <w:r w:rsidR="006E36F0">
        <w:rPr>
          <w:color w:val="000000"/>
        </w:rPr>
        <w:t xml:space="preserve"> </w:t>
      </w:r>
      <w:r w:rsidRPr="00371645">
        <w:rPr>
          <w:rStyle w:val="aff9"/>
          <w:i w:val="0"/>
          <w:color w:val="000000"/>
        </w:rPr>
        <w:t>аукционе</w:t>
      </w:r>
      <w:r w:rsidR="006E36F0">
        <w:rPr>
          <w:rStyle w:val="aff9"/>
          <w:i w:val="0"/>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CC61DF" w:rsidRPr="00371645" w:rsidRDefault="00CC61DF" w:rsidP="00CC61DF">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006E36F0">
        <w:rPr>
          <w:rStyle w:val="aff9"/>
          <w:i w:val="0"/>
          <w:color w:val="000000"/>
        </w:rPr>
        <w:t xml:space="preserve"> </w:t>
      </w:r>
      <w:r w:rsidRPr="00371645">
        <w:rPr>
          <w:color w:val="000000"/>
        </w:rPr>
        <w:t>заявки на</w:t>
      </w:r>
      <w:r w:rsidR="006E36F0">
        <w:rPr>
          <w:color w:val="000000"/>
        </w:rPr>
        <w:t xml:space="preserve"> </w:t>
      </w:r>
      <w:r w:rsidRPr="00371645">
        <w:rPr>
          <w:color w:val="000000"/>
        </w:rPr>
        <w:t>участие в</w:t>
      </w:r>
      <w:r w:rsidR="006E36F0">
        <w:rPr>
          <w:color w:val="000000"/>
        </w:rPr>
        <w:t xml:space="preserve"> </w:t>
      </w:r>
      <w:r w:rsidRPr="00371645">
        <w:rPr>
          <w:rStyle w:val="aff9"/>
          <w:i w:val="0"/>
          <w:color w:val="000000"/>
        </w:rPr>
        <w:t xml:space="preserve">аукционе, должна соответствовать требованиям </w:t>
      </w:r>
      <w:hyperlink r:id="rId9" w:anchor="/document/70353464/entry/45" w:history="1">
        <w:r w:rsidRPr="00371645">
          <w:rPr>
            <w:rStyle w:val="a5"/>
            <w:iCs/>
            <w:color w:val="auto"/>
            <w:u w:val="none"/>
          </w:rPr>
          <w:t>статьи 45</w:t>
        </w:r>
      </w:hyperlink>
      <w:r w:rsidRPr="00371645">
        <w:t>Закона №44-ФЗ</w:t>
      </w:r>
      <w:r w:rsidRPr="00371645">
        <w:rPr>
          <w:lang w:eastAsia="ar-SA"/>
        </w:rPr>
        <w:t xml:space="preserve">и </w:t>
      </w:r>
      <w:r w:rsidRPr="00371645">
        <w:rPr>
          <w:bCs/>
          <w:lang w:eastAsia="ar-SA"/>
        </w:rPr>
        <w:t>Постановлению Правительства Российской Федерации от 8 ноября 2013г. №1005.</w:t>
      </w:r>
    </w:p>
    <w:p w:rsidR="00CC61DF" w:rsidRPr="00371645" w:rsidRDefault="00CC61DF" w:rsidP="00CC61DF">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CC61DF" w:rsidRPr="00122C43" w:rsidRDefault="00CC61DF" w:rsidP="00CC61DF">
      <w:pPr>
        <w:autoSpaceDE w:val="0"/>
        <w:autoSpaceDN w:val="0"/>
        <w:adjustRightInd w:val="0"/>
        <w:ind w:firstLine="567"/>
        <w:jc w:val="both"/>
        <w:rPr>
          <w:i/>
        </w:rPr>
      </w:pPr>
      <w:r w:rsidRPr="00122C43">
        <w:rPr>
          <w:rStyle w:val="aff9"/>
          <w:i w:val="0"/>
          <w:color w:val="000000"/>
        </w:rPr>
        <w:t>Требование об обеспечении</w:t>
      </w:r>
      <w:r w:rsidR="006E36F0">
        <w:rPr>
          <w:rStyle w:val="aff9"/>
          <w:i w:val="0"/>
          <w:color w:val="000000"/>
        </w:rPr>
        <w:t xml:space="preserve"> </w:t>
      </w:r>
      <w:r w:rsidRPr="00122C43">
        <w:rPr>
          <w:color w:val="000000"/>
        </w:rPr>
        <w:t>заявки на участие в определении поставщика (подрядчика, исполнителя)</w:t>
      </w:r>
      <w:r w:rsidR="006E36F0">
        <w:rPr>
          <w:color w:val="000000"/>
        </w:rPr>
        <w:t xml:space="preserve"> </w:t>
      </w:r>
      <w:r w:rsidRPr="00122C43">
        <w:rPr>
          <w:color w:val="000000"/>
        </w:rPr>
        <w:t>в</w:t>
      </w:r>
      <w:r w:rsidR="006E36F0">
        <w:rPr>
          <w:color w:val="000000"/>
        </w:rPr>
        <w:t xml:space="preserve"> </w:t>
      </w:r>
      <w:r w:rsidRPr="00122C43">
        <w:rPr>
          <w:rStyle w:val="aff9"/>
          <w:i w:val="0"/>
          <w:color w:val="000000"/>
        </w:rPr>
        <w:t>равной мере относится ко всем участникам</w:t>
      </w:r>
      <w:r w:rsidR="006E36F0">
        <w:rPr>
          <w:rStyle w:val="aff9"/>
          <w:i w:val="0"/>
          <w:color w:val="000000"/>
        </w:rPr>
        <w:t xml:space="preserve"> </w:t>
      </w:r>
      <w:r w:rsidRPr="00122C43">
        <w:rPr>
          <w:color w:val="000000"/>
        </w:rPr>
        <w:t>закупки, за исключением</w:t>
      </w:r>
      <w:r w:rsidR="006E36F0">
        <w:rPr>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006E36F0">
        <w:rPr>
          <w:rStyle w:val="aff9"/>
          <w:i w:val="0"/>
          <w:color w:val="000000"/>
        </w:rPr>
        <w:t xml:space="preserve"> </w:t>
      </w:r>
      <w:r w:rsidRPr="00122C43">
        <w:rPr>
          <w:color w:val="000000"/>
        </w:rPr>
        <w:t>заявок на участие в определении</w:t>
      </w:r>
      <w:r w:rsidR="006E36F0">
        <w:rPr>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CC61DF" w:rsidRDefault="00CC61DF" w:rsidP="00CC61DF">
      <w:pPr>
        <w:ind w:firstLine="567"/>
        <w:jc w:val="both"/>
        <w:rPr>
          <w:b/>
          <w:i/>
        </w:rPr>
      </w:pP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CC61DF" w:rsidRPr="003504CE" w:rsidRDefault="00CC61DF" w:rsidP="00CC61DF">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CC61DF" w:rsidRPr="003504CE" w:rsidRDefault="00CC61DF" w:rsidP="00CC61DF">
      <w:pPr>
        <w:autoSpaceDE w:val="0"/>
        <w:autoSpaceDN w:val="0"/>
        <w:adjustRightInd w:val="0"/>
        <w:ind w:firstLine="567"/>
        <w:jc w:val="both"/>
      </w:pPr>
      <w:r w:rsidRPr="003504CE">
        <w:t xml:space="preserve">В случае, если закупка осуществляется в соответствии со </w:t>
      </w:r>
      <w:hyperlink r:id="rId10" w:history="1">
        <w:r w:rsidRPr="003504CE">
          <w:t>статьями 28</w:t>
        </w:r>
      </w:hyperlink>
      <w:r w:rsidRPr="003504CE">
        <w:t xml:space="preserve"> и </w:t>
      </w:r>
      <w:hyperlink r:id="rId11"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C61DF" w:rsidRPr="00450462" w:rsidRDefault="00CC61DF" w:rsidP="00CC61DF">
      <w:pPr>
        <w:ind w:firstLine="540"/>
        <w:jc w:val="both"/>
        <w:rPr>
          <w:b/>
          <w:i/>
        </w:rPr>
      </w:pPr>
    </w:p>
    <w:p w:rsidR="00CC61DF" w:rsidRDefault="00CC61DF" w:rsidP="00CC61DF">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№44-ФЗ:</w:t>
      </w:r>
    </w:p>
    <w:p w:rsidR="00CC61DF" w:rsidRPr="00EB6224" w:rsidRDefault="00CC61DF" w:rsidP="00CC61DF">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CC61DF" w:rsidRPr="00EB6224" w:rsidRDefault="00CC61DF" w:rsidP="00CC61DF">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1DF" w:rsidRPr="00EB6224" w:rsidRDefault="00CC61DF" w:rsidP="00CC61DF">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CC61DF" w:rsidRPr="00EB6224" w:rsidRDefault="00CC61DF" w:rsidP="00CC61DF">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C61DF" w:rsidRPr="00EB6224" w:rsidRDefault="00CC61DF" w:rsidP="00CC61DF">
      <w:pPr>
        <w:tabs>
          <w:tab w:val="left" w:pos="567"/>
        </w:tabs>
        <w:autoSpaceDE w:val="0"/>
        <w:autoSpaceDN w:val="0"/>
        <w:adjustRightInd w:val="0"/>
        <w:ind w:firstLine="567"/>
        <w:jc w:val="both"/>
      </w:pPr>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1DF" w:rsidRPr="00EB6224" w:rsidRDefault="00CC61DF" w:rsidP="00CC61DF">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1DF" w:rsidRPr="00EB6224" w:rsidRDefault="00CC61DF" w:rsidP="00CC61DF">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61DF" w:rsidRPr="00EB6224" w:rsidRDefault="00CC61DF" w:rsidP="00CC61DF">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CC61DF" w:rsidRPr="00EB6224" w:rsidRDefault="00CC61DF" w:rsidP="00CC61DF">
      <w:pPr>
        <w:tabs>
          <w:tab w:val="left" w:pos="567"/>
        </w:tabs>
        <w:autoSpaceDE w:val="0"/>
        <w:autoSpaceDN w:val="0"/>
        <w:adjustRightInd w:val="0"/>
        <w:ind w:firstLine="567"/>
        <w:jc w:val="both"/>
      </w:pPr>
      <w:r w:rsidRPr="00EB6224">
        <w:t>9) участник закупки не является офшорной компанией;</w:t>
      </w:r>
    </w:p>
    <w:p w:rsidR="00CC61DF" w:rsidRPr="00EB6224" w:rsidRDefault="00CC61DF" w:rsidP="00CC61DF">
      <w:pPr>
        <w:tabs>
          <w:tab w:val="left" w:pos="567"/>
        </w:tabs>
        <w:autoSpaceDE w:val="0"/>
        <w:autoSpaceDN w:val="0"/>
        <w:adjustRightInd w:val="0"/>
        <w:ind w:firstLine="567"/>
        <w:jc w:val="both"/>
      </w:pPr>
      <w:r w:rsidRPr="00EB6224">
        <w:t xml:space="preserve">10)отсутствие у участника закупки ограничений для участия в закупках, установленных законодательством Российской Федерации. </w:t>
      </w:r>
    </w:p>
    <w:p w:rsidR="00CC61DF" w:rsidRDefault="00CC61DF" w:rsidP="00CC61DF">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1DF" w:rsidRPr="00A76976" w:rsidRDefault="00CC61DF" w:rsidP="00CC61DF">
      <w:pPr>
        <w:ind w:firstLine="567"/>
        <w:jc w:val="both"/>
      </w:pPr>
      <w:r w:rsidRPr="0009352C">
        <w:t xml:space="preserve">Единая комиссия проверяет соответствие участников закупок требованиям, указанным в </w:t>
      </w:r>
      <w:hyperlink r:id="rId15" w:anchor="/document/70353464/entry/30101" w:history="1">
        <w:r w:rsidRPr="0009352C">
          <w:t>пункте 1</w:t>
        </w:r>
      </w:hyperlink>
      <w:r w:rsidRPr="0009352C">
        <w:t xml:space="preserve">, </w:t>
      </w:r>
      <w:hyperlink r:id="rId16"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части 1 и </w:t>
      </w:r>
      <w:hyperlink r:id="rId17" w:anchor="/document/70353464/entry/310011" w:history="1">
        <w:r w:rsidRPr="0009352C">
          <w:t>части 1.1</w:t>
        </w:r>
      </w:hyperlink>
      <w:r w:rsidRPr="00A76976">
        <w:t xml:space="preserve">статьи 31 Закона №44-ФЗ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8" w:anchor="/document/70353464/entry/3120" w:history="1">
        <w:r w:rsidRPr="0009352C">
          <w:t>частями 2</w:t>
        </w:r>
      </w:hyperlink>
      <w:r w:rsidRPr="0009352C">
        <w:t xml:space="preserve"> и </w:t>
      </w:r>
      <w:hyperlink r:id="rId19" w:anchor="/document/70353464/entry/990272" w:history="1">
        <w:r w:rsidRPr="0009352C">
          <w:t>2.1</w:t>
        </w:r>
      </w:hyperlink>
      <w:r w:rsidRPr="00A76976">
        <w:t>статьи 31 Закона №44-ФЗ</w:t>
      </w:r>
      <w:r w:rsidRPr="0009352C">
        <w:t xml:space="preserve">,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20" w:anchor="/document/70353464/entry/3113" w:history="1">
        <w:r w:rsidRPr="0009352C">
          <w:t>пунктах 3 - 5</w:t>
        </w:r>
      </w:hyperlink>
      <w:r w:rsidRPr="0009352C">
        <w:t xml:space="preserve">, </w:t>
      </w:r>
      <w:hyperlink r:id="rId21" w:anchor="/document/70353464/entry/3117" w:history="1">
        <w:r w:rsidRPr="0009352C">
          <w:t>7 - 9</w:t>
        </w:r>
      </w:hyperlink>
      <w:r w:rsidRPr="0009352C">
        <w:rPr>
          <w:iCs/>
        </w:rPr>
        <w:t xml:space="preserve">, </w:t>
      </w:r>
      <w:hyperlink r:id="rId22" w:anchor="/document/70353464/entry/311011" w:history="1">
        <w:r w:rsidRPr="0009352C">
          <w:rPr>
            <w:iCs/>
          </w:rPr>
          <w:t>11</w:t>
        </w:r>
        <w:r w:rsidRPr="0009352C">
          <w:t xml:space="preserve"> части 1</w:t>
        </w:r>
      </w:hyperlink>
      <w:r w:rsidRPr="005708A5">
        <w:t>статьи 31 Закона №44-ФЗ,</w:t>
      </w:r>
      <w:r w:rsidRPr="0009352C">
        <w:t xml:space="preserve">а также при проведении </w:t>
      </w:r>
      <w:r w:rsidRPr="0009352C">
        <w:rPr>
          <w:iCs/>
        </w:rPr>
        <w:t>электронных процедур</w:t>
      </w:r>
      <w:r w:rsidRPr="0009352C">
        <w:t xml:space="preserve">, запроса котировок требованию, указанному в пункте 10 части 1 </w:t>
      </w:r>
      <w:r w:rsidRPr="00A76976">
        <w:t>статьи 31 Закона №44-ФЗ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№44-ФЗ.</w:t>
      </w:r>
    </w:p>
    <w:p w:rsidR="00CC61DF" w:rsidRPr="007D0865" w:rsidRDefault="00CC61DF" w:rsidP="00CC61DF">
      <w:pPr>
        <w:ind w:firstLine="709"/>
        <w:jc w:val="both"/>
        <w:rPr>
          <w:highlight w:val="yellow"/>
        </w:rPr>
      </w:pPr>
    </w:p>
    <w:p w:rsidR="00CC61DF" w:rsidRPr="00B50C91" w:rsidRDefault="00CC61DF" w:rsidP="00CC61DF">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CC61DF" w:rsidRPr="00B50C91" w:rsidRDefault="00CC61DF" w:rsidP="00CC61D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CC61DF" w:rsidRPr="00B50C91" w:rsidRDefault="00CC61DF" w:rsidP="00CC61DF">
      <w:pPr>
        <w:jc w:val="both"/>
        <w:rPr>
          <w:b/>
        </w:rPr>
      </w:pPr>
    </w:p>
    <w:p w:rsidR="00CC61DF" w:rsidRPr="00232333" w:rsidRDefault="00CC61DF" w:rsidP="00CC61DF">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CC61DF" w:rsidRPr="00232333" w:rsidRDefault="00CC61DF" w:rsidP="00CC61DF">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004F1A26">
        <w:rPr>
          <w:bCs/>
        </w:rPr>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004F1A26">
        <w:rPr>
          <w:bCs/>
          <w:i/>
        </w:rPr>
        <w:t xml:space="preserve"> </w:t>
      </w:r>
      <w:r w:rsidRPr="00476182">
        <w:rPr>
          <w:rStyle w:val="aff9"/>
          <w:i w:val="0"/>
          <w:color w:val="000000"/>
        </w:rPr>
        <w:t>суммы цен единиц товара, работы, услуги</w:t>
      </w:r>
      <w:r w:rsidR="004F1A26">
        <w:rPr>
          <w:rStyle w:val="aff9"/>
          <w:i w:val="0"/>
          <w:color w:val="000000"/>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 xml:space="preserve">О порядке </w:t>
      </w:r>
      <w:r w:rsidRPr="00232333">
        <w:lastRenderedPageBreak/>
        <w:t>предоставления учреждениям и предприятиям уголовно-исполнительной системы преимуществ в отношении предлагаемой ими цены контракта</w:t>
      </w:r>
      <w:r>
        <w:t>»</w:t>
      </w:r>
      <w:r w:rsidRPr="00232333">
        <w:rPr>
          <w:bCs/>
        </w:rPr>
        <w:t xml:space="preserve">. </w:t>
      </w:r>
    </w:p>
    <w:p w:rsidR="00CC61DF" w:rsidRPr="00232333" w:rsidRDefault="00CC61DF" w:rsidP="00CC61DF">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CC61DF" w:rsidRPr="00476182" w:rsidRDefault="00CC61DF" w:rsidP="00CC61DF">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004F1A26">
        <w:rPr>
          <w:rStyle w:val="aff9"/>
          <w:i w:val="0"/>
          <w:color w:val="000000"/>
        </w:rPr>
        <w:t xml:space="preserve"> </w:t>
      </w:r>
      <w:r w:rsidRPr="00476182">
        <w:rPr>
          <w:rStyle w:val="aff9"/>
          <w:i w:val="0"/>
          <w:color w:val="000000"/>
        </w:rPr>
        <w:t>им</w:t>
      </w:r>
      <w:r w:rsidR="004F1A26">
        <w:rPr>
          <w:rStyle w:val="aff9"/>
          <w:i w:val="0"/>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CC61DF" w:rsidRPr="00232333" w:rsidRDefault="00CC61DF" w:rsidP="00CC61DF">
      <w:pPr>
        <w:widowControl w:val="0"/>
        <w:ind w:firstLine="709"/>
        <w:jc w:val="both"/>
      </w:pPr>
    </w:p>
    <w:p w:rsidR="00CC61DF" w:rsidRPr="00232333" w:rsidRDefault="00CC61DF" w:rsidP="00CC61DF">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CC61DF" w:rsidRPr="00232333" w:rsidRDefault="00CC61DF" w:rsidP="00CC61DF">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w:t>
      </w:r>
      <w:r w:rsidR="00775629">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w:t>
      </w:r>
      <w:r w:rsidR="004F1A26">
        <w:rPr>
          <w:rStyle w:val="aff9"/>
          <w:i w:val="0"/>
          <w:color w:val="000000"/>
        </w:rPr>
        <w:t xml:space="preserve"> </w:t>
      </w:r>
      <w:r w:rsidRPr="003F4454">
        <w:rPr>
          <w:rStyle w:val="aff9"/>
          <w:i w:val="0"/>
          <w:color w:val="000000"/>
        </w:rPr>
        <w:t>единиц товара, работы, услуги</w:t>
      </w:r>
      <w:r w:rsidR="004F1A26">
        <w:rPr>
          <w:rStyle w:val="aff9"/>
          <w:i w:val="0"/>
          <w:color w:val="000000"/>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t>»</w:t>
      </w:r>
      <w:r w:rsidRPr="00232333">
        <w:t>.</w:t>
      </w:r>
    </w:p>
    <w:p w:rsidR="00CC61DF" w:rsidRDefault="00CC61DF" w:rsidP="00CC61DF">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61DF" w:rsidRPr="003F4454" w:rsidRDefault="00CC61DF" w:rsidP="00CC61DF">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004F1A26">
        <w:rPr>
          <w:rStyle w:val="aff9"/>
          <w:i w:val="0"/>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004F1A26">
        <w:rPr>
          <w:color w:val="000000"/>
        </w:rPr>
        <w:t xml:space="preserve"> </w:t>
      </w:r>
      <w:r w:rsidRPr="003F4454">
        <w:rPr>
          <w:bCs/>
        </w:rPr>
        <w:t>о проведении электронного аукциона</w:t>
      </w:r>
      <w:r w:rsidRPr="003F4454">
        <w:t>.</w:t>
      </w:r>
    </w:p>
    <w:p w:rsidR="00CC61DF" w:rsidRDefault="00CC61DF" w:rsidP="00CC61DF">
      <w:pPr>
        <w:widowControl w:val="0"/>
        <w:ind w:firstLine="709"/>
        <w:jc w:val="both"/>
        <w:rPr>
          <w:b/>
          <w:bCs/>
        </w:rPr>
      </w:pPr>
    </w:p>
    <w:p w:rsidR="00CC61DF" w:rsidRDefault="00CC61DF" w:rsidP="00CC61DF">
      <w:pPr>
        <w:widowControl w:val="0"/>
        <w:ind w:firstLine="709"/>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CC61DF" w:rsidRDefault="00CC61DF" w:rsidP="00CC61DF">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4E75AC">
        <w:t>«</w:t>
      </w:r>
      <w:r w:rsidRPr="004E75AC">
        <w:rPr>
          <w:b/>
          <w:i/>
        </w:rPr>
        <w:t>Информационная карта аукциона»</w:t>
      </w:r>
      <w:r w:rsidRPr="008F0009">
        <w:t xml:space="preserve">. </w:t>
      </w:r>
    </w:p>
    <w:p w:rsidR="00CC61DF" w:rsidRPr="008F0009" w:rsidRDefault="00CC61DF" w:rsidP="00CC61DF">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CC61DF" w:rsidRDefault="00CC61DF" w:rsidP="00CC61DF">
      <w:pPr>
        <w:jc w:val="center"/>
        <w:rPr>
          <w:b/>
          <w:sz w:val="28"/>
          <w:szCs w:val="28"/>
        </w:rPr>
      </w:pPr>
    </w:p>
    <w:p w:rsidR="00CC61DF" w:rsidRDefault="00CC61DF" w:rsidP="00CC61DF">
      <w:pPr>
        <w:tabs>
          <w:tab w:val="left" w:pos="567"/>
        </w:tabs>
        <w:rPr>
          <w:b/>
          <w:sz w:val="28"/>
          <w:szCs w:val="28"/>
        </w:rPr>
      </w:pPr>
      <w:r w:rsidRPr="009B7E2E">
        <w:rPr>
          <w:b/>
          <w:sz w:val="28"/>
          <w:szCs w:val="28"/>
        </w:rPr>
        <w:t>2. Д</w:t>
      </w:r>
      <w:r>
        <w:rPr>
          <w:b/>
          <w:sz w:val="28"/>
          <w:szCs w:val="28"/>
        </w:rPr>
        <w:t>окументация об электронном аукционе.</w:t>
      </w:r>
    </w:p>
    <w:p w:rsidR="00CC61DF" w:rsidRPr="00B50C91" w:rsidRDefault="00CC61DF" w:rsidP="00CC61DF">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CC61DF" w:rsidRPr="00B50C91" w:rsidRDefault="00CC61DF" w:rsidP="00CC61DF">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CC61DF" w:rsidRPr="00B50C91" w:rsidRDefault="00CC61DF" w:rsidP="00CC61D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CC61DF" w:rsidRPr="00B50C91" w:rsidRDefault="00CC61DF" w:rsidP="00CC61DF">
      <w:pPr>
        <w:ind w:firstLine="540"/>
        <w:jc w:val="both"/>
        <w:rPr>
          <w:b/>
        </w:rPr>
      </w:pPr>
    </w:p>
    <w:p w:rsidR="00CC61DF" w:rsidRPr="00B50C91" w:rsidRDefault="00CC61DF" w:rsidP="00CC61D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CC61DF" w:rsidRDefault="00CC61DF" w:rsidP="00CC61D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CC61DF" w:rsidRDefault="00CC61DF" w:rsidP="00CC61D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C61DF" w:rsidRDefault="00CC61DF" w:rsidP="00CC61DF">
      <w:pPr>
        <w:ind w:firstLine="540"/>
        <w:jc w:val="both"/>
        <w:rPr>
          <w:b/>
        </w:rPr>
      </w:pPr>
      <w:r w:rsidRPr="000140C5">
        <w:rPr>
          <w:b/>
        </w:rPr>
        <w:t>2.2.2.Заказчик может давать разъяснения положений документации об электронном аукционе.</w:t>
      </w:r>
    </w:p>
    <w:p w:rsidR="00CC61DF" w:rsidRDefault="00CC61DF" w:rsidP="00CC61D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C61DF" w:rsidRPr="0073435D" w:rsidRDefault="00CC61DF" w:rsidP="00CC61D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CC61DF" w:rsidRDefault="00CC61DF" w:rsidP="00CC61D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004F1A26">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CC61DF" w:rsidRDefault="00CC61DF" w:rsidP="00CC61DF">
      <w:pPr>
        <w:ind w:firstLine="540"/>
        <w:jc w:val="both"/>
      </w:pPr>
      <w:r w:rsidRPr="00281851">
        <w:rPr>
          <w:b/>
        </w:rPr>
        <w:t>2.2.4.</w:t>
      </w:r>
      <w:r>
        <w:t>Разъяснения положений документации об электронном аукционе не должны изменять ее суть.</w:t>
      </w:r>
    </w:p>
    <w:p w:rsidR="00CC61DF" w:rsidRPr="00285C5A" w:rsidRDefault="00D66080" w:rsidP="00CC61DF">
      <w:pPr>
        <w:autoSpaceDE w:val="0"/>
        <w:autoSpaceDN w:val="0"/>
        <w:adjustRightInd w:val="0"/>
        <w:jc w:val="both"/>
        <w:rPr>
          <w:bCs/>
        </w:rPr>
      </w:pPr>
      <w:r>
        <w:rPr>
          <w:b/>
          <w:bCs/>
        </w:rPr>
        <w:t xml:space="preserve">         </w:t>
      </w:r>
      <w:r w:rsidR="00CC61DF" w:rsidRPr="00285C5A">
        <w:rPr>
          <w:b/>
          <w:bCs/>
        </w:rPr>
        <w:t>2.2.5.</w:t>
      </w:r>
      <w:r w:rsidR="00CC61DF"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rsidR="00CC61DF">
        <w:t>Р</w:t>
      </w:r>
      <w:r w:rsidR="00CC61DF" w:rsidRPr="00285C5A">
        <w:t xml:space="preserve">азделе </w:t>
      </w:r>
      <w:r w:rsidR="00CC61DF">
        <w:t>1.</w:t>
      </w:r>
      <w:r w:rsidR="00CC61DF" w:rsidRPr="00285C5A">
        <w:t>2</w:t>
      </w:r>
      <w:r w:rsidR="00CC61DF">
        <w:t xml:space="preserve"> «</w:t>
      </w:r>
      <w:r w:rsidR="00CC61DF" w:rsidRPr="00D80329">
        <w:rPr>
          <w:b/>
          <w:i/>
        </w:rPr>
        <w:t>Информационн</w:t>
      </w:r>
      <w:r w:rsidR="00CC61DF">
        <w:rPr>
          <w:b/>
          <w:i/>
        </w:rPr>
        <w:t xml:space="preserve">ая </w:t>
      </w:r>
      <w:r w:rsidR="00CC61DF" w:rsidRPr="00D80329">
        <w:rPr>
          <w:b/>
          <w:i/>
        </w:rPr>
        <w:t>карт</w:t>
      </w:r>
      <w:r w:rsidR="00CC61DF">
        <w:rPr>
          <w:b/>
          <w:i/>
        </w:rPr>
        <w:t>а</w:t>
      </w:r>
      <w:r w:rsidR="00CC61DF" w:rsidRPr="00D80329">
        <w:rPr>
          <w:b/>
          <w:i/>
        </w:rPr>
        <w:t xml:space="preserve"> аукциона</w:t>
      </w:r>
      <w:r w:rsidR="00CC61DF">
        <w:rPr>
          <w:b/>
          <w:i/>
        </w:rPr>
        <w:t>»</w:t>
      </w:r>
      <w:r w:rsidR="00CC61DF" w:rsidRPr="00D80329">
        <w:rPr>
          <w:b/>
          <w:i/>
        </w:rPr>
        <w:t xml:space="preserve">. </w:t>
      </w:r>
    </w:p>
    <w:p w:rsidR="00CC61DF" w:rsidRDefault="00CC61DF" w:rsidP="00CC61DF">
      <w:pPr>
        <w:ind w:firstLine="540"/>
        <w:jc w:val="both"/>
      </w:pPr>
    </w:p>
    <w:p w:rsidR="00CC61DF" w:rsidRDefault="00CC61DF" w:rsidP="00CC61D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C61DF" w:rsidRDefault="00CC61DF" w:rsidP="00CC61DF">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не позднее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CC61DF" w:rsidRDefault="00CC61DF" w:rsidP="00CC61DF">
      <w:pPr>
        <w:ind w:firstLine="540"/>
        <w:jc w:val="both"/>
      </w:pPr>
      <w:r w:rsidRPr="0083259E">
        <w:rPr>
          <w:b/>
        </w:rPr>
        <w:t>2.3.2.</w:t>
      </w:r>
      <w:r w:rsidRPr="000C0379">
        <w:rPr>
          <w:b/>
          <w:i/>
        </w:rPr>
        <w:t>В течение одного дня</w:t>
      </w:r>
      <w:r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C61DF" w:rsidRPr="00DE479B" w:rsidRDefault="00CC61DF" w:rsidP="00CC61DF">
      <w:pPr>
        <w:ind w:firstLine="540"/>
        <w:jc w:val="both"/>
      </w:pPr>
      <w:r w:rsidRPr="00C74202">
        <w:rPr>
          <w:b/>
        </w:rPr>
        <w:t>2.3.3.</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 xml:space="preserve">начальная (максимальная) цена контракта не превышает триста миллионов рублей либо начальная (максимальная) цена </w:t>
      </w:r>
      <w:r w:rsidRPr="00DE479B">
        <w:rPr>
          <w:color w:val="000000"/>
        </w:rPr>
        <w:lastRenderedPageBreak/>
        <w:t>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004F1A26">
        <w:rPr>
          <w:color w:val="000000"/>
        </w:rPr>
        <w:t xml:space="preserve"> </w:t>
      </w:r>
      <w:r w:rsidRPr="00C74202">
        <w:t>не менее чем семь дней.</w:t>
      </w:r>
    </w:p>
    <w:p w:rsidR="00CC61DF" w:rsidRDefault="00CC61DF" w:rsidP="00CC61DF">
      <w:pPr>
        <w:ind w:firstLine="540"/>
        <w:jc w:val="both"/>
        <w:rPr>
          <w:b/>
        </w:rPr>
      </w:pPr>
    </w:p>
    <w:p w:rsidR="00CC61DF" w:rsidRDefault="00CC61DF" w:rsidP="00CC61DF">
      <w:pPr>
        <w:ind w:firstLine="540"/>
        <w:jc w:val="both"/>
        <w:rPr>
          <w:b/>
        </w:rPr>
      </w:pPr>
      <w:r w:rsidRPr="00B50C91">
        <w:rPr>
          <w:b/>
        </w:rPr>
        <w:t>2.4.</w:t>
      </w:r>
      <w:r w:rsidRPr="00AC17FB">
        <w:rPr>
          <w:b/>
        </w:rPr>
        <w:t xml:space="preserve">Отмена </w:t>
      </w:r>
      <w:r>
        <w:rPr>
          <w:b/>
        </w:rPr>
        <w:t xml:space="preserve">электронного аукциона. </w:t>
      </w:r>
    </w:p>
    <w:p w:rsidR="00CC61DF" w:rsidRPr="00135B21" w:rsidRDefault="00CC61DF" w:rsidP="00CC61DF">
      <w:pPr>
        <w:widowControl w:val="0"/>
        <w:ind w:firstLine="567"/>
        <w:jc w:val="both"/>
      </w:pPr>
      <w:r>
        <w:t>2.4.1.</w:t>
      </w:r>
      <w:r w:rsidRPr="00135B21">
        <w:t xml:space="preserve">Заказчик, Уполномоченный орган, вправе </w:t>
      </w:r>
      <w:r w:rsidRPr="00F31878">
        <w:t>отменить электронный аукцион</w:t>
      </w:r>
      <w:r w:rsidR="004F1A26">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CC61DF" w:rsidRPr="00135B21" w:rsidRDefault="00CC61DF" w:rsidP="00CC61DF">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CC61DF" w:rsidRPr="00135B21" w:rsidRDefault="00CC61DF" w:rsidP="00CC61DF">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CC61DF" w:rsidRPr="00135B21" w:rsidRDefault="00CC61DF" w:rsidP="00CC61DF">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CC61DF" w:rsidRDefault="00CC61DF" w:rsidP="00CC61DF">
      <w:pPr>
        <w:ind w:firstLine="540"/>
        <w:jc w:val="both"/>
        <w:rPr>
          <w:b/>
        </w:rPr>
      </w:pPr>
    </w:p>
    <w:p w:rsidR="00CC61DF" w:rsidRDefault="00CC61DF" w:rsidP="00CC61DF">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CC61DF" w:rsidRPr="00B50C91" w:rsidRDefault="00CC61DF" w:rsidP="00CC61D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CC61DF" w:rsidRDefault="00CC61DF" w:rsidP="00CC61D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CC61DF" w:rsidRPr="00404332" w:rsidRDefault="00CC61DF" w:rsidP="00CC61DF">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CC61DF" w:rsidRPr="00F704BC" w:rsidRDefault="00CC61DF" w:rsidP="00CC61DF">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CC61DF" w:rsidRPr="00F704BC" w:rsidRDefault="00CC61DF" w:rsidP="00CC61DF">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CC61DF" w:rsidRPr="00F704BC" w:rsidRDefault="00CC61DF" w:rsidP="00CC61DF">
      <w:pPr>
        <w:ind w:firstLine="567"/>
        <w:jc w:val="both"/>
        <w:rPr>
          <w:i/>
        </w:rPr>
      </w:pPr>
      <w:r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04BC">
        <w:rPr>
          <w:i/>
        </w:rPr>
        <w:t>(такое согласие дается с применением программно-аппаратны</w:t>
      </w:r>
      <w:r w:rsidR="00682BE1" w:rsidRPr="00F704BC">
        <w:rPr>
          <w:i/>
        </w:rPr>
        <w:t>х средств электронной площадки).</w:t>
      </w:r>
    </w:p>
    <w:p w:rsidR="00B832BD" w:rsidRPr="00F704BC" w:rsidRDefault="00682BE1" w:rsidP="00682BE1">
      <w:pPr>
        <w:autoSpaceDE w:val="0"/>
        <w:autoSpaceDN w:val="0"/>
        <w:adjustRightInd w:val="0"/>
        <w:ind w:firstLine="600"/>
        <w:jc w:val="both"/>
      </w:pPr>
      <w:r w:rsidRPr="00F704BC">
        <w:t xml:space="preserve">2) </w:t>
      </w:r>
      <w:r w:rsidR="00B832BD" w:rsidRPr="00F704BC">
        <w:t>При осуществлении закупки товара, в том числе поставляемого заказчику при выполнении закупаемых работ, оказании закупаемых услуг:</w:t>
      </w:r>
    </w:p>
    <w:p w:rsidR="00682BE1" w:rsidRPr="00F704BC" w:rsidRDefault="00682BE1" w:rsidP="00682BE1">
      <w:pPr>
        <w:ind w:firstLine="567"/>
        <w:jc w:val="both"/>
      </w:pPr>
      <w:r w:rsidRPr="00F704BC">
        <w:t>а) наименование страны происхождения товара;</w:t>
      </w:r>
    </w:p>
    <w:p w:rsidR="000D20E7" w:rsidRPr="00537366" w:rsidRDefault="00682BE1" w:rsidP="000D20E7">
      <w:pPr>
        <w:ind w:firstLine="567"/>
        <w:jc w:val="both"/>
      </w:pPr>
      <w:r w:rsidRPr="00F704BC">
        <w:t xml:space="preserve">б) </w:t>
      </w:r>
      <w:r w:rsidR="000D20E7"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000D20E7" w:rsidRPr="000C56B1">
        <w:t xml:space="preserve"> об аукционе (рекомендуемая форма),</w:t>
      </w:r>
      <w:r w:rsidR="004F1A26">
        <w:t xml:space="preserve"> </w:t>
      </w:r>
      <w:r w:rsidR="000D20E7"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0D20E7" w:rsidRPr="00537366">
        <w:t>электронном аукционе.</w:t>
      </w:r>
    </w:p>
    <w:p w:rsidR="001B3C04" w:rsidRPr="00F704BC" w:rsidRDefault="001B3C04" w:rsidP="001B3C04">
      <w:pPr>
        <w:ind w:firstLine="567"/>
        <w:jc w:val="both"/>
      </w:pPr>
      <w:r w:rsidRPr="00F704BC">
        <w:t>3)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1B3C04" w:rsidRDefault="001B3C04" w:rsidP="001B3C04">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682BE1" w:rsidRPr="00537366" w:rsidRDefault="00682BE1" w:rsidP="00682BE1">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61DF" w:rsidRPr="00B50C91" w:rsidRDefault="00D66080" w:rsidP="00063D41">
      <w:pPr>
        <w:snapToGrid w:val="0"/>
        <w:jc w:val="both"/>
        <w:rPr>
          <w:b/>
        </w:rPr>
      </w:pPr>
      <w:r>
        <w:rPr>
          <w:b/>
        </w:rPr>
        <w:lastRenderedPageBreak/>
        <w:t xml:space="preserve">         </w:t>
      </w:r>
      <w:r w:rsidR="00CC61DF" w:rsidRPr="00B50C91">
        <w:rPr>
          <w:b/>
        </w:rPr>
        <w:t>3.2.3.</w:t>
      </w:r>
      <w:r w:rsidR="00CC61DF" w:rsidRPr="00B50C91">
        <w:rPr>
          <w:b/>
          <w:u w:val="single"/>
        </w:rPr>
        <w:t>Вторая часть заявки</w:t>
      </w:r>
      <w:r w:rsidR="00CC61DF" w:rsidRPr="00B50C91">
        <w:rPr>
          <w:b/>
        </w:rPr>
        <w:t xml:space="preserve"> на участие в </w:t>
      </w:r>
      <w:r w:rsidR="00CC61DF">
        <w:rPr>
          <w:b/>
        </w:rPr>
        <w:t xml:space="preserve">электронном </w:t>
      </w:r>
      <w:r w:rsidR="00CC61DF" w:rsidRPr="00B50C91">
        <w:rPr>
          <w:b/>
        </w:rPr>
        <w:t xml:space="preserve">аукционе должна содержать следующие документы и </w:t>
      </w:r>
      <w:r w:rsidR="00CC61DF">
        <w:rPr>
          <w:b/>
        </w:rPr>
        <w:t>информацию</w:t>
      </w:r>
      <w:r w:rsidR="00CC61DF" w:rsidRPr="00B50C91">
        <w:rPr>
          <w:b/>
        </w:rPr>
        <w:t>:</w:t>
      </w:r>
    </w:p>
    <w:p w:rsidR="00CC61DF" w:rsidRPr="00FE6A50" w:rsidRDefault="00CC61DF" w:rsidP="00CC61DF">
      <w:pPr>
        <w:ind w:firstLine="540"/>
        <w:jc w:val="both"/>
      </w:pPr>
      <w:r w:rsidRPr="00D66080">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61DF" w:rsidRPr="004B3D26" w:rsidRDefault="00CC61DF" w:rsidP="00CC61DF">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00D66080">
        <w:rPr>
          <w:rFonts w:ascii="Times New Roman" w:hAnsi="Times New Roman" w:cs="Times New Roman"/>
          <w:b/>
          <w:sz w:val="24"/>
          <w:szCs w:val="24"/>
        </w:rPr>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CC61DF" w:rsidRDefault="00CC61DF" w:rsidP="00CC61DF">
      <w:pPr>
        <w:ind w:firstLine="540"/>
        <w:jc w:val="both"/>
      </w:pPr>
      <w:r w:rsidRPr="001B2174">
        <w:rPr>
          <w:b/>
        </w:rPr>
        <w:t>3)</w:t>
      </w:r>
      <w:r w:rsidR="00D66080">
        <w:rPr>
          <w:b/>
        </w:rP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7B1F51">
        <w:t>вляется крупной сделкой;</w:t>
      </w:r>
    </w:p>
    <w:p w:rsidR="007B1F51" w:rsidRDefault="007B1F51" w:rsidP="007B1F51">
      <w:pPr>
        <w:tabs>
          <w:tab w:val="left" w:pos="709"/>
        </w:tabs>
        <w:autoSpaceDE w:val="0"/>
        <w:autoSpaceDN w:val="0"/>
        <w:adjustRightInd w:val="0"/>
        <w:ind w:firstLine="540"/>
        <w:jc w:val="both"/>
        <w:rPr>
          <w:i/>
        </w:rPr>
      </w:pPr>
      <w:r w:rsidRPr="00500736">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00D66080">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0D20E7" w:rsidRDefault="000D20E7" w:rsidP="000D20E7">
      <w:pPr>
        <w:ind w:firstLine="540"/>
        <w:jc w:val="both"/>
      </w:pPr>
      <w:r w:rsidRPr="004F0331">
        <w:t xml:space="preserve">Заявка на участие в электронном аукционе подается по форме, утвержденной Постановлением Правительства РФ от 5 ноября 2019 г. </w:t>
      </w:r>
      <w:r w:rsidR="00590B86">
        <w:t>№</w:t>
      </w:r>
      <w:r w:rsidRPr="004F0331">
        <w:t xml:space="preserve">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N 1401).</w:t>
      </w:r>
    </w:p>
    <w:p w:rsidR="00CC61DF" w:rsidRDefault="00CC61DF" w:rsidP="00CC61DF">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CC61DF" w:rsidRDefault="00CC61DF" w:rsidP="00CC61DF">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C61DF" w:rsidRDefault="00CC61DF" w:rsidP="00CC61DF">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C61DF" w:rsidRDefault="00CC61DF" w:rsidP="00CC61DF">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C61DF" w:rsidRDefault="00CC61DF" w:rsidP="00CC61DF">
      <w:pPr>
        <w:widowControl w:val="0"/>
        <w:tabs>
          <w:tab w:val="left" w:pos="1134"/>
        </w:tabs>
        <w:autoSpaceDE w:val="0"/>
        <w:ind w:firstLine="567"/>
        <w:jc w:val="both"/>
        <w:rPr>
          <w:lang w:eastAsia="ar-SA"/>
        </w:rPr>
      </w:pPr>
      <w:r>
        <w:rPr>
          <w:lang w:eastAsia="ar-SA"/>
        </w:rP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lang w:eastAsia="ar-SA"/>
        </w:rPr>
        <w:lastRenderedPageBreak/>
        <w:t>предпринимателя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C61DF" w:rsidRDefault="00CC61DF" w:rsidP="00CC61DF">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proofErr w:type="gramStart"/>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7D1967">
        <w:t xml:space="preserve"> об аукционе. </w:t>
      </w:r>
    </w:p>
    <w:p w:rsidR="00D66080" w:rsidRDefault="00D66080" w:rsidP="00CC61DF">
      <w:pPr>
        <w:tabs>
          <w:tab w:val="left" w:pos="1134"/>
        </w:tabs>
        <w:autoSpaceDE w:val="0"/>
        <w:autoSpaceDN w:val="0"/>
        <w:adjustRightInd w:val="0"/>
        <w:ind w:firstLine="567"/>
        <w:jc w:val="both"/>
      </w:pPr>
    </w:p>
    <w:p w:rsidR="00CC61DF" w:rsidRPr="00B50C91" w:rsidRDefault="00CC61DF" w:rsidP="00CC61DF">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CC61DF" w:rsidRPr="00B50C91" w:rsidRDefault="00CC61DF" w:rsidP="00CC61D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82BE1">
        <w:t>поставить товар</w:t>
      </w:r>
      <w:r>
        <w:t>, являющи</w:t>
      </w:r>
      <w:r w:rsidR="00682BE1">
        <w:t xml:space="preserve">йся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CC61DF" w:rsidRDefault="00CC61DF" w:rsidP="00CC61DF">
      <w:pPr>
        <w:ind w:firstLine="540"/>
        <w:jc w:val="both"/>
        <w:rPr>
          <w:b/>
          <w:bCs/>
        </w:rPr>
      </w:pPr>
    </w:p>
    <w:p w:rsidR="00CC61DF" w:rsidRPr="00B50C91" w:rsidRDefault="00CC61DF" w:rsidP="00CC61DF">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CC61DF" w:rsidRDefault="00CC61DF" w:rsidP="00CC61DF">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rsidR="004F1A26">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CC61DF" w:rsidRDefault="00CC61DF" w:rsidP="00CC61DF">
      <w:pPr>
        <w:jc w:val="both"/>
        <w:rPr>
          <w:b/>
        </w:rPr>
      </w:pPr>
    </w:p>
    <w:p w:rsidR="00CC61DF" w:rsidRPr="00F704BC" w:rsidRDefault="00CC61DF" w:rsidP="00CC61DF">
      <w:pPr>
        <w:ind w:firstLine="567"/>
        <w:rPr>
          <w:b/>
          <w:sz w:val="28"/>
          <w:szCs w:val="28"/>
        </w:rPr>
      </w:pPr>
      <w:r w:rsidRPr="00F704BC">
        <w:rPr>
          <w:b/>
          <w:sz w:val="28"/>
          <w:szCs w:val="28"/>
        </w:rPr>
        <w:t xml:space="preserve">4.Подача заявки на участие в электронном аукционе. </w:t>
      </w:r>
    </w:p>
    <w:p w:rsidR="00CC61DF" w:rsidRPr="00F704BC" w:rsidRDefault="00CC61DF" w:rsidP="00CC61DF">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815EF1" w:rsidRPr="00F704BC" w:rsidRDefault="00815EF1" w:rsidP="00815EF1">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815EF1" w:rsidRPr="00F704BC" w:rsidRDefault="00815EF1" w:rsidP="00CE278F">
      <w:pPr>
        <w:autoSpaceDE w:val="0"/>
        <w:autoSpaceDN w:val="0"/>
        <w:adjustRightInd w:val="0"/>
        <w:jc w:val="both"/>
      </w:pPr>
      <w:r w:rsidRPr="00F704B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3" w:history="1">
        <w:r w:rsidRPr="00F704BC">
          <w:t>частями 2</w:t>
        </w:r>
      </w:hyperlink>
      <w:r w:rsidRPr="00F704BC">
        <w:t xml:space="preserve"> и </w:t>
      </w:r>
      <w:hyperlink r:id="rId24" w:history="1">
        <w:r w:rsidRPr="00F704BC">
          <w:t>2.1 статьи 31</w:t>
        </w:r>
      </w:hyperlink>
      <w:r w:rsidRPr="00F704BC">
        <w:t xml:space="preserve"> Закона № 44-ФЗ установлены дополнительные требования, осуществляется только участниками </w:t>
      </w:r>
      <w:r w:rsidRPr="00F704BC">
        <w:rPr>
          <w:rFonts w:cs="Calibri"/>
        </w:rPr>
        <w:t>электронного аукциона</w:t>
      </w:r>
      <w:r w:rsidRPr="00F704BC">
        <w:t xml:space="preserve">, электронные документы (или их копии) которых размещены в соответствии с </w:t>
      </w:r>
      <w:hyperlink r:id="rId25" w:history="1">
        <w:r w:rsidRPr="00F704BC">
          <w:t>частью 13 статьи 24.2</w:t>
        </w:r>
      </w:hyperlink>
      <w:r w:rsidRPr="00F704BC">
        <w:t xml:space="preserve"> Закона № 44-ФЗ оператором электронной площадки в реестре участников закупок, аккредитованных на электронной площадке.</w:t>
      </w:r>
    </w:p>
    <w:p w:rsidR="00CC61DF" w:rsidRPr="00F704BC" w:rsidRDefault="00CC61DF" w:rsidP="00CC61DF">
      <w:pPr>
        <w:tabs>
          <w:tab w:val="left" w:pos="5586"/>
        </w:tabs>
        <w:autoSpaceDE w:val="0"/>
        <w:autoSpaceDN w:val="0"/>
        <w:adjustRightInd w:val="0"/>
        <w:ind w:firstLine="567"/>
        <w:jc w:val="both"/>
      </w:pPr>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CC61DF" w:rsidRPr="00F704BC" w:rsidRDefault="00CC61DF" w:rsidP="00CC61DF">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CC61DF" w:rsidRPr="00F704BC" w:rsidRDefault="00CC61DF" w:rsidP="00CC61DF">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CC61DF" w:rsidRPr="00F704BC" w:rsidRDefault="00CC61DF" w:rsidP="00CC61DF">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F0755B" w:rsidRDefault="00F0755B" w:rsidP="00F0755B">
      <w:pPr>
        <w:tabs>
          <w:tab w:val="left" w:pos="5586"/>
        </w:tabs>
        <w:autoSpaceDE w:val="0"/>
        <w:autoSpaceDN w:val="0"/>
        <w:adjustRightInd w:val="0"/>
        <w:jc w:val="both"/>
        <w:rPr>
          <w:rFonts w:cs="Calibri"/>
        </w:rPr>
      </w:pPr>
      <w:r w:rsidRPr="00F704BC">
        <w:rPr>
          <w:rFonts w:cs="Calibri"/>
        </w:rPr>
        <w:t xml:space="preserve">  4.1.6.Заявка на участие в электронном аукционе подается по форме, утвержденной Постановлением N 1401</w:t>
      </w:r>
      <w:r>
        <w:rPr>
          <w:rFonts w:cs="Calibri"/>
        </w:rPr>
        <w:t xml:space="preserve">. </w:t>
      </w:r>
    </w:p>
    <w:p w:rsidR="00F0755B" w:rsidRDefault="00F0755B" w:rsidP="00CC61DF">
      <w:pPr>
        <w:tabs>
          <w:tab w:val="left" w:pos="5586"/>
        </w:tabs>
        <w:autoSpaceDE w:val="0"/>
        <w:autoSpaceDN w:val="0"/>
        <w:adjustRightInd w:val="0"/>
        <w:jc w:val="both"/>
        <w:rPr>
          <w:rFonts w:cs="Calibri"/>
        </w:rPr>
      </w:pPr>
    </w:p>
    <w:p w:rsidR="00CC61DF" w:rsidRPr="00281CA0" w:rsidRDefault="00CC61DF" w:rsidP="00CC61DF">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CC61DF" w:rsidRPr="00281CA0" w:rsidRDefault="00CC61DF" w:rsidP="00CC61DF">
      <w:pPr>
        <w:tabs>
          <w:tab w:val="left" w:pos="5586"/>
        </w:tabs>
        <w:autoSpaceDE w:val="0"/>
        <w:autoSpaceDN w:val="0"/>
        <w:adjustRightInd w:val="0"/>
        <w:ind w:firstLine="709"/>
        <w:jc w:val="both"/>
        <w:rPr>
          <w:rFonts w:cs="Calibri"/>
        </w:rPr>
      </w:pPr>
      <w:r>
        <w:rPr>
          <w:rFonts w:cs="Calibri"/>
        </w:rPr>
        <w:lastRenderedPageBreak/>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CC61DF" w:rsidRPr="00281CA0" w:rsidRDefault="00CC61DF" w:rsidP="00CC61DF">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CC61DF" w:rsidRPr="00281CA0" w:rsidRDefault="00CC61DF" w:rsidP="00CC61DF">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CC61DF" w:rsidRDefault="00CC61DF" w:rsidP="00CC61DF">
      <w:pPr>
        <w:ind w:firstLine="540"/>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D66080" w:rsidRDefault="00D66080" w:rsidP="00CC61DF">
      <w:pPr>
        <w:ind w:firstLine="540"/>
        <w:jc w:val="both"/>
        <w:rPr>
          <w:b/>
          <w:i/>
        </w:rPr>
      </w:pPr>
    </w:p>
    <w:p w:rsidR="00CC61DF" w:rsidRPr="00B50C91" w:rsidRDefault="00CC61DF" w:rsidP="00CC61DF">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CC61DF" w:rsidRPr="00F704BC" w:rsidRDefault="00CC61DF" w:rsidP="00CC61DF">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CC61DF" w:rsidRPr="00F704BC" w:rsidRDefault="00CC61DF" w:rsidP="00CC61DF">
      <w:pPr>
        <w:ind w:firstLine="540"/>
        <w:jc w:val="both"/>
      </w:pPr>
      <w:r w:rsidRPr="00F704BC">
        <w:t>Время начала проведения электронного аукциона устанавливается оператором электронной площадки.</w:t>
      </w:r>
    </w:p>
    <w:p w:rsidR="00CC61DF" w:rsidRPr="00F704BC" w:rsidRDefault="00CC61DF" w:rsidP="00CC61DF">
      <w:pPr>
        <w:ind w:firstLine="540"/>
        <w:jc w:val="both"/>
      </w:pPr>
      <w:r w:rsidRPr="00F704BC">
        <w:t xml:space="preserve">Электронный аукцион проводится в соответствии со статьей 68 Закона №44-ФЗ. </w:t>
      </w:r>
    </w:p>
    <w:p w:rsidR="00CC61DF" w:rsidRPr="00F704BC" w:rsidRDefault="00CC61DF" w:rsidP="00CC61DF">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4757B" w:rsidRPr="0014757B" w:rsidRDefault="00CC61DF" w:rsidP="0014757B">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004F1A26">
        <w:rPr>
          <w:rStyle w:val="aff9"/>
          <w:i w:val="0"/>
          <w:color w:val="000000"/>
          <w:u w:val="single"/>
        </w:rPr>
        <w:t xml:space="preserve"> </w:t>
      </w:r>
      <w:r w:rsidRPr="00F704BC">
        <w:rPr>
          <w:color w:val="000000"/>
          <w:u w:val="single"/>
        </w:rPr>
        <w:t>окончания срока рассмотрения первых частей заявок</w:t>
      </w:r>
      <w:r w:rsidRPr="00F704BC">
        <w:rPr>
          <w:color w:val="000000"/>
        </w:rPr>
        <w:t xml:space="preserve"> на участие в таком аукционе. </w:t>
      </w:r>
      <w:r w:rsidR="0014757B" w:rsidRPr="00F704BC">
        <w:rPr>
          <w:i/>
          <w:color w:val="000000"/>
        </w:rPr>
        <w:t xml:space="preserve">При этом электронный аукцион в случае включения в документацию о закупке в соответствии </w:t>
      </w:r>
      <w:r w:rsidR="0014757B" w:rsidRPr="00F704BC">
        <w:rPr>
          <w:i/>
        </w:rPr>
        <w:t xml:space="preserve">с </w:t>
      </w:r>
      <w:hyperlink r:id="rId26" w:history="1">
        <w:r w:rsidR="0014757B" w:rsidRPr="00F704BC">
          <w:rPr>
            <w:rStyle w:val="a5"/>
            <w:i/>
            <w:color w:val="auto"/>
            <w:u w:val="none"/>
          </w:rPr>
          <w:t>пунктом 8 части 1 статьи 33</w:t>
        </w:r>
      </w:hyperlink>
      <w:r w:rsidR="0014757B" w:rsidRPr="00F704BC">
        <w:rPr>
          <w:i/>
        </w:rPr>
        <w:t xml:space="preserve"> Закона № 44-ФЗ (</w:t>
      </w:r>
      <w:r w:rsidR="0014757B"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0014757B" w:rsidRPr="00F704BC">
        <w:rPr>
          <w:i/>
        </w:rPr>
        <w:t xml:space="preserve"> проектной </w:t>
      </w:r>
      <w:r w:rsidR="0014757B" w:rsidRPr="00F704BC">
        <w:rPr>
          <w:i/>
          <w:color w:val="000000"/>
        </w:rPr>
        <w:t xml:space="preserve">документации проводится </w:t>
      </w:r>
      <w:r w:rsidR="0014757B" w:rsidRPr="00F704BC">
        <w:rPr>
          <w:b/>
          <w:i/>
          <w:color w:val="000000"/>
        </w:rPr>
        <w:t>через четыре часа</w:t>
      </w:r>
      <w:r w:rsidR="0014757B" w:rsidRPr="00F704BC">
        <w:rPr>
          <w:i/>
          <w:color w:val="000000"/>
        </w:rPr>
        <w:t xml:space="preserve"> после окончания срока подачи заявок на участие в указанном электронном аукционе)</w:t>
      </w:r>
      <w:r w:rsidR="0014757B" w:rsidRPr="00F704BC">
        <w:rPr>
          <w:color w:val="000000"/>
        </w:rPr>
        <w:t>.</w:t>
      </w:r>
    </w:p>
    <w:p w:rsidR="00CC61DF" w:rsidRPr="00B50C91" w:rsidRDefault="00CC61DF" w:rsidP="00CC61DF">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p>
    <w:p w:rsidR="00752027" w:rsidRPr="002230B0" w:rsidRDefault="00CC61DF" w:rsidP="00752027">
      <w:pPr>
        <w:ind w:firstLine="540"/>
        <w:jc w:val="both"/>
      </w:pPr>
      <w:r w:rsidRPr="00B50C91">
        <w:rPr>
          <w:b/>
        </w:rPr>
        <w:t>5.</w:t>
      </w:r>
      <w:r>
        <w:rPr>
          <w:b/>
        </w:rPr>
        <w:t>1</w:t>
      </w:r>
      <w:r w:rsidRPr="00B50C91">
        <w:rPr>
          <w:b/>
        </w:rPr>
        <w:t>.5</w:t>
      </w:r>
      <w:r w:rsidR="00752027">
        <w:rPr>
          <w:b/>
        </w:rPr>
        <w:t>.</w:t>
      </w:r>
      <w:r w:rsidR="00752027" w:rsidRPr="002230B0">
        <w:t>Величина снижения начальной (максима</w:t>
      </w:r>
      <w:r w:rsidR="00752027">
        <w:t xml:space="preserve">льной) цены контракта (далее – </w:t>
      </w:r>
      <w:r w:rsidR="00752027" w:rsidRPr="00752027">
        <w:rPr>
          <w:u w:val="single"/>
        </w:rPr>
        <w:t>«шаг аукциона»</w:t>
      </w:r>
      <w:r w:rsidR="00752027" w:rsidRPr="002230B0">
        <w:t>) составляет от 0,5 процента до 5 процентов начальной (максимальной) цены контракта.</w:t>
      </w:r>
    </w:p>
    <w:p w:rsidR="00B41699" w:rsidRPr="00752027" w:rsidRDefault="00752027" w:rsidP="00CC61DF">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CC61DF" w:rsidRPr="00B50C91" w:rsidRDefault="00CC61DF" w:rsidP="00CC61DF">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CC61DF" w:rsidRPr="00B50C91" w:rsidRDefault="00CC61DF" w:rsidP="00CC61DF">
      <w:pPr>
        <w:ind w:firstLine="540"/>
        <w:jc w:val="both"/>
      </w:pPr>
    </w:p>
    <w:p w:rsidR="0019558C" w:rsidRDefault="0019558C" w:rsidP="00D74E49">
      <w:pPr>
        <w:ind w:firstLine="567"/>
        <w:rPr>
          <w:b/>
          <w:sz w:val="28"/>
          <w:szCs w:val="28"/>
        </w:rPr>
      </w:pPr>
      <w:r w:rsidRPr="009B7E2E">
        <w:rPr>
          <w:b/>
          <w:sz w:val="28"/>
          <w:szCs w:val="28"/>
        </w:rPr>
        <w:t>6.А</w:t>
      </w:r>
      <w:r>
        <w:rPr>
          <w:b/>
          <w:sz w:val="28"/>
          <w:szCs w:val="28"/>
        </w:rPr>
        <w:t>нтидемпинговые меры при проведении электронного аукциона.</w:t>
      </w:r>
    </w:p>
    <w:p w:rsidR="00EB3AE4" w:rsidRDefault="0019558C" w:rsidP="0019558C">
      <w:pPr>
        <w:jc w:val="both"/>
      </w:pPr>
      <w:r w:rsidRPr="00923DCA">
        <w:rPr>
          <w:b/>
        </w:rPr>
        <w:t>6.1.</w:t>
      </w:r>
      <w:r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004F1A26">
        <w:rPr>
          <w:b/>
          <w:i/>
        </w:rPr>
        <w:t xml:space="preserve"> </w:t>
      </w:r>
      <w:r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164CC" w:rsidRDefault="001164CC" w:rsidP="001164CC">
      <w:pPr>
        <w:widowControl w:val="0"/>
        <w:autoSpaceDE w:val="0"/>
        <w:autoSpaceDN w:val="0"/>
        <w:adjustRightInd w:val="0"/>
        <w:jc w:val="both"/>
        <w:rPr>
          <w:shd w:val="clear" w:color="auto" w:fill="FFFFFF"/>
        </w:rPr>
      </w:pPr>
      <w:r w:rsidRPr="0042120D">
        <w:rPr>
          <w:shd w:val="clear" w:color="auto" w:fill="FFFFFF"/>
        </w:rPr>
        <w:t>Если контракт заключается по результатам определения поставщика (подрядчика, исполнителя) в соответствии с </w:t>
      </w:r>
      <w:hyperlink r:id="rId27" w:anchor="/document/70353464/entry/30101" w:history="1">
        <w:r w:rsidRPr="001164CC">
          <w:rPr>
            <w:rStyle w:val="a5"/>
            <w:color w:val="auto"/>
            <w:u w:val="none"/>
            <w:shd w:val="clear" w:color="auto" w:fill="FFFFFF"/>
          </w:rPr>
          <w:t>пунктом 1 части 1 статьи 30</w:t>
        </w:r>
      </w:hyperlink>
      <w:r w:rsidRPr="0042120D">
        <w:rPr>
          <w:shd w:val="clear" w:color="auto" w:fill="FFFFFF"/>
        </w:rPr>
        <w:t> </w:t>
      </w:r>
      <w:r w:rsidRPr="0042120D">
        <w:t>Закона №44-ФЗ</w:t>
      </w:r>
      <w:r w:rsidRPr="0042120D">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28" w:anchor="/document/70353464/entry/966" w:history="1">
        <w:r w:rsidRPr="001164CC">
          <w:rPr>
            <w:rStyle w:val="a5"/>
            <w:color w:val="auto"/>
            <w:u w:val="none"/>
            <w:shd w:val="clear" w:color="auto" w:fill="FFFFFF"/>
          </w:rPr>
          <w:t>частями 6</w:t>
        </w:r>
      </w:hyperlink>
      <w:r w:rsidRPr="001164CC">
        <w:rPr>
          <w:shd w:val="clear" w:color="auto" w:fill="FFFFFF"/>
        </w:rPr>
        <w:t> и </w:t>
      </w:r>
      <w:hyperlink r:id="rId29" w:anchor="/document/70353464/entry/96061" w:history="1">
        <w:r w:rsidRPr="001164CC">
          <w:rPr>
            <w:rStyle w:val="a5"/>
            <w:color w:val="auto"/>
            <w:u w:val="none"/>
            <w:shd w:val="clear" w:color="auto" w:fill="FFFFFF"/>
          </w:rPr>
          <w:t>6.1</w:t>
        </w:r>
      </w:hyperlink>
      <w:r w:rsidRPr="001164CC">
        <w:rPr>
          <w:rStyle w:val="a5"/>
          <w:color w:val="auto"/>
          <w:u w:val="none"/>
          <w:shd w:val="clear" w:color="auto" w:fill="FFFFFF"/>
        </w:rPr>
        <w:t xml:space="preserve"> статьи 96</w:t>
      </w:r>
      <w:r w:rsidRPr="0042120D">
        <w:t>Закона № 44-ФЗ</w:t>
      </w:r>
      <w:r w:rsidRPr="0042120D">
        <w:rPr>
          <w:shd w:val="clear" w:color="auto" w:fill="FFFFFF"/>
        </w:rPr>
        <w:t xml:space="preserve"> от цены контракта, по которой в соответствии с </w:t>
      </w:r>
      <w:r w:rsidRPr="0042120D">
        <w:t>Законом № 44-ФЗ</w:t>
      </w:r>
      <w:r w:rsidRPr="0042120D">
        <w:rPr>
          <w:shd w:val="clear" w:color="auto" w:fill="FFFFFF"/>
        </w:rPr>
        <w:t>заключается контракт.</w:t>
      </w:r>
    </w:p>
    <w:p w:rsidR="00DA52B2" w:rsidRPr="00DA52B2" w:rsidRDefault="00DA52B2" w:rsidP="00DA52B2">
      <w:pPr>
        <w:widowControl w:val="0"/>
        <w:autoSpaceDE w:val="0"/>
        <w:autoSpaceDN w:val="0"/>
        <w:adjustRightInd w:val="0"/>
        <w:ind w:firstLine="142"/>
        <w:jc w:val="both"/>
        <w:rPr>
          <w:shd w:val="clear" w:color="auto" w:fill="FFFFFF"/>
        </w:rPr>
      </w:pPr>
      <w:r w:rsidRPr="0042120D">
        <w:rPr>
          <w:shd w:val="clear" w:color="auto" w:fill="FFFFFF"/>
        </w:rPr>
        <w:t xml:space="preserve">В случае, если предложенные в заявке участника закупки цена, сумма цен единиц товара, работы, </w:t>
      </w:r>
      <w:r w:rsidRPr="0042120D">
        <w:rPr>
          <w:shd w:val="clear" w:color="auto" w:fill="FFFFFF"/>
        </w:rPr>
        <w:lastRenderedPageBreak/>
        <w:t>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30" w:anchor="/document/70353464/entry/37" w:history="1">
        <w:r w:rsidRPr="00DA52B2">
          <w:rPr>
            <w:rStyle w:val="a5"/>
            <w:color w:val="auto"/>
            <w:u w:val="none"/>
            <w:shd w:val="clear" w:color="auto" w:fill="FFFFFF"/>
          </w:rPr>
          <w:t>статьи 37</w:t>
        </w:r>
      </w:hyperlink>
      <w:r w:rsidRPr="00DA52B2">
        <w:rPr>
          <w:shd w:val="clear" w:color="auto" w:fill="FFFFFF"/>
        </w:rPr>
        <w:t> </w:t>
      </w:r>
      <w:r w:rsidRPr="00DA52B2">
        <w:t>Закона №44-ФЗ</w:t>
      </w:r>
      <w:r w:rsidRPr="00DA52B2">
        <w:rPr>
          <w:shd w:val="clear" w:color="auto" w:fill="FFFFFF"/>
        </w:rPr>
        <w:t>.</w:t>
      </w:r>
    </w:p>
    <w:p w:rsidR="0019558C" w:rsidRDefault="0019558C" w:rsidP="0019558C">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w:t>
      </w:r>
      <w:proofErr w:type="gramStart"/>
      <w:r w:rsidRPr="00532D36">
        <w:t>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9558C" w:rsidRDefault="0019558C" w:rsidP="0019558C">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19558C" w:rsidRPr="00E4470C" w:rsidRDefault="0019558C" w:rsidP="0019558C">
      <w:pPr>
        <w:pStyle w:val="Default"/>
        <w:ind w:firstLine="567"/>
        <w:jc w:val="both"/>
        <w:rPr>
          <w:rFonts w:ascii="Times New Roman" w:hAnsi="Times New Roman" w:cs="Times New Roman"/>
        </w:rPr>
      </w:pPr>
    </w:p>
    <w:p w:rsidR="00CC61DF" w:rsidRPr="00923DCA" w:rsidRDefault="00CC61DF" w:rsidP="00CC61DF">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CC61DF" w:rsidRPr="00E509A3" w:rsidRDefault="00CC61DF" w:rsidP="00CC61DF">
      <w:pPr>
        <w:widowControl w:val="0"/>
        <w:autoSpaceDE w:val="0"/>
        <w:autoSpaceDN w:val="0"/>
        <w:adjustRightInd w:val="0"/>
        <w:ind w:firstLine="567"/>
        <w:jc w:val="both"/>
      </w:pPr>
      <w:r w:rsidRPr="00923DCA">
        <w:rPr>
          <w:b/>
        </w:rPr>
        <w:t>7.1.</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31"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случае,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sidR="004F1A26">
        <w:rPr>
          <w:rStyle w:val="aff9"/>
          <w:i w:val="0"/>
          <w:color w:val="000000"/>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004F1A26">
        <w:rPr>
          <w:color w:val="000000"/>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32"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E57F59">
        <w:t xml:space="preserve">предусмотренные </w:t>
      </w:r>
      <w:hyperlink r:id="rId33"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sidR="004F1A26">
        <w:rPr>
          <w:rStyle w:val="aff9"/>
          <w:i w:val="0"/>
          <w:color w:val="000000"/>
        </w:rPr>
        <w:t xml:space="preserve"> </w:t>
      </w:r>
      <w:r w:rsidRPr="00EC4CAE">
        <w:rPr>
          <w:rStyle w:val="aff9"/>
          <w:i w:val="0"/>
          <w:color w:val="000000"/>
        </w:rPr>
        <w:t>работы, услуги</w:t>
      </w:r>
      <w:r w:rsidR="004F1A26">
        <w:rPr>
          <w:rStyle w:val="aff9"/>
          <w:i w:val="0"/>
          <w:color w:val="000000"/>
        </w:rPr>
        <w:t xml:space="preserve"> </w:t>
      </w:r>
      <w:r w:rsidRPr="00E509A3">
        <w:rPr>
          <w:color w:val="000000"/>
        </w:rPr>
        <w:t xml:space="preserve">в соответствии </w:t>
      </w:r>
      <w:r w:rsidRPr="00E57F59">
        <w:t xml:space="preserve">с </w:t>
      </w:r>
      <w:hyperlink r:id="rId34"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C61DF" w:rsidRPr="00220F40" w:rsidRDefault="00CC61DF" w:rsidP="00CC61DF">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w:t>
      </w:r>
      <w:r w:rsidRPr="00220F40">
        <w:lastRenderedPageBreak/>
        <w:t xml:space="preserve">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CC61DF" w:rsidRPr="00220F40" w:rsidRDefault="00CC61DF" w:rsidP="00CC61DF">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t>7</w:t>
        </w:r>
        <w:r w:rsidRPr="00220F40">
          <w:t>.1.</w:t>
        </w:r>
      </w:hyperlink>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CC61DF" w:rsidRPr="00220F40" w:rsidRDefault="00CC61DF" w:rsidP="00CC61DF">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5"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004F1A26">
        <w:rPr>
          <w:rFonts w:cs="Calibri"/>
        </w:rPr>
        <w:t xml:space="preserve"> </w:t>
      </w:r>
      <w:r w:rsidRPr="006550F3">
        <w:rPr>
          <w:rStyle w:val="aff9"/>
          <w:i w:val="0"/>
          <w:color w:val="000000"/>
        </w:rPr>
        <w:t>суммы цен единиц товара, работы, услуги</w:t>
      </w:r>
      <w:r w:rsidR="004F1A26">
        <w:rPr>
          <w:rStyle w:val="aff9"/>
          <w:i w:val="0"/>
          <w:color w:val="000000"/>
        </w:rPr>
        <w:t xml:space="preserve"> </w:t>
      </w:r>
      <w:r w:rsidRPr="00220F40">
        <w:rPr>
          <w:rFonts w:cs="Calibri"/>
        </w:rPr>
        <w:t>на двадцать пять процентов и более от начальной (максимальной) цены контракта</w:t>
      </w:r>
      <w:r>
        <w:rPr>
          <w:rFonts w:cs="Calibri"/>
        </w:rPr>
        <w:t>,</w:t>
      </w:r>
      <w:r w:rsidR="004F1A26">
        <w:rPr>
          <w:rFonts w:cs="Calibri"/>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w:t>
      </w:r>
      <w:r w:rsidRPr="00220F40">
        <w:rPr>
          <w:rFonts w:cs="Calibri"/>
        </w:rPr>
        <w:lastRenderedPageBreak/>
        <w:t xml:space="preserve">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6"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37"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CC61DF" w:rsidRPr="00220F40" w:rsidRDefault="00CC61DF" w:rsidP="00CC61DF">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CC61DF" w:rsidRDefault="00CC61DF" w:rsidP="00CC61DF">
      <w:pPr>
        <w:tabs>
          <w:tab w:val="left" w:pos="5586"/>
        </w:tabs>
        <w:autoSpaceDE w:val="0"/>
        <w:autoSpaceDN w:val="0"/>
        <w:adjustRightInd w:val="0"/>
        <w:ind w:firstLine="567"/>
        <w:jc w:val="both"/>
        <w:rPr>
          <w:b/>
          <w:sz w:val="28"/>
          <w:szCs w:val="28"/>
        </w:rPr>
      </w:pPr>
    </w:p>
    <w:p w:rsidR="00CC61DF" w:rsidRDefault="00CC61DF" w:rsidP="00CC61D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p>
    <w:p w:rsidR="00CC61DF" w:rsidRPr="00F47D49" w:rsidRDefault="00CC61DF" w:rsidP="00CC61DF">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CC61DF" w:rsidRPr="00F47D49" w:rsidRDefault="00CC61DF" w:rsidP="00CC61DF">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61DF" w:rsidRPr="00F47D49" w:rsidRDefault="00CC61DF" w:rsidP="00CC61DF">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sidR="004F1A26">
        <w:rPr>
          <w:rFonts w:cs="Calibri"/>
          <w:b/>
          <w:i/>
        </w:rPr>
        <w:t xml:space="preserve"> </w:t>
      </w:r>
      <w:r w:rsidRPr="00F47D49">
        <w:rPr>
          <w:bCs/>
          <w:iCs/>
        </w:rPr>
        <w:t xml:space="preserve">настоящей </w:t>
      </w:r>
      <w:r w:rsidRPr="00F47D49">
        <w:rPr>
          <w:rFonts w:cs="Calibri"/>
        </w:rPr>
        <w:t>документации об аукционе и контрактом:</w:t>
      </w:r>
    </w:p>
    <w:p w:rsidR="00CC61DF" w:rsidRPr="00F47D49" w:rsidRDefault="00CC61DF" w:rsidP="00CC61DF">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404A" w:rsidRDefault="00CC61DF" w:rsidP="00CC61DF">
      <w:pPr>
        <w:autoSpaceDE w:val="0"/>
        <w:autoSpaceDN w:val="0"/>
        <w:adjustRightInd w:val="0"/>
        <w:ind w:firstLine="709"/>
        <w:jc w:val="both"/>
        <w:rPr>
          <w:rFonts w:cs="Calibri"/>
        </w:rPr>
      </w:pPr>
      <w:r w:rsidRPr="00F47D49">
        <w:rPr>
          <w:rFonts w:cs="Calibri"/>
        </w:rPr>
        <w:t xml:space="preserve">б) </w:t>
      </w:r>
      <w:r w:rsidR="0005404A" w:rsidRPr="0005404A">
        <w:rPr>
          <w:rFonts w:cs="Calibri"/>
        </w:rPr>
        <w:t xml:space="preserve">если по предложению </w:t>
      </w:r>
      <w:r w:rsidR="0005404A">
        <w:rPr>
          <w:rFonts w:cs="Calibri"/>
        </w:rPr>
        <w:t>З</w:t>
      </w:r>
      <w:r w:rsidR="0005404A"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61DF" w:rsidRPr="004956C9" w:rsidRDefault="00CC61DF" w:rsidP="00CC61DF">
      <w:pPr>
        <w:autoSpaceDE w:val="0"/>
        <w:autoSpaceDN w:val="0"/>
        <w:adjustRightInd w:val="0"/>
        <w:ind w:firstLine="567"/>
        <w:jc w:val="both"/>
        <w:rPr>
          <w:i/>
        </w:rPr>
      </w:pPr>
      <w:r w:rsidRPr="004956C9">
        <w:rPr>
          <w:rStyle w:val="aff9"/>
          <w:i w:val="0"/>
          <w:color w:val="000000"/>
        </w:rPr>
        <w:lastRenderedPageBreak/>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8"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0"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4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61DF" w:rsidRPr="00F47D49" w:rsidRDefault="00CC61DF" w:rsidP="00CC61DF">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6) в случаях, предусмотренных </w:t>
      </w:r>
      <w:hyperlink r:id="rId42"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3"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4" w:history="1">
        <w:r w:rsidRPr="00F47D49">
          <w:rPr>
            <w:rFonts w:cs="Calibri"/>
          </w:rPr>
          <w:t>методикой</w:t>
        </w:r>
      </w:hyperlink>
      <w:r w:rsidRPr="00F47D49">
        <w:rPr>
          <w:rFonts w:cs="Calibri"/>
        </w:rPr>
        <w:t>, утвержденной Правительством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61DF" w:rsidRPr="00F47D49" w:rsidRDefault="00CC61DF" w:rsidP="00CC61DF">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C61DF" w:rsidRDefault="00CC61DF" w:rsidP="00CC61DF">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CC61DF" w:rsidRDefault="00CC61DF" w:rsidP="00CC61DF">
      <w:pPr>
        <w:autoSpaceDE w:val="0"/>
        <w:autoSpaceDN w:val="0"/>
        <w:adjustRightInd w:val="0"/>
        <w:ind w:firstLine="709"/>
        <w:jc w:val="both"/>
        <w:rPr>
          <w:rFonts w:ascii="Roboto" w:hAnsi="Roboto"/>
          <w:color w:val="000000"/>
          <w:sz w:val="23"/>
          <w:szCs w:val="23"/>
        </w:rPr>
      </w:pPr>
      <w:r>
        <w:rPr>
          <w:rFonts w:cs="Calibri"/>
        </w:rPr>
        <w:t>8)</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w:t>
      </w:r>
      <w:r>
        <w:rPr>
          <w:rFonts w:ascii="Roboto" w:hAnsi="Roboto"/>
          <w:color w:val="000000"/>
          <w:sz w:val="23"/>
          <w:szCs w:val="23"/>
        </w:rPr>
        <w:lastRenderedPageBreak/>
        <w:t xml:space="preserve">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45"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C61DF" w:rsidRDefault="00CC61DF" w:rsidP="00CC61DF">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C61DF" w:rsidRPr="00F47D49" w:rsidRDefault="00CC61DF" w:rsidP="00CC61DF">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61DF" w:rsidRPr="00F47D49" w:rsidRDefault="00CC61DF" w:rsidP="00CC61DF">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CC61DF" w:rsidRPr="00F47D49" w:rsidRDefault="00CC61DF" w:rsidP="00CC61DF">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6"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61DF" w:rsidRDefault="00CC61DF" w:rsidP="00CC61DF">
      <w:pPr>
        <w:ind w:firstLine="567"/>
        <w:jc w:val="both"/>
        <w:rPr>
          <w:rFonts w:cs="Calibri"/>
          <w:b/>
        </w:rPr>
      </w:pPr>
    </w:p>
    <w:p w:rsidR="00CC61DF" w:rsidRDefault="00CC61DF" w:rsidP="00CC61D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Pr>
          <w:rFonts w:cs="Calibri"/>
        </w:rPr>
        <w:t>9</w:t>
      </w:r>
      <w:r w:rsidRPr="00C07BE0">
        <w:rPr>
          <w:rFonts w:cs="Calibri"/>
        </w:rPr>
        <w:t>.1 настоящего раздела документации об электронном аукционе.</w:t>
      </w:r>
    </w:p>
    <w:p w:rsidR="00CC61DF" w:rsidRPr="00C07BE0" w:rsidRDefault="00CC61DF" w:rsidP="00CC61DF">
      <w:pPr>
        <w:widowControl w:val="0"/>
        <w:autoSpaceDE w:val="0"/>
        <w:autoSpaceDN w:val="0"/>
        <w:adjustRightInd w:val="0"/>
        <w:ind w:firstLine="709"/>
        <w:jc w:val="both"/>
        <w:rPr>
          <w:rFonts w:cs="Calibri"/>
        </w:rPr>
      </w:pPr>
      <w:r w:rsidRPr="00C07BE0">
        <w:rPr>
          <w:rFonts w:cs="Calibri"/>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w:t>
      </w:r>
      <w:r w:rsidRPr="00C07BE0">
        <w:rPr>
          <w:rFonts w:cs="Calibri"/>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61DF"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61DF" w:rsidRPr="00C23022" w:rsidRDefault="00CC61DF" w:rsidP="00CC61DF">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xml:space="preserve">№ 44-ФЗзаключается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B14165" w:rsidRPr="00450462" w:rsidRDefault="00B14165" w:rsidP="004534EF">
      <w:pPr>
        <w:ind w:firstLine="540"/>
        <w:jc w:val="both"/>
        <w:rPr>
          <w:b/>
          <w:i/>
        </w:rPr>
      </w:pPr>
    </w:p>
    <w:p w:rsidR="00E0775D" w:rsidRDefault="00E0775D" w:rsidP="004534EF">
      <w:pPr>
        <w:ind w:firstLine="540"/>
        <w:jc w:val="both"/>
        <w:rPr>
          <w:b/>
        </w:rPr>
      </w:pPr>
    </w:p>
    <w:p w:rsidR="00C07BE0" w:rsidRPr="00C07BE0" w:rsidRDefault="00C07BE0" w:rsidP="00805AD9">
      <w:pPr>
        <w:jc w:val="both"/>
        <w:rPr>
          <w:rFonts w:cs="Calibri"/>
        </w:rPr>
      </w:pPr>
    </w:p>
    <w:p w:rsidR="005E3102" w:rsidRDefault="00C07BE0" w:rsidP="005C5C19">
      <w:pPr>
        <w:ind w:firstLine="567"/>
        <w:jc w:val="both"/>
        <w:rPr>
          <w:b/>
          <w:bCs/>
          <w:iCs/>
          <w:sz w:val="28"/>
          <w:szCs w:val="28"/>
        </w:rPr>
      </w:pPr>
      <w:bookmarkStart w:id="0" w:name="Par1863"/>
      <w:bookmarkEnd w:id="0"/>
      <w:r w:rsidRPr="00C07BE0">
        <w:rPr>
          <w:b/>
          <w:bCs/>
          <w:sz w:val="28"/>
          <w:szCs w:val="28"/>
        </w:rPr>
        <w:br w:type="page"/>
      </w:r>
      <w:r w:rsidR="005E3102" w:rsidRPr="009D5EC9">
        <w:rPr>
          <w:b/>
          <w:sz w:val="28"/>
          <w:szCs w:val="28"/>
        </w:rPr>
        <w:lastRenderedPageBreak/>
        <w:t xml:space="preserve">РАЗДЕЛ </w:t>
      </w:r>
      <w:r w:rsidR="008E41C2" w:rsidRPr="009D5EC9">
        <w:rPr>
          <w:b/>
          <w:sz w:val="28"/>
          <w:szCs w:val="28"/>
        </w:rPr>
        <w:t>1.</w:t>
      </w:r>
      <w:r w:rsidR="005E3102" w:rsidRPr="009D5EC9">
        <w:rPr>
          <w:b/>
          <w:sz w:val="28"/>
          <w:szCs w:val="28"/>
        </w:rPr>
        <w:t>2. ИНФОРМАЦИОННАЯ КАРТА ЭЛЕКТРОННОГО</w:t>
      </w:r>
      <w:r w:rsidR="005E3102">
        <w:rPr>
          <w:b/>
          <w:sz w:val="28"/>
          <w:szCs w:val="28"/>
        </w:rPr>
        <w:t xml:space="preserve"> АУКЦИОНА (</w:t>
      </w:r>
      <w:r w:rsidR="005E3102" w:rsidRPr="00C6492E">
        <w:rPr>
          <w:b/>
          <w:sz w:val="28"/>
          <w:szCs w:val="28"/>
        </w:rPr>
        <w:t xml:space="preserve">ДАЛЕЕ - </w:t>
      </w:r>
      <w:r w:rsidR="005E3102" w:rsidRPr="00C6492E">
        <w:rPr>
          <w:b/>
          <w:bCs/>
          <w:iCs/>
          <w:sz w:val="28"/>
          <w:szCs w:val="28"/>
        </w:rPr>
        <w:t>«ИНФОРМАЦИОННАЯ КАРТА АУКЦИОНА</w:t>
      </w:r>
      <w:r w:rsidR="005E3102">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147D50" w:rsidTr="00DD4E27">
        <w:trPr>
          <w:trHeight w:val="1827"/>
        </w:trPr>
        <w:tc>
          <w:tcPr>
            <w:tcW w:w="3545" w:type="dxa"/>
            <w:vAlign w:val="center"/>
          </w:tcPr>
          <w:p w:rsidR="00E817B2" w:rsidRPr="00147D50" w:rsidRDefault="00E817B2" w:rsidP="00DC1483">
            <w:pPr>
              <w:rPr>
                <w:b/>
                <w:color w:val="000000"/>
                <w:sz w:val="24"/>
                <w:szCs w:val="24"/>
              </w:rPr>
            </w:pPr>
            <w:r w:rsidRPr="00147D50">
              <w:rPr>
                <w:b/>
                <w:color w:val="000000"/>
                <w:sz w:val="24"/>
                <w:szCs w:val="24"/>
              </w:rPr>
              <w:t>Уполномоченный орган</w:t>
            </w:r>
          </w:p>
        </w:tc>
        <w:tc>
          <w:tcPr>
            <w:tcW w:w="7229" w:type="dxa"/>
            <w:vAlign w:val="center"/>
          </w:tcPr>
          <w:p w:rsidR="0004543D" w:rsidRPr="00147D50" w:rsidRDefault="005E5648" w:rsidP="0004543D">
            <w:pPr>
              <w:ind w:firstLine="34"/>
              <w:jc w:val="both"/>
              <w:rPr>
                <w:sz w:val="24"/>
                <w:szCs w:val="24"/>
              </w:rPr>
            </w:pPr>
            <w:r w:rsidRPr="00147D50">
              <w:rPr>
                <w:b/>
                <w:sz w:val="24"/>
                <w:szCs w:val="24"/>
              </w:rPr>
              <w:t>Администрация Сортавальского муниципального района,</w:t>
            </w:r>
            <w:r w:rsidR="00DD4E27" w:rsidRPr="00147D50">
              <w:rPr>
                <w:b/>
                <w:sz w:val="24"/>
                <w:szCs w:val="24"/>
              </w:rPr>
              <w:t xml:space="preserve"> </w:t>
            </w:r>
            <w:r w:rsidR="00E817B2" w:rsidRPr="00147D50">
              <w:rPr>
                <w:sz w:val="24"/>
                <w:szCs w:val="24"/>
              </w:rPr>
              <w:t>расположенная по адресу: 186790</w:t>
            </w:r>
            <w:r w:rsidR="00DC44C6" w:rsidRPr="00147D50">
              <w:rPr>
                <w:sz w:val="24"/>
                <w:szCs w:val="24"/>
              </w:rPr>
              <w:t>,</w:t>
            </w:r>
            <w:r w:rsidR="00E817B2" w:rsidRPr="00147D50">
              <w:rPr>
                <w:sz w:val="24"/>
                <w:szCs w:val="24"/>
              </w:rPr>
              <w:t xml:space="preserve"> Республика Карелия, </w:t>
            </w:r>
            <w:r w:rsidR="007F6276" w:rsidRPr="00147D50">
              <w:rPr>
                <w:sz w:val="24"/>
                <w:szCs w:val="24"/>
              </w:rPr>
              <w:t>г. Сортавала</w:t>
            </w:r>
            <w:r w:rsidR="00E817B2" w:rsidRPr="00147D50">
              <w:rPr>
                <w:sz w:val="24"/>
                <w:szCs w:val="24"/>
              </w:rPr>
              <w:t xml:space="preserve">, </w:t>
            </w:r>
            <w:r w:rsidR="0047318E" w:rsidRPr="00147D50">
              <w:rPr>
                <w:sz w:val="24"/>
                <w:szCs w:val="24"/>
              </w:rPr>
              <w:t>п</w:t>
            </w:r>
            <w:r w:rsidR="007F6276" w:rsidRPr="00147D50">
              <w:rPr>
                <w:sz w:val="24"/>
                <w:szCs w:val="24"/>
              </w:rPr>
              <w:t>л. Кирова</w:t>
            </w:r>
            <w:r w:rsidR="00DC44C6" w:rsidRPr="00147D50">
              <w:rPr>
                <w:sz w:val="24"/>
                <w:szCs w:val="24"/>
              </w:rPr>
              <w:t xml:space="preserve">, д.11. </w:t>
            </w:r>
          </w:p>
          <w:p w:rsidR="00E817B2" w:rsidRPr="00147D50" w:rsidRDefault="00DC44C6" w:rsidP="00FF24AE">
            <w:pPr>
              <w:ind w:firstLine="34"/>
              <w:jc w:val="both"/>
              <w:rPr>
                <w:sz w:val="24"/>
                <w:szCs w:val="24"/>
              </w:rPr>
            </w:pPr>
            <w:r w:rsidRPr="00147D50">
              <w:rPr>
                <w:sz w:val="24"/>
                <w:szCs w:val="24"/>
              </w:rPr>
              <w:t>Н</w:t>
            </w:r>
            <w:r w:rsidR="00E817B2" w:rsidRPr="00147D50">
              <w:rPr>
                <w:sz w:val="24"/>
                <w:szCs w:val="24"/>
              </w:rPr>
              <w:t>омер контактного телефона с указанием Ф.И.О контактного лица Уполномоченного органа - тел.</w:t>
            </w:r>
            <w:r w:rsidR="00DD4E27" w:rsidRPr="00147D50">
              <w:rPr>
                <w:sz w:val="24"/>
                <w:szCs w:val="24"/>
              </w:rPr>
              <w:t xml:space="preserve"> </w:t>
            </w:r>
            <w:r w:rsidR="00E817B2" w:rsidRPr="00147D50">
              <w:rPr>
                <w:sz w:val="24"/>
                <w:szCs w:val="24"/>
              </w:rPr>
              <w:t xml:space="preserve">8 (81430) 4-53-42, </w:t>
            </w:r>
            <w:r w:rsidR="00DD4E27" w:rsidRPr="00147D50">
              <w:rPr>
                <w:sz w:val="24"/>
                <w:szCs w:val="24"/>
              </w:rPr>
              <w:t xml:space="preserve">Яковлева Марина Петровна, </w:t>
            </w:r>
            <w:r w:rsidR="00141F7A" w:rsidRPr="00147D50">
              <w:rPr>
                <w:sz w:val="24"/>
                <w:szCs w:val="24"/>
              </w:rPr>
              <w:t xml:space="preserve">Михайлова Виктория Михайловна, </w:t>
            </w:r>
            <w:r w:rsidR="00E817B2" w:rsidRPr="00147D50">
              <w:rPr>
                <w:sz w:val="24"/>
                <w:szCs w:val="24"/>
                <w:lang w:val="en-US"/>
              </w:rPr>
              <w:t>e</w:t>
            </w:r>
            <w:r w:rsidR="00E817B2" w:rsidRPr="00147D50">
              <w:rPr>
                <w:sz w:val="24"/>
                <w:szCs w:val="24"/>
              </w:rPr>
              <w:t>-</w:t>
            </w:r>
            <w:r w:rsidR="00E817B2" w:rsidRPr="00147D50">
              <w:rPr>
                <w:sz w:val="24"/>
                <w:szCs w:val="24"/>
                <w:lang w:val="en-US"/>
              </w:rPr>
              <w:t>mail</w:t>
            </w:r>
            <w:r w:rsidR="00E817B2" w:rsidRPr="00147D50">
              <w:rPr>
                <w:sz w:val="24"/>
                <w:szCs w:val="24"/>
              </w:rPr>
              <w:t xml:space="preserve">: </w:t>
            </w:r>
            <w:hyperlink r:id="rId47" w:history="1">
              <w:r w:rsidR="00E817B2" w:rsidRPr="00147D50">
                <w:rPr>
                  <w:rStyle w:val="a5"/>
                  <w:rFonts w:eastAsiaTheme="majorEastAsia"/>
                  <w:color w:val="auto"/>
                  <w:sz w:val="24"/>
                  <w:szCs w:val="24"/>
                  <w:u w:val="none"/>
                  <w:lang w:val="en-US"/>
                </w:rPr>
                <w:t>munzakaz</w:t>
              </w:r>
              <w:r w:rsidR="00E817B2" w:rsidRPr="00147D50">
                <w:rPr>
                  <w:rStyle w:val="a5"/>
                  <w:rFonts w:eastAsiaTheme="majorEastAsia"/>
                  <w:color w:val="auto"/>
                  <w:sz w:val="24"/>
                  <w:szCs w:val="24"/>
                  <w:u w:val="none"/>
                </w:rPr>
                <w:t>_</w:t>
              </w:r>
              <w:r w:rsidR="00E817B2" w:rsidRPr="00147D50">
                <w:rPr>
                  <w:rStyle w:val="a5"/>
                  <w:rFonts w:eastAsiaTheme="majorEastAsia"/>
                  <w:color w:val="auto"/>
                  <w:sz w:val="24"/>
                  <w:szCs w:val="24"/>
                  <w:u w:val="none"/>
                  <w:lang w:val="en-US"/>
                </w:rPr>
                <w:t>sort</w:t>
              </w:r>
              <w:r w:rsidR="00E817B2" w:rsidRPr="00147D50">
                <w:rPr>
                  <w:rStyle w:val="a5"/>
                  <w:rFonts w:eastAsiaTheme="majorEastAsia"/>
                  <w:color w:val="auto"/>
                  <w:sz w:val="24"/>
                  <w:szCs w:val="24"/>
                  <w:u w:val="none"/>
                </w:rPr>
                <w:t>@</w:t>
              </w:r>
              <w:r w:rsidR="00E817B2" w:rsidRPr="00147D50">
                <w:rPr>
                  <w:rStyle w:val="a5"/>
                  <w:rFonts w:eastAsiaTheme="majorEastAsia"/>
                  <w:color w:val="auto"/>
                  <w:sz w:val="24"/>
                  <w:szCs w:val="24"/>
                  <w:u w:val="none"/>
                  <w:lang w:val="en-US"/>
                </w:rPr>
                <w:t>mail</w:t>
              </w:r>
              <w:r w:rsidR="00E817B2" w:rsidRPr="00147D50">
                <w:rPr>
                  <w:rStyle w:val="a5"/>
                  <w:rFonts w:eastAsiaTheme="majorEastAsia"/>
                  <w:color w:val="auto"/>
                  <w:sz w:val="24"/>
                  <w:szCs w:val="24"/>
                  <w:u w:val="none"/>
                </w:rPr>
                <w:t>.</w:t>
              </w:r>
              <w:proofErr w:type="spellStart"/>
              <w:r w:rsidR="00E817B2" w:rsidRPr="00147D50">
                <w:rPr>
                  <w:rStyle w:val="a5"/>
                  <w:rFonts w:eastAsiaTheme="majorEastAsia"/>
                  <w:color w:val="auto"/>
                  <w:sz w:val="24"/>
                  <w:szCs w:val="24"/>
                  <w:u w:val="none"/>
                  <w:lang w:val="en-US"/>
                </w:rPr>
                <w:t>ru</w:t>
              </w:r>
              <w:proofErr w:type="spellEnd"/>
            </w:hyperlink>
          </w:p>
        </w:tc>
      </w:tr>
      <w:tr w:rsidR="00E817B2" w:rsidRPr="00147D50" w:rsidTr="00DD4E27">
        <w:trPr>
          <w:trHeight w:val="2066"/>
        </w:trPr>
        <w:tc>
          <w:tcPr>
            <w:tcW w:w="3545" w:type="dxa"/>
            <w:vAlign w:val="center"/>
          </w:tcPr>
          <w:p w:rsidR="00E817B2" w:rsidRPr="00147D50" w:rsidRDefault="00E817B2" w:rsidP="00DC1483">
            <w:pPr>
              <w:rPr>
                <w:b/>
                <w:sz w:val="24"/>
                <w:szCs w:val="24"/>
              </w:rPr>
            </w:pPr>
            <w:r w:rsidRPr="00147D50">
              <w:rPr>
                <w:b/>
                <w:color w:val="000000"/>
                <w:sz w:val="24"/>
                <w:szCs w:val="24"/>
              </w:rPr>
              <w:t>Муниципальный заказчик</w:t>
            </w:r>
          </w:p>
        </w:tc>
        <w:tc>
          <w:tcPr>
            <w:tcW w:w="7229" w:type="dxa"/>
            <w:vAlign w:val="center"/>
          </w:tcPr>
          <w:p w:rsidR="00497CF5" w:rsidRPr="00147D50" w:rsidRDefault="00E817B2" w:rsidP="00497CF5">
            <w:pPr>
              <w:jc w:val="both"/>
              <w:rPr>
                <w:color w:val="000000"/>
                <w:sz w:val="24"/>
                <w:szCs w:val="24"/>
                <w:shd w:val="clear" w:color="auto" w:fill="FFFFFF"/>
              </w:rPr>
            </w:pPr>
            <w:r w:rsidRPr="00147D50">
              <w:rPr>
                <w:b/>
                <w:sz w:val="24"/>
                <w:szCs w:val="24"/>
              </w:rPr>
              <w:t xml:space="preserve">Наименование заказчика: </w:t>
            </w:r>
            <w:r w:rsidR="00497CF5" w:rsidRPr="00147D50">
              <w:rPr>
                <w:color w:val="000000"/>
                <w:sz w:val="24"/>
                <w:szCs w:val="24"/>
                <w:shd w:val="clear" w:color="auto" w:fill="FFFFFF"/>
              </w:rPr>
              <w:t>Муниципальное казенное учреждение «</w:t>
            </w:r>
            <w:r w:rsidR="00E15430" w:rsidRPr="00147D50">
              <w:rPr>
                <w:color w:val="000000"/>
                <w:sz w:val="24"/>
                <w:szCs w:val="24"/>
                <w:shd w:val="clear" w:color="auto" w:fill="FFFFFF"/>
              </w:rPr>
              <w:t>Недвижимость-ИНВЕСТ</w:t>
            </w:r>
            <w:r w:rsidR="00497CF5" w:rsidRPr="00147D50">
              <w:rPr>
                <w:color w:val="000000"/>
                <w:sz w:val="24"/>
                <w:szCs w:val="24"/>
                <w:shd w:val="clear" w:color="auto" w:fill="FFFFFF"/>
              </w:rPr>
              <w:t>».</w:t>
            </w:r>
          </w:p>
          <w:p w:rsidR="00497CF5" w:rsidRPr="00147D50" w:rsidRDefault="00497CF5" w:rsidP="00497CF5">
            <w:pPr>
              <w:jc w:val="both"/>
              <w:rPr>
                <w:color w:val="000000"/>
                <w:sz w:val="24"/>
                <w:szCs w:val="24"/>
                <w:shd w:val="clear" w:color="auto" w:fill="FFFFFF"/>
              </w:rPr>
            </w:pPr>
            <w:r w:rsidRPr="00147D50">
              <w:rPr>
                <w:b/>
                <w:spacing w:val="-12"/>
                <w:sz w:val="24"/>
                <w:szCs w:val="24"/>
              </w:rPr>
              <w:t xml:space="preserve">Место нахождения и почтовый адрес заказчика: </w:t>
            </w:r>
            <w:r w:rsidRPr="00147D50">
              <w:rPr>
                <w:color w:val="000000"/>
                <w:sz w:val="24"/>
                <w:szCs w:val="24"/>
                <w:shd w:val="clear" w:color="auto" w:fill="FFFFFF"/>
              </w:rPr>
              <w:t>186790, Республика Карелия, г. Сортавала, ул. Кирова, д.11.</w:t>
            </w:r>
          </w:p>
          <w:p w:rsidR="00EF5070" w:rsidRPr="00147D50" w:rsidRDefault="00497CF5" w:rsidP="00497CF5">
            <w:pPr>
              <w:jc w:val="both"/>
              <w:rPr>
                <w:rStyle w:val="a5"/>
                <w:bCs/>
                <w:color w:val="auto"/>
                <w:sz w:val="24"/>
                <w:szCs w:val="24"/>
                <w:u w:val="none"/>
              </w:rPr>
            </w:pPr>
            <w:r w:rsidRPr="00147D50">
              <w:rPr>
                <w:b/>
                <w:sz w:val="24"/>
                <w:szCs w:val="24"/>
              </w:rPr>
              <w:t xml:space="preserve">Адрес электронной почты заказчика: </w:t>
            </w:r>
            <w:hyperlink r:id="rId48" w:history="1">
              <w:r w:rsidR="00EF5070" w:rsidRPr="00147D50">
                <w:rPr>
                  <w:rStyle w:val="a5"/>
                  <w:color w:val="auto"/>
                  <w:sz w:val="24"/>
                  <w:szCs w:val="24"/>
                  <w:u w:val="none"/>
                  <w:lang w:val="en-US"/>
                </w:rPr>
                <w:t>sortinvest</w:t>
              </w:r>
              <w:r w:rsidR="00EF5070" w:rsidRPr="00147D50">
                <w:rPr>
                  <w:rStyle w:val="a5"/>
                  <w:color w:val="auto"/>
                  <w:sz w:val="24"/>
                  <w:szCs w:val="24"/>
                  <w:u w:val="none"/>
                </w:rPr>
                <w:t>@</w:t>
              </w:r>
              <w:r w:rsidR="00EF5070" w:rsidRPr="00147D50">
                <w:rPr>
                  <w:rStyle w:val="a5"/>
                  <w:color w:val="auto"/>
                  <w:sz w:val="24"/>
                  <w:szCs w:val="24"/>
                  <w:u w:val="none"/>
                  <w:lang w:val="en-US"/>
                </w:rPr>
                <w:t>yandex</w:t>
              </w:r>
              <w:r w:rsidR="00EF5070" w:rsidRPr="00147D50">
                <w:rPr>
                  <w:rStyle w:val="a5"/>
                  <w:color w:val="auto"/>
                  <w:sz w:val="24"/>
                  <w:szCs w:val="24"/>
                  <w:u w:val="none"/>
                </w:rPr>
                <w:t>.</w:t>
              </w:r>
              <w:proofErr w:type="spellStart"/>
              <w:r w:rsidR="00EF5070" w:rsidRPr="00147D50">
                <w:rPr>
                  <w:rStyle w:val="a5"/>
                  <w:color w:val="auto"/>
                  <w:sz w:val="24"/>
                  <w:szCs w:val="24"/>
                  <w:u w:val="none"/>
                  <w:lang w:val="en-US"/>
                </w:rPr>
                <w:t>ru</w:t>
              </w:r>
              <w:proofErr w:type="spellEnd"/>
            </w:hyperlink>
          </w:p>
          <w:p w:rsidR="00497CF5" w:rsidRPr="00147D50" w:rsidRDefault="00497CF5" w:rsidP="00497CF5">
            <w:pPr>
              <w:jc w:val="both"/>
              <w:rPr>
                <w:bCs/>
                <w:sz w:val="24"/>
                <w:szCs w:val="24"/>
              </w:rPr>
            </w:pPr>
            <w:r w:rsidRPr="00147D50">
              <w:rPr>
                <w:b/>
                <w:sz w:val="24"/>
                <w:szCs w:val="24"/>
              </w:rPr>
              <w:t>Номер контактного телефона заказчика:</w:t>
            </w:r>
            <w:r w:rsidRPr="00147D50">
              <w:rPr>
                <w:bCs/>
                <w:sz w:val="24"/>
                <w:szCs w:val="24"/>
              </w:rPr>
              <w:t xml:space="preserve">8 (81430) </w:t>
            </w:r>
            <w:r w:rsidR="009C7FB6" w:rsidRPr="00147D50">
              <w:rPr>
                <w:bCs/>
                <w:sz w:val="24"/>
                <w:szCs w:val="24"/>
              </w:rPr>
              <w:t>4-78-84.</w:t>
            </w:r>
          </w:p>
          <w:p w:rsidR="00B106D9" w:rsidRPr="00147D50" w:rsidRDefault="00497CF5" w:rsidP="00AA4173">
            <w:pPr>
              <w:keepLines/>
              <w:jc w:val="both"/>
              <w:rPr>
                <w:bCs/>
                <w:sz w:val="24"/>
                <w:szCs w:val="24"/>
              </w:rPr>
            </w:pPr>
            <w:r w:rsidRPr="00147D50">
              <w:rPr>
                <w:b/>
                <w:bCs/>
                <w:color w:val="000000"/>
                <w:sz w:val="24"/>
                <w:szCs w:val="24"/>
              </w:rPr>
              <w:t xml:space="preserve">Ответственное должностное лицо заказчика: </w:t>
            </w:r>
            <w:r w:rsidR="00AA4173" w:rsidRPr="00147D50">
              <w:rPr>
                <w:bCs/>
                <w:color w:val="000000"/>
                <w:sz w:val="24"/>
                <w:szCs w:val="24"/>
              </w:rPr>
              <w:t xml:space="preserve">Щукина Лариса Юрьевна </w:t>
            </w:r>
          </w:p>
        </w:tc>
      </w:tr>
      <w:tr w:rsidR="00E817B2" w:rsidRPr="00147D50" w:rsidTr="00DD4E27">
        <w:tc>
          <w:tcPr>
            <w:tcW w:w="3545" w:type="dxa"/>
            <w:vAlign w:val="center"/>
          </w:tcPr>
          <w:p w:rsidR="00E817B2" w:rsidRPr="00147D50" w:rsidRDefault="00E817B2" w:rsidP="00B30CAC">
            <w:pPr>
              <w:rPr>
                <w:b/>
                <w:sz w:val="24"/>
                <w:szCs w:val="24"/>
              </w:rPr>
            </w:pPr>
            <w:r w:rsidRPr="00147D50">
              <w:rPr>
                <w:b/>
                <w:sz w:val="24"/>
                <w:szCs w:val="24"/>
              </w:rPr>
              <w:t xml:space="preserve">Наименование объекта </w:t>
            </w:r>
            <w:r w:rsidR="00B30CAC" w:rsidRPr="00147D50">
              <w:rPr>
                <w:b/>
                <w:sz w:val="24"/>
                <w:szCs w:val="24"/>
              </w:rPr>
              <w:t>за</w:t>
            </w:r>
            <w:r w:rsidRPr="00147D50">
              <w:rPr>
                <w:b/>
                <w:sz w:val="24"/>
                <w:szCs w:val="24"/>
              </w:rPr>
              <w:t>купки</w:t>
            </w:r>
          </w:p>
        </w:tc>
        <w:tc>
          <w:tcPr>
            <w:tcW w:w="7229" w:type="dxa"/>
            <w:vAlign w:val="center"/>
          </w:tcPr>
          <w:p w:rsidR="00E817B2" w:rsidRPr="00147D50" w:rsidRDefault="00D47B1D" w:rsidP="00BF65D0">
            <w:pPr>
              <w:jc w:val="both"/>
              <w:rPr>
                <w:sz w:val="24"/>
                <w:szCs w:val="24"/>
              </w:rPr>
            </w:pPr>
            <w:r w:rsidRPr="00147D50">
              <w:rPr>
                <w:sz w:val="24"/>
                <w:szCs w:val="24"/>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r>
      <w:tr w:rsidR="00E817B2" w:rsidRPr="00147D50" w:rsidTr="00DD4E27">
        <w:tc>
          <w:tcPr>
            <w:tcW w:w="3545" w:type="dxa"/>
            <w:vAlign w:val="center"/>
          </w:tcPr>
          <w:p w:rsidR="00E817B2" w:rsidRPr="00147D50" w:rsidRDefault="00B05D41" w:rsidP="00DC1483">
            <w:pPr>
              <w:rPr>
                <w:b/>
                <w:sz w:val="24"/>
                <w:szCs w:val="24"/>
              </w:rPr>
            </w:pPr>
            <w:r w:rsidRPr="00147D50">
              <w:rPr>
                <w:b/>
                <w:bCs/>
                <w:sz w:val="24"/>
                <w:szCs w:val="24"/>
              </w:rPr>
              <w:t>О</w:t>
            </w:r>
            <w:r w:rsidR="00E817B2" w:rsidRPr="00147D50">
              <w:rPr>
                <w:b/>
                <w:bCs/>
                <w:sz w:val="24"/>
                <w:szCs w:val="24"/>
              </w:rPr>
              <w:t>писание объекта закупки</w:t>
            </w:r>
          </w:p>
        </w:tc>
        <w:tc>
          <w:tcPr>
            <w:tcW w:w="7229" w:type="dxa"/>
            <w:vAlign w:val="center"/>
          </w:tcPr>
          <w:p w:rsidR="00465A2F" w:rsidRPr="00147D50" w:rsidRDefault="00465A2F" w:rsidP="001D6EC5">
            <w:pPr>
              <w:jc w:val="both"/>
              <w:rPr>
                <w:sz w:val="24"/>
                <w:szCs w:val="24"/>
              </w:rPr>
            </w:pPr>
            <w:r w:rsidRPr="00147D50">
              <w:rPr>
                <w:sz w:val="24"/>
                <w:szCs w:val="24"/>
              </w:rPr>
              <w:t>Приобретение 1 (одного) жилого помещения</w:t>
            </w:r>
            <w:r w:rsidR="006F4265" w:rsidRPr="00147D50">
              <w:rPr>
                <w:sz w:val="24"/>
                <w:szCs w:val="24"/>
              </w:rPr>
              <w:t>.</w:t>
            </w:r>
            <w:r w:rsidR="00DD4E27" w:rsidRPr="00147D50">
              <w:rPr>
                <w:sz w:val="24"/>
                <w:szCs w:val="24"/>
              </w:rPr>
              <w:t xml:space="preserve"> </w:t>
            </w:r>
            <w:r w:rsidR="006F4265" w:rsidRPr="00147D50">
              <w:rPr>
                <w:sz w:val="24"/>
                <w:szCs w:val="24"/>
              </w:rPr>
              <w:t xml:space="preserve">Жилое помещение должно находиться на территории </w:t>
            </w:r>
            <w:proofErr w:type="spellStart"/>
            <w:r w:rsidR="00FF24AE" w:rsidRPr="00147D50">
              <w:rPr>
                <w:sz w:val="24"/>
                <w:szCs w:val="24"/>
              </w:rPr>
              <w:t>Вяртсильского</w:t>
            </w:r>
            <w:proofErr w:type="spellEnd"/>
            <w:r w:rsidR="00FF24AE" w:rsidRPr="00147D50">
              <w:rPr>
                <w:sz w:val="24"/>
                <w:szCs w:val="24"/>
              </w:rPr>
              <w:t xml:space="preserve"> городского</w:t>
            </w:r>
            <w:r w:rsidR="00590B86" w:rsidRPr="00147D50">
              <w:rPr>
                <w:sz w:val="24"/>
                <w:szCs w:val="24"/>
              </w:rPr>
              <w:t xml:space="preserve"> </w:t>
            </w:r>
            <w:r w:rsidR="00443294" w:rsidRPr="00147D50">
              <w:rPr>
                <w:sz w:val="24"/>
                <w:szCs w:val="24"/>
              </w:rPr>
              <w:t xml:space="preserve">поселения </w:t>
            </w:r>
            <w:r w:rsidR="006F4265" w:rsidRPr="00147D50">
              <w:rPr>
                <w:sz w:val="24"/>
                <w:szCs w:val="24"/>
              </w:rPr>
              <w:t xml:space="preserve">Сортавальского муниципального района Республики Карелия. </w:t>
            </w:r>
            <w:r w:rsidRPr="00147D50">
              <w:rPr>
                <w:sz w:val="24"/>
                <w:szCs w:val="24"/>
              </w:rPr>
              <w:t>Степень благоустройства: благоустроенное. Общая площадь жилого помещения</w:t>
            </w:r>
            <w:r w:rsidR="00470C0C" w:rsidRPr="00147D50">
              <w:rPr>
                <w:sz w:val="24"/>
                <w:szCs w:val="24"/>
              </w:rPr>
              <w:t xml:space="preserve"> (без учета лоджий или/и балконов) </w:t>
            </w:r>
            <w:r w:rsidRPr="00147D50">
              <w:rPr>
                <w:sz w:val="24"/>
                <w:szCs w:val="24"/>
              </w:rPr>
              <w:t>не менее 1</w:t>
            </w:r>
            <w:r w:rsidR="00FF24AE" w:rsidRPr="00147D50">
              <w:rPr>
                <w:sz w:val="24"/>
                <w:szCs w:val="24"/>
              </w:rPr>
              <w:t>3</w:t>
            </w:r>
            <w:r w:rsidRPr="00147D50">
              <w:rPr>
                <w:sz w:val="24"/>
                <w:szCs w:val="24"/>
              </w:rPr>
              <w:t xml:space="preserve"> квадратных метров, количество комнат не менее 1. Жилое помещение должно быть пригодно для проживания в соответствии с требованиями </w:t>
            </w:r>
            <w:r w:rsidR="00C55247" w:rsidRPr="00147D50">
              <w:rPr>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w:t>
            </w:r>
            <w:r w:rsidR="00B05D41" w:rsidRPr="00147D50">
              <w:rPr>
                <w:sz w:val="24"/>
                <w:szCs w:val="24"/>
              </w:rPr>
              <w:t>. п</w:t>
            </w:r>
            <w:r w:rsidR="00C55247" w:rsidRPr="00147D50">
              <w:rPr>
                <w:sz w:val="24"/>
                <w:szCs w:val="24"/>
              </w:rPr>
              <w:t>остановлением Правительства РФ от 28.01.2006 г. № 47. 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w:t>
            </w:r>
            <w:r w:rsidR="00B05D41" w:rsidRPr="00147D50">
              <w:rPr>
                <w:sz w:val="24"/>
                <w:szCs w:val="24"/>
              </w:rPr>
              <w:t>. п</w:t>
            </w:r>
            <w:r w:rsidR="00C55247" w:rsidRPr="00147D50">
              <w:rPr>
                <w:sz w:val="24"/>
                <w:szCs w:val="24"/>
              </w:rPr>
              <w:t xml:space="preserve">остановлением Главного государственного санитарного врача РФ от 10.06.2010 г. № 64.  </w:t>
            </w:r>
          </w:p>
          <w:p w:rsidR="00E817B2" w:rsidRPr="00147D50" w:rsidRDefault="001D6EC5" w:rsidP="007453A2">
            <w:pPr>
              <w:jc w:val="both"/>
              <w:rPr>
                <w:sz w:val="24"/>
                <w:szCs w:val="24"/>
              </w:rPr>
            </w:pPr>
            <w:r w:rsidRPr="00147D50">
              <w:rPr>
                <w:sz w:val="24"/>
                <w:szCs w:val="24"/>
              </w:rPr>
              <w:t>Характеристики, требования к качеству жилого помещения и иные показатели в соответствии с документац</w:t>
            </w:r>
            <w:r w:rsidR="00B05D41" w:rsidRPr="00147D50">
              <w:rPr>
                <w:sz w:val="24"/>
                <w:szCs w:val="24"/>
              </w:rPr>
              <w:t>ией об аукционе, в том числе с т</w:t>
            </w:r>
            <w:r w:rsidRPr="00147D50">
              <w:rPr>
                <w:sz w:val="24"/>
                <w:szCs w:val="24"/>
              </w:rPr>
              <w:t>ехническим заданием (</w:t>
            </w:r>
            <w:r w:rsidR="00EF4DA1" w:rsidRPr="00147D50">
              <w:rPr>
                <w:sz w:val="24"/>
                <w:szCs w:val="24"/>
              </w:rPr>
              <w:t>стр.</w:t>
            </w:r>
            <w:r w:rsidR="00706B4B">
              <w:rPr>
                <w:sz w:val="24"/>
                <w:szCs w:val="24"/>
              </w:rPr>
              <w:t xml:space="preserve"> </w:t>
            </w:r>
            <w:r w:rsidR="00EF4DA1" w:rsidRPr="00147D50">
              <w:rPr>
                <w:sz w:val="24"/>
                <w:szCs w:val="24"/>
              </w:rPr>
              <w:t>3</w:t>
            </w:r>
            <w:r w:rsidR="007453A2">
              <w:rPr>
                <w:sz w:val="24"/>
                <w:szCs w:val="24"/>
              </w:rPr>
              <w:t>5</w:t>
            </w:r>
            <w:r w:rsidR="00EF4DA1" w:rsidRPr="00147D50">
              <w:rPr>
                <w:sz w:val="24"/>
                <w:szCs w:val="24"/>
              </w:rPr>
              <w:t>-3</w:t>
            </w:r>
            <w:r w:rsidR="007453A2">
              <w:rPr>
                <w:sz w:val="24"/>
                <w:szCs w:val="24"/>
              </w:rPr>
              <w:t>6</w:t>
            </w:r>
            <w:r w:rsidR="00EF4DA1" w:rsidRPr="00147D50">
              <w:rPr>
                <w:sz w:val="24"/>
                <w:szCs w:val="24"/>
              </w:rPr>
              <w:t xml:space="preserve"> </w:t>
            </w:r>
            <w:r w:rsidRPr="00147D50">
              <w:rPr>
                <w:sz w:val="24"/>
                <w:szCs w:val="24"/>
              </w:rPr>
              <w:t>Раздел</w:t>
            </w:r>
            <w:r w:rsidR="00EF4DA1" w:rsidRPr="00147D50">
              <w:rPr>
                <w:sz w:val="24"/>
                <w:szCs w:val="24"/>
              </w:rPr>
              <w:t>а</w:t>
            </w:r>
            <w:r w:rsidRPr="00147D50">
              <w:rPr>
                <w:sz w:val="24"/>
                <w:szCs w:val="24"/>
              </w:rPr>
              <w:t xml:space="preserve"> 1.3. документации об аукционе) и проектом Контракта (</w:t>
            </w:r>
            <w:r w:rsidR="00EF4DA1" w:rsidRPr="00147D50">
              <w:rPr>
                <w:sz w:val="24"/>
                <w:szCs w:val="24"/>
              </w:rPr>
              <w:t>стр. 3</w:t>
            </w:r>
            <w:r w:rsidR="007453A2">
              <w:rPr>
                <w:sz w:val="24"/>
                <w:szCs w:val="24"/>
              </w:rPr>
              <w:t>7</w:t>
            </w:r>
            <w:r w:rsidR="00EF4DA1" w:rsidRPr="00147D50">
              <w:rPr>
                <w:sz w:val="24"/>
                <w:szCs w:val="24"/>
              </w:rPr>
              <w:t>-4</w:t>
            </w:r>
            <w:r w:rsidR="007453A2">
              <w:rPr>
                <w:sz w:val="24"/>
                <w:szCs w:val="24"/>
              </w:rPr>
              <w:t>4</w:t>
            </w:r>
            <w:r w:rsidR="00EF4DA1" w:rsidRPr="00147D50">
              <w:rPr>
                <w:sz w:val="24"/>
                <w:szCs w:val="24"/>
              </w:rPr>
              <w:t xml:space="preserve"> </w:t>
            </w:r>
            <w:r w:rsidRPr="00147D50">
              <w:rPr>
                <w:sz w:val="24"/>
                <w:szCs w:val="24"/>
              </w:rPr>
              <w:t>Раздел 1.4. документации об аукционе).</w:t>
            </w:r>
          </w:p>
        </w:tc>
      </w:tr>
      <w:tr w:rsidR="009A2865" w:rsidRPr="00147D50" w:rsidTr="00DD4E27">
        <w:tc>
          <w:tcPr>
            <w:tcW w:w="3545" w:type="dxa"/>
          </w:tcPr>
          <w:p w:rsidR="009A2865" w:rsidRPr="00147D50" w:rsidRDefault="002A7289" w:rsidP="003E718A">
            <w:pPr>
              <w:jc w:val="both"/>
              <w:rPr>
                <w:b/>
                <w:color w:val="000000"/>
                <w:sz w:val="24"/>
                <w:szCs w:val="24"/>
                <w:shd w:val="clear" w:color="auto" w:fill="FFFFFF"/>
              </w:rPr>
            </w:pPr>
            <w:r w:rsidRPr="00147D50">
              <w:rPr>
                <w:b/>
                <w:color w:val="000000"/>
                <w:sz w:val="24"/>
                <w:szCs w:val="24"/>
                <w:shd w:val="clear" w:color="auto" w:fill="FFFFFF"/>
              </w:rPr>
              <w:t>Информация о количестве и месте доставки товара, месте выполнения работ или оказания услуг</w:t>
            </w:r>
          </w:p>
        </w:tc>
        <w:tc>
          <w:tcPr>
            <w:tcW w:w="7229" w:type="dxa"/>
          </w:tcPr>
          <w:p w:rsidR="00003B20" w:rsidRPr="00147D50" w:rsidRDefault="00003B20" w:rsidP="00003B20">
            <w:pPr>
              <w:tabs>
                <w:tab w:val="left" w:pos="0"/>
              </w:tabs>
              <w:snapToGrid w:val="0"/>
              <w:jc w:val="both"/>
              <w:rPr>
                <w:color w:val="000000"/>
                <w:sz w:val="24"/>
                <w:szCs w:val="24"/>
                <w:shd w:val="clear" w:color="auto" w:fill="FFFFFF"/>
              </w:rPr>
            </w:pPr>
            <w:r w:rsidRPr="00147D50">
              <w:rPr>
                <w:b/>
                <w:color w:val="000000"/>
                <w:sz w:val="24"/>
                <w:szCs w:val="24"/>
                <w:shd w:val="clear" w:color="auto" w:fill="FFFFFF"/>
              </w:rPr>
              <w:t>Количество товара:</w:t>
            </w:r>
            <w:r w:rsidRPr="00147D50">
              <w:rPr>
                <w:color w:val="000000"/>
                <w:sz w:val="24"/>
                <w:szCs w:val="24"/>
                <w:shd w:val="clear" w:color="auto" w:fill="FFFFFF"/>
              </w:rPr>
              <w:t xml:space="preserve"> 1 жилое помещение (квартира) </w:t>
            </w:r>
            <w:r w:rsidR="002A7289" w:rsidRPr="00147D50">
              <w:rPr>
                <w:color w:val="000000"/>
                <w:sz w:val="24"/>
                <w:szCs w:val="24"/>
                <w:shd w:val="clear" w:color="auto" w:fill="FFFFFF"/>
              </w:rPr>
              <w:t xml:space="preserve">в соответствии с </w:t>
            </w:r>
            <w:r w:rsidR="002C0DED" w:rsidRPr="00147D50">
              <w:rPr>
                <w:color w:val="000000"/>
                <w:sz w:val="24"/>
                <w:szCs w:val="24"/>
                <w:shd w:val="clear" w:color="auto" w:fill="FFFFFF"/>
              </w:rPr>
              <w:t>т</w:t>
            </w:r>
            <w:r w:rsidR="002A7289" w:rsidRPr="00147D50">
              <w:rPr>
                <w:color w:val="000000"/>
                <w:sz w:val="24"/>
                <w:szCs w:val="24"/>
                <w:shd w:val="clear" w:color="auto" w:fill="FFFFFF"/>
              </w:rPr>
              <w:t>ехническим заданием и проектом Контракта.</w:t>
            </w:r>
          </w:p>
          <w:p w:rsidR="002A7289" w:rsidRPr="00147D50" w:rsidRDefault="00003B20" w:rsidP="00EB4A45">
            <w:pPr>
              <w:jc w:val="both"/>
              <w:rPr>
                <w:bCs/>
                <w:sz w:val="24"/>
                <w:szCs w:val="24"/>
                <w:lang w:eastAsia="ar-SA"/>
              </w:rPr>
            </w:pPr>
            <w:r w:rsidRPr="00147D50">
              <w:rPr>
                <w:b/>
                <w:color w:val="000000"/>
                <w:sz w:val="24"/>
                <w:szCs w:val="24"/>
                <w:shd w:val="clear" w:color="auto" w:fill="FFFFFF"/>
              </w:rPr>
              <w:t>Место</w:t>
            </w:r>
            <w:r w:rsidRPr="00147D50">
              <w:rPr>
                <w:b/>
                <w:bCs/>
                <w:sz w:val="24"/>
                <w:szCs w:val="24"/>
                <w:lang w:eastAsia="ar-SA"/>
              </w:rPr>
              <w:t xml:space="preserve">: </w:t>
            </w:r>
            <w:r w:rsidR="00EB4A45" w:rsidRPr="00147D50">
              <w:rPr>
                <w:bCs/>
                <w:sz w:val="24"/>
                <w:szCs w:val="24"/>
                <w:lang w:eastAsia="ar-SA"/>
              </w:rPr>
              <w:t xml:space="preserve">территория </w:t>
            </w:r>
            <w:proofErr w:type="spellStart"/>
            <w:r w:rsidR="00ED3B15" w:rsidRPr="00147D50">
              <w:rPr>
                <w:sz w:val="24"/>
                <w:szCs w:val="24"/>
              </w:rPr>
              <w:t>Вяртсильского</w:t>
            </w:r>
            <w:proofErr w:type="spellEnd"/>
            <w:r w:rsidR="00ED3B15" w:rsidRPr="00147D50">
              <w:rPr>
                <w:sz w:val="24"/>
                <w:szCs w:val="24"/>
              </w:rPr>
              <w:t xml:space="preserve"> городского </w:t>
            </w:r>
            <w:r w:rsidR="00A72B1F" w:rsidRPr="00147D50">
              <w:rPr>
                <w:bCs/>
                <w:sz w:val="24"/>
                <w:szCs w:val="24"/>
                <w:lang w:eastAsia="ar-SA"/>
              </w:rPr>
              <w:t>поселения Сортавальского муниципального района Республики Карелия.</w:t>
            </w:r>
          </w:p>
        </w:tc>
      </w:tr>
      <w:tr w:rsidR="00944CB4" w:rsidRPr="00147D50" w:rsidTr="00DD4E27">
        <w:trPr>
          <w:trHeight w:val="390"/>
        </w:trPr>
        <w:tc>
          <w:tcPr>
            <w:tcW w:w="3545" w:type="dxa"/>
            <w:vAlign w:val="center"/>
          </w:tcPr>
          <w:p w:rsidR="00944CB4" w:rsidRPr="00147D50" w:rsidRDefault="00BE7F5B" w:rsidP="00573174">
            <w:pPr>
              <w:rPr>
                <w:b/>
                <w:bCs/>
                <w:sz w:val="24"/>
                <w:szCs w:val="24"/>
              </w:rPr>
            </w:pPr>
            <w:r w:rsidRPr="00147D50">
              <w:rPr>
                <w:b/>
                <w:bCs/>
                <w:sz w:val="24"/>
                <w:szCs w:val="24"/>
              </w:rPr>
              <w:t>Сроки поставки товара, завершения работ, оказания услуг</w:t>
            </w:r>
          </w:p>
        </w:tc>
        <w:tc>
          <w:tcPr>
            <w:tcW w:w="7229" w:type="dxa"/>
          </w:tcPr>
          <w:p w:rsidR="00703E54" w:rsidRPr="00147D50" w:rsidRDefault="00703E54" w:rsidP="00703E54">
            <w:pPr>
              <w:jc w:val="both"/>
              <w:rPr>
                <w:bCs/>
                <w:sz w:val="24"/>
                <w:szCs w:val="24"/>
              </w:rPr>
            </w:pPr>
            <w:r w:rsidRPr="00147D50">
              <w:rPr>
                <w:bCs/>
                <w:sz w:val="24"/>
                <w:szCs w:val="24"/>
              </w:rPr>
              <w:t xml:space="preserve">Продавец обязуется передать квартиру по акту приема-передачи </w:t>
            </w:r>
            <w:r w:rsidR="00465A2F" w:rsidRPr="00147D50">
              <w:rPr>
                <w:bCs/>
                <w:sz w:val="24"/>
                <w:szCs w:val="24"/>
              </w:rPr>
              <w:t xml:space="preserve">в течение </w:t>
            </w:r>
            <w:r w:rsidR="004F1A26">
              <w:rPr>
                <w:bCs/>
                <w:sz w:val="24"/>
                <w:szCs w:val="24"/>
              </w:rPr>
              <w:t>1</w:t>
            </w:r>
            <w:r w:rsidR="00ED22E0" w:rsidRPr="00147D50">
              <w:rPr>
                <w:bCs/>
                <w:sz w:val="24"/>
                <w:szCs w:val="24"/>
              </w:rPr>
              <w:t xml:space="preserve"> (</w:t>
            </w:r>
            <w:r w:rsidR="004F1A26">
              <w:rPr>
                <w:bCs/>
                <w:sz w:val="24"/>
                <w:szCs w:val="24"/>
              </w:rPr>
              <w:t>одного</w:t>
            </w:r>
            <w:r w:rsidR="00ED22E0" w:rsidRPr="00147D50">
              <w:rPr>
                <w:bCs/>
                <w:sz w:val="24"/>
                <w:szCs w:val="24"/>
              </w:rPr>
              <w:t>) рабоч</w:t>
            </w:r>
            <w:r w:rsidR="004F1A26">
              <w:rPr>
                <w:bCs/>
                <w:sz w:val="24"/>
                <w:szCs w:val="24"/>
              </w:rPr>
              <w:t>его</w:t>
            </w:r>
            <w:r w:rsidR="00ED22E0" w:rsidRPr="00147D50">
              <w:rPr>
                <w:bCs/>
                <w:sz w:val="24"/>
                <w:szCs w:val="24"/>
              </w:rPr>
              <w:t xml:space="preserve"> дн</w:t>
            </w:r>
            <w:r w:rsidR="004F1A26">
              <w:rPr>
                <w:bCs/>
                <w:sz w:val="24"/>
                <w:szCs w:val="24"/>
              </w:rPr>
              <w:t>я</w:t>
            </w:r>
            <w:r w:rsidR="00ED22E0" w:rsidRPr="00147D50">
              <w:rPr>
                <w:bCs/>
                <w:sz w:val="24"/>
                <w:szCs w:val="24"/>
              </w:rPr>
              <w:t xml:space="preserve"> </w:t>
            </w:r>
            <w:r w:rsidRPr="00147D50">
              <w:rPr>
                <w:bCs/>
                <w:sz w:val="24"/>
                <w:szCs w:val="24"/>
              </w:rPr>
              <w:t>с даты заключения</w:t>
            </w:r>
            <w:r w:rsidR="00DD4E27" w:rsidRPr="00147D50">
              <w:rPr>
                <w:bCs/>
                <w:sz w:val="24"/>
                <w:szCs w:val="24"/>
              </w:rPr>
              <w:t xml:space="preserve"> </w:t>
            </w:r>
            <w:r w:rsidR="00BE7F5B" w:rsidRPr="00147D50">
              <w:rPr>
                <w:bCs/>
                <w:sz w:val="24"/>
                <w:szCs w:val="24"/>
              </w:rPr>
              <w:t>К</w:t>
            </w:r>
            <w:r w:rsidRPr="00147D50">
              <w:rPr>
                <w:bCs/>
                <w:sz w:val="24"/>
                <w:szCs w:val="24"/>
              </w:rPr>
              <w:t>онтракта.</w:t>
            </w:r>
          </w:p>
          <w:p w:rsidR="00944CB4" w:rsidRPr="00147D50" w:rsidRDefault="00703E54" w:rsidP="00703E54">
            <w:pPr>
              <w:tabs>
                <w:tab w:val="left" w:pos="0"/>
              </w:tabs>
              <w:jc w:val="both"/>
              <w:rPr>
                <w:b/>
                <w:bCs/>
                <w:sz w:val="24"/>
                <w:szCs w:val="24"/>
              </w:rPr>
            </w:pPr>
            <w:r w:rsidRPr="00147D50">
              <w:rPr>
                <w:sz w:val="24"/>
                <w:szCs w:val="24"/>
              </w:rPr>
              <w:t xml:space="preserve">Юридически право собственности перейдет к покупателю в момент регистрации на квартиру права собственности. Срок регистрации </w:t>
            </w:r>
            <w:r w:rsidRPr="00147D50">
              <w:rPr>
                <w:sz w:val="24"/>
                <w:szCs w:val="24"/>
              </w:rPr>
              <w:lastRenderedPageBreak/>
              <w:t>определяется нормативными актами, регламентирующими деятельность регистрирующего органа.</w:t>
            </w:r>
          </w:p>
        </w:tc>
      </w:tr>
      <w:tr w:rsidR="008B02C8" w:rsidRPr="00147D50" w:rsidTr="00DD4E27">
        <w:tc>
          <w:tcPr>
            <w:tcW w:w="3545" w:type="dxa"/>
            <w:vAlign w:val="center"/>
          </w:tcPr>
          <w:p w:rsidR="008B02C8" w:rsidRPr="00147D50" w:rsidRDefault="008B02C8" w:rsidP="00EB4E01">
            <w:pPr>
              <w:rPr>
                <w:b/>
                <w:color w:val="000000"/>
                <w:sz w:val="24"/>
                <w:szCs w:val="24"/>
              </w:rPr>
            </w:pPr>
            <w:r w:rsidRPr="00147D50">
              <w:rPr>
                <w:b/>
                <w:sz w:val="24"/>
                <w:szCs w:val="24"/>
              </w:rPr>
              <w:lastRenderedPageBreak/>
              <w:t>Начальная (максимальная) цена контракта</w:t>
            </w:r>
          </w:p>
        </w:tc>
        <w:tc>
          <w:tcPr>
            <w:tcW w:w="7229" w:type="dxa"/>
            <w:vAlign w:val="center"/>
          </w:tcPr>
          <w:p w:rsidR="008B02C8" w:rsidRPr="00147D50" w:rsidRDefault="00ED3B15" w:rsidP="00A72B1F">
            <w:pPr>
              <w:jc w:val="both"/>
              <w:rPr>
                <w:color w:val="000000" w:themeColor="text1"/>
                <w:sz w:val="24"/>
                <w:szCs w:val="24"/>
              </w:rPr>
            </w:pPr>
            <w:r w:rsidRPr="00147D50">
              <w:rPr>
                <w:color w:val="000000" w:themeColor="text1"/>
                <w:sz w:val="24"/>
                <w:szCs w:val="24"/>
              </w:rPr>
              <w:t>850 000,00 (Восемьсот пятьдесят тысяч) рублей 00 копеек</w:t>
            </w:r>
            <w:r w:rsidR="00EF3083" w:rsidRPr="00147D50">
              <w:rPr>
                <w:color w:val="000000" w:themeColor="text1"/>
                <w:sz w:val="24"/>
                <w:szCs w:val="24"/>
              </w:rPr>
              <w:t>.</w:t>
            </w:r>
          </w:p>
        </w:tc>
      </w:tr>
      <w:tr w:rsidR="008B02C8" w:rsidRPr="00147D50" w:rsidTr="00DD4E27">
        <w:tc>
          <w:tcPr>
            <w:tcW w:w="3545" w:type="dxa"/>
            <w:vAlign w:val="center"/>
          </w:tcPr>
          <w:p w:rsidR="008B02C8" w:rsidRPr="00147D50" w:rsidRDefault="008B02C8" w:rsidP="008400DD">
            <w:pPr>
              <w:rPr>
                <w:b/>
                <w:sz w:val="24"/>
                <w:szCs w:val="24"/>
              </w:rPr>
            </w:pPr>
            <w:r w:rsidRPr="00147D50">
              <w:rPr>
                <w:b/>
                <w:sz w:val="24"/>
                <w:szCs w:val="24"/>
              </w:rPr>
              <w:t>Обоснование начальной (максимальной) цены контракта</w:t>
            </w:r>
          </w:p>
        </w:tc>
        <w:tc>
          <w:tcPr>
            <w:tcW w:w="7229" w:type="dxa"/>
            <w:vAlign w:val="center"/>
          </w:tcPr>
          <w:p w:rsidR="008B02C8" w:rsidRPr="00147D50" w:rsidRDefault="008B02C8" w:rsidP="00A72B1F">
            <w:pPr>
              <w:widowControl w:val="0"/>
              <w:suppressAutoHyphens/>
              <w:jc w:val="both"/>
              <w:rPr>
                <w:sz w:val="24"/>
                <w:szCs w:val="24"/>
              </w:rPr>
            </w:pPr>
            <w:r w:rsidRPr="00147D50">
              <w:rPr>
                <w:sz w:val="24"/>
                <w:szCs w:val="24"/>
              </w:rPr>
              <w:t>Метод сопоставимых рыночных цен (анализа рынка), Раздел 1.</w:t>
            </w:r>
            <w:r w:rsidR="009839BA" w:rsidRPr="00147D50">
              <w:rPr>
                <w:sz w:val="24"/>
                <w:szCs w:val="24"/>
              </w:rPr>
              <w:t>6</w:t>
            </w:r>
            <w:r w:rsidRPr="00147D50">
              <w:rPr>
                <w:sz w:val="24"/>
                <w:szCs w:val="24"/>
              </w:rPr>
              <w:t>. документации об аукционе.</w:t>
            </w:r>
          </w:p>
        </w:tc>
      </w:tr>
      <w:tr w:rsidR="008B02C8" w:rsidRPr="00147D50" w:rsidTr="00DD4E27">
        <w:tc>
          <w:tcPr>
            <w:tcW w:w="3545" w:type="dxa"/>
            <w:tcBorders>
              <w:top w:val="single" w:sz="4" w:space="0" w:color="000000"/>
              <w:left w:val="single" w:sz="4" w:space="0" w:color="000000"/>
              <w:bottom w:val="single" w:sz="4" w:space="0" w:color="000000"/>
            </w:tcBorders>
            <w:shd w:val="clear" w:color="auto" w:fill="auto"/>
          </w:tcPr>
          <w:p w:rsidR="008B02C8" w:rsidRPr="00147D50" w:rsidRDefault="008B02C8" w:rsidP="00D449B3">
            <w:pPr>
              <w:snapToGrid w:val="0"/>
              <w:jc w:val="both"/>
              <w:rPr>
                <w:sz w:val="24"/>
                <w:szCs w:val="24"/>
              </w:rPr>
            </w:pPr>
            <w:r w:rsidRPr="00147D50">
              <w:rPr>
                <w:b/>
                <w:sz w:val="24"/>
                <w:szCs w:val="24"/>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C8" w:rsidRPr="00147D50" w:rsidRDefault="008B02C8" w:rsidP="00045E74">
            <w:pPr>
              <w:snapToGrid w:val="0"/>
              <w:jc w:val="both"/>
              <w:rPr>
                <w:sz w:val="24"/>
                <w:szCs w:val="24"/>
              </w:rPr>
            </w:pPr>
            <w:r w:rsidRPr="00147D50">
              <w:rPr>
                <w:sz w:val="24"/>
                <w:szCs w:val="24"/>
              </w:rPr>
              <w:t>Необходимо осуществить приобретение одного жилого помещения (квартиры) общей площадью (без учета лоджий или/и балконов)</w:t>
            </w:r>
            <w:r w:rsidR="00446F48" w:rsidRPr="00147D50">
              <w:rPr>
                <w:sz w:val="24"/>
                <w:szCs w:val="24"/>
              </w:rPr>
              <w:t xml:space="preserve"> </w:t>
            </w:r>
            <w:r w:rsidRPr="00147D50">
              <w:rPr>
                <w:bCs/>
                <w:sz w:val="24"/>
                <w:szCs w:val="24"/>
              </w:rPr>
              <w:t>не менее 1</w:t>
            </w:r>
            <w:r w:rsidR="00446F48" w:rsidRPr="00147D50">
              <w:rPr>
                <w:bCs/>
                <w:sz w:val="24"/>
                <w:szCs w:val="24"/>
              </w:rPr>
              <w:t>3</w:t>
            </w:r>
            <w:r w:rsidRPr="00147D50">
              <w:rPr>
                <w:bCs/>
                <w:sz w:val="24"/>
                <w:szCs w:val="24"/>
              </w:rPr>
              <w:t xml:space="preserve"> квадратных метров </w:t>
            </w:r>
            <w:r w:rsidRPr="00147D50">
              <w:rPr>
                <w:sz w:val="24"/>
                <w:szCs w:val="24"/>
              </w:rPr>
              <w:t>в соответствии с техническим заданием и проектом Контракта.</w:t>
            </w:r>
          </w:p>
          <w:p w:rsidR="008B02C8" w:rsidRPr="00147D50" w:rsidRDefault="008B02C8" w:rsidP="00045E74">
            <w:pPr>
              <w:snapToGrid w:val="0"/>
              <w:jc w:val="both"/>
              <w:rPr>
                <w:sz w:val="24"/>
                <w:szCs w:val="24"/>
              </w:rPr>
            </w:pPr>
            <w:r w:rsidRPr="00147D50">
              <w:rPr>
                <w:sz w:val="24"/>
                <w:szCs w:val="24"/>
              </w:rPr>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8B02C8" w:rsidRPr="00147D50" w:rsidRDefault="008B02C8" w:rsidP="00045E74">
            <w:pPr>
              <w:snapToGrid w:val="0"/>
              <w:jc w:val="both"/>
              <w:rPr>
                <w:sz w:val="24"/>
                <w:szCs w:val="24"/>
              </w:rPr>
            </w:pPr>
            <w:r w:rsidRPr="00147D50">
              <w:rPr>
                <w:sz w:val="24"/>
                <w:szCs w:val="24"/>
              </w:rPr>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8B02C8" w:rsidRPr="00147D50" w:rsidTr="00DD4E27">
        <w:trPr>
          <w:trHeight w:val="324"/>
        </w:trPr>
        <w:tc>
          <w:tcPr>
            <w:tcW w:w="3545" w:type="dxa"/>
            <w:vAlign w:val="center"/>
          </w:tcPr>
          <w:p w:rsidR="008B02C8" w:rsidRPr="00147D50" w:rsidRDefault="008B02C8" w:rsidP="00D449B3">
            <w:pPr>
              <w:rPr>
                <w:b/>
                <w:sz w:val="24"/>
                <w:szCs w:val="24"/>
              </w:rPr>
            </w:pPr>
            <w:r w:rsidRPr="00147D50">
              <w:rPr>
                <w:b/>
                <w:sz w:val="24"/>
                <w:szCs w:val="24"/>
              </w:rPr>
              <w:t>Источник финансирования</w:t>
            </w:r>
          </w:p>
        </w:tc>
        <w:tc>
          <w:tcPr>
            <w:tcW w:w="7229" w:type="dxa"/>
            <w:vAlign w:val="center"/>
          </w:tcPr>
          <w:p w:rsidR="008B02C8" w:rsidRPr="00147D50" w:rsidRDefault="008B02C8" w:rsidP="00F4242A">
            <w:pPr>
              <w:jc w:val="both"/>
              <w:rPr>
                <w:sz w:val="24"/>
                <w:szCs w:val="24"/>
              </w:rPr>
            </w:pPr>
            <w:r w:rsidRPr="00147D50">
              <w:rPr>
                <w:sz w:val="24"/>
                <w:szCs w:val="24"/>
              </w:rPr>
              <w:t>Субвенции из бюджета Республики Карелия</w:t>
            </w:r>
          </w:p>
          <w:p w:rsidR="008B02C8" w:rsidRPr="00147D50" w:rsidRDefault="008B02C8" w:rsidP="007D0BE0">
            <w:pPr>
              <w:jc w:val="both"/>
              <w:rPr>
                <w:sz w:val="24"/>
                <w:szCs w:val="24"/>
              </w:rPr>
            </w:pPr>
            <w:r w:rsidRPr="00147D50">
              <w:rPr>
                <w:sz w:val="24"/>
                <w:szCs w:val="24"/>
              </w:rPr>
              <w:t>КБК 001100408001</w:t>
            </w:r>
            <w:r w:rsidR="007D0BE0">
              <w:rPr>
                <w:sz w:val="24"/>
                <w:szCs w:val="24"/>
                <w:lang w:val="en-US"/>
              </w:rPr>
              <w:t>R</w:t>
            </w:r>
            <w:r w:rsidRPr="00147D50">
              <w:rPr>
                <w:sz w:val="24"/>
                <w:szCs w:val="24"/>
              </w:rPr>
              <w:t>0820412</w:t>
            </w:r>
          </w:p>
        </w:tc>
      </w:tr>
      <w:tr w:rsidR="008B02C8" w:rsidRPr="00147D50" w:rsidTr="00DD4E27">
        <w:tc>
          <w:tcPr>
            <w:tcW w:w="3545" w:type="dxa"/>
            <w:vAlign w:val="center"/>
          </w:tcPr>
          <w:p w:rsidR="008B02C8" w:rsidRPr="00147D50" w:rsidRDefault="008B02C8" w:rsidP="00B97BA4">
            <w:pPr>
              <w:rPr>
                <w:b/>
                <w:sz w:val="24"/>
                <w:szCs w:val="24"/>
              </w:rPr>
            </w:pPr>
            <w:r w:rsidRPr="00147D50">
              <w:rPr>
                <w:b/>
                <w:sz w:val="24"/>
                <w:szCs w:val="24"/>
              </w:rPr>
              <w:t>Идентификационный код закупки</w:t>
            </w:r>
          </w:p>
        </w:tc>
        <w:tc>
          <w:tcPr>
            <w:tcW w:w="7229" w:type="dxa"/>
            <w:vAlign w:val="center"/>
          </w:tcPr>
          <w:p w:rsidR="008B02C8" w:rsidRPr="00D72E02" w:rsidRDefault="00D72E02" w:rsidP="00B162CB">
            <w:pPr>
              <w:jc w:val="both"/>
              <w:rPr>
                <w:b/>
                <w:sz w:val="24"/>
                <w:szCs w:val="24"/>
                <w:highlight w:val="yellow"/>
              </w:rPr>
            </w:pPr>
            <w:r w:rsidRPr="00D72E02">
              <w:rPr>
                <w:rStyle w:val="affa"/>
                <w:rFonts w:eastAsiaTheme="majorEastAsia"/>
                <w:b w:val="0"/>
                <w:sz w:val="24"/>
                <w:szCs w:val="24"/>
              </w:rPr>
              <w:t>203100701743910070100100500516810412</w:t>
            </w:r>
          </w:p>
        </w:tc>
      </w:tr>
      <w:tr w:rsidR="008B02C8" w:rsidRPr="00147D50" w:rsidTr="00DD4E27">
        <w:tc>
          <w:tcPr>
            <w:tcW w:w="3545" w:type="dxa"/>
            <w:vAlign w:val="center"/>
          </w:tcPr>
          <w:p w:rsidR="008B02C8" w:rsidRPr="00147D50" w:rsidRDefault="008B02C8" w:rsidP="00F71FB2">
            <w:pPr>
              <w:rPr>
                <w:b/>
                <w:color w:val="000000"/>
                <w:sz w:val="24"/>
                <w:szCs w:val="24"/>
              </w:rPr>
            </w:pPr>
            <w:r w:rsidRPr="00147D50">
              <w:rPr>
                <w:b/>
                <w:bCs/>
                <w:color w:val="000000"/>
                <w:sz w:val="24"/>
                <w:szCs w:val="24"/>
              </w:rPr>
              <w:t>Ограничение участия в определении поставщика (подрядчика, исполнителя), установленное в соответствии с Законом №44-ФЗ) (согласно пункту 4 статьи 42 Закона №44-ФЗ)</w:t>
            </w:r>
          </w:p>
        </w:tc>
        <w:tc>
          <w:tcPr>
            <w:tcW w:w="7229" w:type="dxa"/>
            <w:vAlign w:val="center"/>
          </w:tcPr>
          <w:p w:rsidR="008B02C8" w:rsidRPr="00147D50" w:rsidRDefault="008B02C8" w:rsidP="00F71FB2">
            <w:pPr>
              <w:jc w:val="both"/>
              <w:rPr>
                <w:bCs/>
                <w:sz w:val="24"/>
                <w:szCs w:val="24"/>
              </w:rPr>
            </w:pPr>
            <w:r w:rsidRPr="00147D50">
              <w:rPr>
                <w:bCs/>
                <w:sz w:val="24"/>
                <w:szCs w:val="24"/>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B02C8" w:rsidRPr="00147D50" w:rsidTr="00DD4E27">
        <w:tc>
          <w:tcPr>
            <w:tcW w:w="3545" w:type="dxa"/>
            <w:vAlign w:val="center"/>
          </w:tcPr>
          <w:p w:rsidR="008B02C8" w:rsidRPr="00147D50" w:rsidRDefault="008B02C8" w:rsidP="00830C9B">
            <w:pPr>
              <w:rPr>
                <w:b/>
                <w:color w:val="000000"/>
                <w:sz w:val="24"/>
                <w:szCs w:val="24"/>
              </w:rPr>
            </w:pPr>
            <w:r w:rsidRPr="00147D50">
              <w:rPr>
                <w:b/>
                <w:bCs/>
                <w:color w:val="000000"/>
                <w:sz w:val="24"/>
                <w:szCs w:val="24"/>
              </w:rPr>
              <w:t xml:space="preserve">Способ определения поставщика (подрядчика, исполнителя) </w:t>
            </w:r>
          </w:p>
        </w:tc>
        <w:tc>
          <w:tcPr>
            <w:tcW w:w="7229" w:type="dxa"/>
            <w:vAlign w:val="center"/>
          </w:tcPr>
          <w:p w:rsidR="008B02C8" w:rsidRPr="00147D50" w:rsidRDefault="008B02C8" w:rsidP="00830C9B">
            <w:pPr>
              <w:jc w:val="both"/>
              <w:rPr>
                <w:sz w:val="24"/>
                <w:szCs w:val="24"/>
              </w:rPr>
            </w:pPr>
            <w:r w:rsidRPr="00147D50">
              <w:rPr>
                <w:color w:val="000000"/>
                <w:sz w:val="24"/>
                <w:szCs w:val="24"/>
              </w:rPr>
              <w:t xml:space="preserve">Электронный аукцион </w:t>
            </w:r>
          </w:p>
        </w:tc>
      </w:tr>
      <w:tr w:rsidR="008B02C8" w:rsidRPr="00147D50" w:rsidTr="00DD4E27">
        <w:tc>
          <w:tcPr>
            <w:tcW w:w="3545" w:type="dxa"/>
            <w:vAlign w:val="center"/>
          </w:tcPr>
          <w:p w:rsidR="008B02C8" w:rsidRPr="00147D50" w:rsidRDefault="008B02C8" w:rsidP="00830C9B">
            <w:pPr>
              <w:rPr>
                <w:b/>
                <w:color w:val="000000"/>
                <w:sz w:val="24"/>
                <w:szCs w:val="24"/>
              </w:rPr>
            </w:pPr>
            <w:r w:rsidRPr="00147D50">
              <w:rPr>
                <w:b/>
                <w:sz w:val="24"/>
                <w:szCs w:val="24"/>
              </w:rPr>
              <w:t>Адрес электронной площадки в информационно-телекоммуникационной сети «Интернет»</w:t>
            </w:r>
          </w:p>
        </w:tc>
        <w:tc>
          <w:tcPr>
            <w:tcW w:w="7229" w:type="dxa"/>
            <w:vAlign w:val="center"/>
          </w:tcPr>
          <w:p w:rsidR="008B02C8" w:rsidRPr="00147D50" w:rsidRDefault="008B02C8" w:rsidP="00830C9B">
            <w:pPr>
              <w:jc w:val="both"/>
              <w:rPr>
                <w:b/>
                <w:sz w:val="24"/>
                <w:szCs w:val="24"/>
              </w:rPr>
            </w:pPr>
            <w:r w:rsidRPr="00147D50">
              <w:rPr>
                <w:sz w:val="24"/>
                <w:szCs w:val="24"/>
              </w:rPr>
              <w:t>http://www.sberbank-ast.ru</w:t>
            </w:r>
          </w:p>
        </w:tc>
      </w:tr>
      <w:tr w:rsidR="008B02C8" w:rsidRPr="00147D50" w:rsidTr="00DD4E27">
        <w:tc>
          <w:tcPr>
            <w:tcW w:w="3545" w:type="dxa"/>
            <w:vAlign w:val="center"/>
          </w:tcPr>
          <w:p w:rsidR="008B02C8" w:rsidRPr="00147D50" w:rsidRDefault="008B02C8" w:rsidP="00830C9B">
            <w:pPr>
              <w:tabs>
                <w:tab w:val="left" w:pos="5029"/>
              </w:tabs>
              <w:autoSpaceDE w:val="0"/>
              <w:autoSpaceDN w:val="0"/>
              <w:adjustRightInd w:val="0"/>
              <w:ind w:right="34"/>
              <w:rPr>
                <w:b/>
                <w:color w:val="000000"/>
                <w:sz w:val="24"/>
                <w:szCs w:val="24"/>
              </w:rPr>
            </w:pPr>
            <w:r w:rsidRPr="00147D50">
              <w:rPr>
                <w:b/>
                <w:sz w:val="24"/>
                <w:szCs w:val="24"/>
              </w:rPr>
              <w:t>Срок подачи заявок</w:t>
            </w:r>
          </w:p>
        </w:tc>
        <w:tc>
          <w:tcPr>
            <w:tcW w:w="7229" w:type="dxa"/>
            <w:vAlign w:val="center"/>
          </w:tcPr>
          <w:p w:rsidR="008B02C8" w:rsidRPr="00147D50" w:rsidRDefault="008B02C8" w:rsidP="00830C9B">
            <w:pPr>
              <w:tabs>
                <w:tab w:val="left" w:pos="5029"/>
              </w:tabs>
              <w:autoSpaceDE w:val="0"/>
              <w:autoSpaceDN w:val="0"/>
              <w:adjustRightInd w:val="0"/>
              <w:ind w:right="34"/>
              <w:jc w:val="both"/>
              <w:rPr>
                <w:sz w:val="24"/>
                <w:szCs w:val="24"/>
              </w:rPr>
            </w:pPr>
            <w:r w:rsidRPr="00147D50">
              <w:rPr>
                <w:sz w:val="24"/>
                <w:szCs w:val="24"/>
              </w:rPr>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8B02C8" w:rsidRPr="00147D50" w:rsidTr="00DD4E27">
        <w:tc>
          <w:tcPr>
            <w:tcW w:w="3545" w:type="dxa"/>
            <w:vAlign w:val="center"/>
          </w:tcPr>
          <w:p w:rsidR="008B02C8" w:rsidRPr="00147D50" w:rsidRDefault="008B02C8" w:rsidP="00830C9B">
            <w:pPr>
              <w:pStyle w:val="FR1"/>
              <w:keepNext/>
              <w:keepLines/>
              <w:widowControl/>
              <w:spacing w:before="0" w:line="240" w:lineRule="auto"/>
              <w:rPr>
                <w:b/>
                <w:color w:val="FF0000"/>
                <w:sz w:val="24"/>
                <w:szCs w:val="24"/>
              </w:rPr>
            </w:pPr>
            <w:r w:rsidRPr="00147D50">
              <w:rPr>
                <w:b/>
                <w:bCs/>
                <w:sz w:val="24"/>
                <w:szCs w:val="24"/>
              </w:rPr>
              <w:t xml:space="preserve">Дата и время окончания срока подачи заявок на участие в электронном аукционе </w:t>
            </w:r>
          </w:p>
        </w:tc>
        <w:tc>
          <w:tcPr>
            <w:tcW w:w="7229" w:type="dxa"/>
            <w:vAlign w:val="center"/>
          </w:tcPr>
          <w:p w:rsidR="008B02C8" w:rsidRPr="00147D50" w:rsidRDefault="008B02C8" w:rsidP="000A19BF">
            <w:pPr>
              <w:pStyle w:val="FR1"/>
              <w:keepNext/>
              <w:keepLines/>
              <w:widowControl/>
              <w:spacing w:before="0" w:line="240" w:lineRule="auto"/>
              <w:rPr>
                <w:b/>
                <w:sz w:val="24"/>
                <w:szCs w:val="24"/>
              </w:rPr>
            </w:pPr>
            <w:r w:rsidRPr="00147D50">
              <w:rPr>
                <w:b/>
                <w:sz w:val="24"/>
                <w:szCs w:val="24"/>
              </w:rPr>
              <w:t>09 часов 00 минут</w:t>
            </w:r>
            <w:r w:rsidRPr="00147D50">
              <w:rPr>
                <w:sz w:val="24"/>
                <w:szCs w:val="24"/>
              </w:rPr>
              <w:t xml:space="preserve"> по московскому времени </w:t>
            </w:r>
            <w:r w:rsidRPr="00147D50">
              <w:rPr>
                <w:b/>
                <w:sz w:val="24"/>
                <w:szCs w:val="24"/>
              </w:rPr>
              <w:t>«</w:t>
            </w:r>
            <w:r w:rsidR="000A19BF">
              <w:rPr>
                <w:b/>
                <w:sz w:val="24"/>
                <w:szCs w:val="24"/>
              </w:rPr>
              <w:t>02</w:t>
            </w:r>
            <w:r w:rsidRPr="00147D50">
              <w:rPr>
                <w:b/>
                <w:sz w:val="24"/>
                <w:szCs w:val="24"/>
              </w:rPr>
              <w:t>»</w:t>
            </w:r>
            <w:r w:rsidR="00115DB8" w:rsidRPr="00147D50">
              <w:rPr>
                <w:b/>
                <w:sz w:val="24"/>
                <w:szCs w:val="24"/>
              </w:rPr>
              <w:t xml:space="preserve"> </w:t>
            </w:r>
            <w:r w:rsidR="000A19BF">
              <w:rPr>
                <w:b/>
                <w:sz w:val="24"/>
                <w:szCs w:val="24"/>
              </w:rPr>
              <w:t>дека</w:t>
            </w:r>
            <w:r w:rsidR="006943E6" w:rsidRPr="00147D50">
              <w:rPr>
                <w:b/>
                <w:sz w:val="24"/>
                <w:szCs w:val="24"/>
              </w:rPr>
              <w:t>бря</w:t>
            </w:r>
            <w:r w:rsidR="00115DB8" w:rsidRPr="00147D50">
              <w:rPr>
                <w:b/>
                <w:sz w:val="24"/>
                <w:szCs w:val="24"/>
              </w:rPr>
              <w:t xml:space="preserve"> </w:t>
            </w:r>
            <w:r w:rsidRPr="00147D50">
              <w:rPr>
                <w:b/>
                <w:sz w:val="24"/>
                <w:szCs w:val="24"/>
              </w:rPr>
              <w:t>2020 года.</w:t>
            </w:r>
          </w:p>
        </w:tc>
      </w:tr>
      <w:tr w:rsidR="008B02C8" w:rsidRPr="00147D50" w:rsidTr="00DD4E27">
        <w:tc>
          <w:tcPr>
            <w:tcW w:w="3545" w:type="dxa"/>
            <w:vAlign w:val="center"/>
          </w:tcPr>
          <w:p w:rsidR="008B02C8" w:rsidRPr="00147D50" w:rsidRDefault="008B02C8" w:rsidP="003A50F8">
            <w:pPr>
              <w:jc w:val="both"/>
              <w:rPr>
                <w:b/>
                <w:color w:val="000000"/>
                <w:sz w:val="24"/>
                <w:szCs w:val="24"/>
              </w:rPr>
            </w:pPr>
            <w:r w:rsidRPr="00147D50">
              <w:rPr>
                <w:b/>
                <w:bCs/>
                <w:sz w:val="24"/>
                <w:szCs w:val="24"/>
              </w:rPr>
              <w:t>Место подачи заявок</w:t>
            </w:r>
          </w:p>
        </w:tc>
        <w:tc>
          <w:tcPr>
            <w:tcW w:w="7229" w:type="dxa"/>
            <w:vAlign w:val="center"/>
          </w:tcPr>
          <w:p w:rsidR="008B02C8" w:rsidRPr="00147D50" w:rsidRDefault="008B02C8" w:rsidP="00A60126">
            <w:pPr>
              <w:jc w:val="both"/>
              <w:rPr>
                <w:sz w:val="24"/>
                <w:szCs w:val="24"/>
                <w:shd w:val="clear" w:color="auto" w:fill="FFFFFF"/>
              </w:rPr>
            </w:pPr>
            <w:r w:rsidRPr="00147D50">
              <w:rPr>
                <w:sz w:val="24"/>
                <w:szCs w:val="24"/>
              </w:rPr>
              <w:t>Электронная площадка, указанная в извещении http://www.sberbank-ast.ru</w:t>
            </w:r>
          </w:p>
        </w:tc>
      </w:tr>
      <w:tr w:rsidR="008B02C8" w:rsidRPr="00147D50" w:rsidTr="00DD4E27">
        <w:tc>
          <w:tcPr>
            <w:tcW w:w="3545" w:type="dxa"/>
            <w:vAlign w:val="center"/>
          </w:tcPr>
          <w:p w:rsidR="008B02C8" w:rsidRPr="00147D50" w:rsidRDefault="008B02C8" w:rsidP="003A50F8">
            <w:pPr>
              <w:tabs>
                <w:tab w:val="left" w:pos="426"/>
              </w:tabs>
              <w:jc w:val="both"/>
              <w:rPr>
                <w:b/>
                <w:color w:val="000000"/>
                <w:sz w:val="24"/>
                <w:szCs w:val="24"/>
              </w:rPr>
            </w:pPr>
            <w:r w:rsidRPr="00147D50">
              <w:rPr>
                <w:b/>
                <w:bCs/>
                <w:sz w:val="24"/>
                <w:szCs w:val="24"/>
              </w:rPr>
              <w:t>Порядок подачи заявок</w:t>
            </w:r>
          </w:p>
        </w:tc>
        <w:tc>
          <w:tcPr>
            <w:tcW w:w="7229" w:type="dxa"/>
            <w:vAlign w:val="center"/>
          </w:tcPr>
          <w:p w:rsidR="008B02C8" w:rsidRPr="00147D50" w:rsidRDefault="008B02C8" w:rsidP="003A50F8">
            <w:pPr>
              <w:tabs>
                <w:tab w:val="left" w:pos="426"/>
              </w:tabs>
              <w:jc w:val="both"/>
              <w:rPr>
                <w:color w:val="000000"/>
                <w:sz w:val="24"/>
                <w:szCs w:val="24"/>
                <w:shd w:val="clear" w:color="auto" w:fill="FFFFFF"/>
              </w:rPr>
            </w:pPr>
            <w:r w:rsidRPr="00147D50">
              <w:rPr>
                <w:sz w:val="24"/>
                <w:szCs w:val="24"/>
              </w:rPr>
              <w:t>В соответствии со статьей 66</w:t>
            </w:r>
            <w:r w:rsidRPr="00147D50">
              <w:rPr>
                <w:bCs/>
                <w:sz w:val="24"/>
                <w:szCs w:val="24"/>
              </w:rPr>
              <w:t xml:space="preserve"> Закона №44-ФЗ,</w:t>
            </w:r>
            <w:r w:rsidRPr="00147D50">
              <w:rPr>
                <w:color w:val="000000"/>
                <w:sz w:val="24"/>
                <w:szCs w:val="24"/>
                <w:shd w:val="clear" w:color="auto" w:fill="FFFFFF"/>
              </w:rPr>
              <w:t xml:space="preserve"> документацией об электронном аукционе и регламентом </w:t>
            </w:r>
            <w:r w:rsidRPr="00147D50">
              <w:rPr>
                <w:bCs/>
                <w:sz w:val="24"/>
                <w:szCs w:val="24"/>
              </w:rPr>
              <w:t>функционирования электронной площадки</w:t>
            </w:r>
            <w:r w:rsidRPr="00147D50">
              <w:rPr>
                <w:color w:val="000000"/>
                <w:sz w:val="24"/>
                <w:szCs w:val="24"/>
                <w:shd w:val="clear" w:color="auto" w:fill="FFFFFF"/>
              </w:rPr>
              <w:t>.</w:t>
            </w:r>
          </w:p>
        </w:tc>
      </w:tr>
      <w:tr w:rsidR="008B02C8" w:rsidRPr="00147D50" w:rsidTr="00DD4E27">
        <w:tc>
          <w:tcPr>
            <w:tcW w:w="3545" w:type="dxa"/>
            <w:vAlign w:val="center"/>
          </w:tcPr>
          <w:p w:rsidR="008B02C8" w:rsidRPr="00147D50" w:rsidRDefault="008B02C8" w:rsidP="003A50F8">
            <w:pPr>
              <w:autoSpaceDE w:val="0"/>
              <w:autoSpaceDN w:val="0"/>
              <w:adjustRightInd w:val="0"/>
              <w:jc w:val="both"/>
              <w:rPr>
                <w:b/>
                <w:bCs/>
                <w:color w:val="FF0000"/>
                <w:sz w:val="24"/>
                <w:szCs w:val="24"/>
              </w:rPr>
            </w:pPr>
            <w:r w:rsidRPr="00147D50">
              <w:rPr>
                <w:b/>
                <w:bCs/>
                <w:sz w:val="24"/>
                <w:szCs w:val="24"/>
              </w:rPr>
              <w:t xml:space="preserve">Дата окончания срока </w:t>
            </w:r>
            <w:r w:rsidRPr="00147D50">
              <w:rPr>
                <w:b/>
                <w:bCs/>
                <w:sz w:val="24"/>
                <w:szCs w:val="24"/>
              </w:rPr>
              <w:lastRenderedPageBreak/>
              <w:t>рассмотрения заявок на участие в электронном аукционе</w:t>
            </w:r>
          </w:p>
        </w:tc>
        <w:tc>
          <w:tcPr>
            <w:tcW w:w="7229" w:type="dxa"/>
            <w:vAlign w:val="center"/>
          </w:tcPr>
          <w:p w:rsidR="008B02C8" w:rsidRPr="00147D50" w:rsidRDefault="008B02C8" w:rsidP="000A19BF">
            <w:pPr>
              <w:autoSpaceDE w:val="0"/>
              <w:autoSpaceDN w:val="0"/>
              <w:adjustRightInd w:val="0"/>
              <w:jc w:val="both"/>
              <w:rPr>
                <w:b/>
                <w:bCs/>
                <w:sz w:val="24"/>
                <w:szCs w:val="24"/>
              </w:rPr>
            </w:pPr>
            <w:r w:rsidRPr="00147D50">
              <w:rPr>
                <w:b/>
                <w:bCs/>
                <w:sz w:val="24"/>
                <w:szCs w:val="24"/>
              </w:rPr>
              <w:lastRenderedPageBreak/>
              <w:t>«</w:t>
            </w:r>
            <w:r w:rsidR="00AE7A1C">
              <w:rPr>
                <w:b/>
                <w:bCs/>
                <w:sz w:val="24"/>
                <w:szCs w:val="24"/>
                <w:lang w:val="en-US"/>
              </w:rPr>
              <w:t>0</w:t>
            </w:r>
            <w:r w:rsidR="000A19BF">
              <w:rPr>
                <w:b/>
                <w:bCs/>
                <w:sz w:val="24"/>
                <w:szCs w:val="24"/>
              </w:rPr>
              <w:t>3</w:t>
            </w:r>
            <w:r w:rsidRPr="00147D50">
              <w:rPr>
                <w:b/>
                <w:bCs/>
                <w:sz w:val="24"/>
                <w:szCs w:val="24"/>
              </w:rPr>
              <w:t>»</w:t>
            </w:r>
            <w:r w:rsidR="00AE7A1C">
              <w:rPr>
                <w:b/>
                <w:bCs/>
                <w:sz w:val="24"/>
                <w:szCs w:val="24"/>
                <w:lang w:val="en-US"/>
              </w:rPr>
              <w:t xml:space="preserve"> </w:t>
            </w:r>
            <w:r w:rsidR="00AE7A1C">
              <w:rPr>
                <w:b/>
                <w:bCs/>
                <w:sz w:val="24"/>
                <w:szCs w:val="24"/>
              </w:rPr>
              <w:t xml:space="preserve">декабря </w:t>
            </w:r>
            <w:r w:rsidRPr="00147D50">
              <w:rPr>
                <w:b/>
                <w:bCs/>
                <w:sz w:val="24"/>
                <w:szCs w:val="24"/>
              </w:rPr>
              <w:t>2</w:t>
            </w:r>
            <w:r w:rsidRPr="00147D50">
              <w:rPr>
                <w:b/>
                <w:sz w:val="24"/>
                <w:szCs w:val="24"/>
              </w:rPr>
              <w:t>020 года</w:t>
            </w:r>
          </w:p>
        </w:tc>
      </w:tr>
      <w:tr w:rsidR="008B02C8" w:rsidRPr="00147D50" w:rsidTr="00DD4E27">
        <w:tc>
          <w:tcPr>
            <w:tcW w:w="3545" w:type="dxa"/>
            <w:vAlign w:val="center"/>
          </w:tcPr>
          <w:p w:rsidR="008B02C8" w:rsidRPr="00147D50" w:rsidRDefault="008B02C8" w:rsidP="003A50F8">
            <w:pPr>
              <w:pStyle w:val="FR1"/>
              <w:keepNext/>
              <w:keepLines/>
              <w:widowControl/>
              <w:spacing w:before="0" w:line="240" w:lineRule="auto"/>
              <w:jc w:val="left"/>
              <w:rPr>
                <w:b/>
                <w:bCs/>
                <w:sz w:val="24"/>
                <w:szCs w:val="24"/>
              </w:rPr>
            </w:pPr>
            <w:r w:rsidRPr="00147D50">
              <w:rPr>
                <w:b/>
                <w:bCs/>
                <w:sz w:val="24"/>
                <w:szCs w:val="24"/>
              </w:rPr>
              <w:lastRenderedPageBreak/>
              <w:t xml:space="preserve">Дата проведения электронного аукциона </w:t>
            </w:r>
          </w:p>
        </w:tc>
        <w:tc>
          <w:tcPr>
            <w:tcW w:w="7229" w:type="dxa"/>
            <w:vAlign w:val="center"/>
          </w:tcPr>
          <w:p w:rsidR="008B02C8" w:rsidRPr="00147D50" w:rsidRDefault="008B02C8" w:rsidP="000A19BF">
            <w:pPr>
              <w:pStyle w:val="FR1"/>
              <w:keepNext/>
              <w:keepLines/>
              <w:widowControl/>
              <w:spacing w:before="0" w:line="240" w:lineRule="auto"/>
              <w:rPr>
                <w:b/>
                <w:bCs/>
                <w:sz w:val="24"/>
                <w:szCs w:val="24"/>
              </w:rPr>
            </w:pPr>
            <w:r w:rsidRPr="00147D50">
              <w:rPr>
                <w:b/>
                <w:bCs/>
                <w:sz w:val="24"/>
                <w:szCs w:val="24"/>
              </w:rPr>
              <w:t>«</w:t>
            </w:r>
            <w:r w:rsidR="00AE7A1C">
              <w:rPr>
                <w:b/>
                <w:bCs/>
                <w:sz w:val="24"/>
                <w:szCs w:val="24"/>
              </w:rPr>
              <w:t>0</w:t>
            </w:r>
            <w:r w:rsidR="000A19BF">
              <w:rPr>
                <w:b/>
                <w:bCs/>
                <w:sz w:val="24"/>
                <w:szCs w:val="24"/>
              </w:rPr>
              <w:t>4</w:t>
            </w:r>
            <w:r w:rsidRPr="00147D50">
              <w:rPr>
                <w:b/>
                <w:bCs/>
                <w:sz w:val="24"/>
                <w:szCs w:val="24"/>
              </w:rPr>
              <w:t>»</w:t>
            </w:r>
            <w:r w:rsidR="00AE7A1C">
              <w:rPr>
                <w:b/>
                <w:bCs/>
                <w:sz w:val="24"/>
                <w:szCs w:val="24"/>
              </w:rPr>
              <w:t xml:space="preserve"> декабря </w:t>
            </w:r>
            <w:r w:rsidRPr="00147D50">
              <w:rPr>
                <w:b/>
                <w:bCs/>
                <w:sz w:val="24"/>
                <w:szCs w:val="24"/>
              </w:rPr>
              <w:t>2</w:t>
            </w:r>
            <w:r w:rsidRPr="00147D50">
              <w:rPr>
                <w:b/>
                <w:sz w:val="24"/>
                <w:szCs w:val="24"/>
              </w:rPr>
              <w:t>020 года</w:t>
            </w:r>
            <w:r w:rsidRPr="00147D50">
              <w:rPr>
                <w:sz w:val="24"/>
                <w:szCs w:val="24"/>
              </w:rPr>
              <w:t xml:space="preserve"> (время начала проведения аукциона устанавливается оператором электронной площадки).</w:t>
            </w:r>
          </w:p>
        </w:tc>
      </w:tr>
      <w:tr w:rsidR="008B02C8" w:rsidRPr="00147D50" w:rsidTr="00DD4E27">
        <w:tc>
          <w:tcPr>
            <w:tcW w:w="3545" w:type="dxa"/>
            <w:vAlign w:val="center"/>
          </w:tcPr>
          <w:p w:rsidR="008B02C8" w:rsidRPr="00147D50" w:rsidRDefault="008B02C8" w:rsidP="008674A5">
            <w:pPr>
              <w:rPr>
                <w:b/>
                <w:bCs/>
                <w:sz w:val="24"/>
                <w:szCs w:val="24"/>
              </w:rPr>
            </w:pPr>
            <w:r w:rsidRPr="00147D50">
              <w:rPr>
                <w:b/>
                <w:sz w:val="24"/>
                <w:szCs w:val="24"/>
              </w:rPr>
              <w:t xml:space="preserve">Порядок, даты начала и окончания срока предоставления разъяснений положений документации об электронном аукционе </w:t>
            </w:r>
          </w:p>
        </w:tc>
        <w:tc>
          <w:tcPr>
            <w:tcW w:w="7229" w:type="dxa"/>
            <w:vAlign w:val="center"/>
          </w:tcPr>
          <w:p w:rsidR="008B02C8" w:rsidRPr="00147D50" w:rsidRDefault="008B02C8" w:rsidP="008674A5">
            <w:pPr>
              <w:autoSpaceDE w:val="0"/>
              <w:autoSpaceDN w:val="0"/>
              <w:adjustRightInd w:val="0"/>
              <w:jc w:val="both"/>
              <w:rPr>
                <w:sz w:val="24"/>
                <w:szCs w:val="24"/>
              </w:rPr>
            </w:pPr>
            <w:r w:rsidRPr="00147D50">
              <w:rPr>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B02C8" w:rsidRPr="00147D50" w:rsidRDefault="008B02C8" w:rsidP="008674A5">
            <w:pPr>
              <w:autoSpaceDE w:val="0"/>
              <w:autoSpaceDN w:val="0"/>
              <w:adjustRightInd w:val="0"/>
              <w:jc w:val="both"/>
              <w:rPr>
                <w:sz w:val="24"/>
                <w:szCs w:val="24"/>
              </w:rPr>
            </w:pPr>
            <w:r w:rsidRPr="00147D50">
              <w:rPr>
                <w:sz w:val="24"/>
                <w:szCs w:val="24"/>
              </w:rPr>
              <w:t>При этом участник аукциона вправе направить не более чем три запроса о даче разъяснений положений данной документации.</w:t>
            </w:r>
          </w:p>
          <w:p w:rsidR="008B02C8" w:rsidRPr="00147D50" w:rsidRDefault="008B02C8" w:rsidP="008674A5">
            <w:pPr>
              <w:autoSpaceDE w:val="0"/>
              <w:autoSpaceDN w:val="0"/>
              <w:adjustRightInd w:val="0"/>
              <w:jc w:val="both"/>
              <w:rPr>
                <w:sz w:val="24"/>
                <w:szCs w:val="24"/>
              </w:rPr>
            </w:pPr>
            <w:r w:rsidRPr="00147D50">
              <w:rPr>
                <w:sz w:val="24"/>
                <w:szCs w:val="24"/>
              </w:rP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8B02C8" w:rsidRPr="00B07539" w:rsidRDefault="008B02C8" w:rsidP="008674A5">
            <w:pPr>
              <w:autoSpaceDE w:val="0"/>
              <w:autoSpaceDN w:val="0"/>
              <w:adjustRightInd w:val="0"/>
              <w:jc w:val="both"/>
              <w:rPr>
                <w:b/>
                <w:sz w:val="24"/>
                <w:szCs w:val="24"/>
              </w:rPr>
            </w:pPr>
            <w:r w:rsidRPr="00147D50">
              <w:rPr>
                <w:b/>
                <w:sz w:val="24"/>
                <w:szCs w:val="24"/>
              </w:rPr>
              <w:t xml:space="preserve">Дата начала </w:t>
            </w:r>
            <w:r w:rsidRPr="00147D50">
              <w:rPr>
                <w:sz w:val="24"/>
                <w:szCs w:val="24"/>
              </w:rPr>
              <w:t xml:space="preserve">срока предоставления разъяснений положений документации об аукционе </w:t>
            </w:r>
            <w:r w:rsidRPr="00147D50">
              <w:rPr>
                <w:b/>
                <w:sz w:val="24"/>
                <w:szCs w:val="24"/>
              </w:rPr>
              <w:t xml:space="preserve">с даты и времени размещения извещения по местному времени Уполномоченного органа, </w:t>
            </w:r>
            <w:r w:rsidRPr="00B07539">
              <w:rPr>
                <w:b/>
                <w:sz w:val="24"/>
                <w:szCs w:val="24"/>
              </w:rPr>
              <w:t>осуществляющего размещение.</w:t>
            </w:r>
          </w:p>
          <w:p w:rsidR="008B02C8" w:rsidRPr="00B07539" w:rsidRDefault="008B02C8" w:rsidP="008674A5">
            <w:pPr>
              <w:autoSpaceDE w:val="0"/>
              <w:autoSpaceDN w:val="0"/>
              <w:adjustRightInd w:val="0"/>
              <w:jc w:val="both"/>
              <w:rPr>
                <w:b/>
                <w:sz w:val="24"/>
                <w:szCs w:val="24"/>
              </w:rPr>
            </w:pPr>
            <w:r w:rsidRPr="00B07539">
              <w:rPr>
                <w:b/>
                <w:sz w:val="24"/>
                <w:szCs w:val="24"/>
              </w:rPr>
              <w:t xml:space="preserve">Дата </w:t>
            </w:r>
            <w:proofErr w:type="gramStart"/>
            <w:r w:rsidRPr="00B07539">
              <w:rPr>
                <w:b/>
                <w:sz w:val="24"/>
                <w:szCs w:val="24"/>
              </w:rPr>
              <w:t>окончания</w:t>
            </w:r>
            <w:r w:rsidRPr="00B07539">
              <w:rPr>
                <w:sz w:val="24"/>
                <w:szCs w:val="24"/>
              </w:rPr>
              <w:t xml:space="preserve"> срока предоставления разъяснений положений документации</w:t>
            </w:r>
            <w:proofErr w:type="gramEnd"/>
            <w:r w:rsidRPr="00B07539">
              <w:rPr>
                <w:sz w:val="24"/>
                <w:szCs w:val="24"/>
              </w:rPr>
              <w:t xml:space="preserve"> об аукционе </w:t>
            </w:r>
            <w:r w:rsidRPr="00B07539">
              <w:rPr>
                <w:b/>
                <w:sz w:val="24"/>
                <w:szCs w:val="24"/>
              </w:rPr>
              <w:t>«</w:t>
            </w:r>
            <w:r w:rsidR="0037600A">
              <w:rPr>
                <w:b/>
                <w:sz w:val="24"/>
                <w:szCs w:val="24"/>
              </w:rPr>
              <w:t>01</w:t>
            </w:r>
            <w:r w:rsidRPr="00B07539">
              <w:rPr>
                <w:b/>
                <w:sz w:val="24"/>
                <w:szCs w:val="24"/>
              </w:rPr>
              <w:t>»</w:t>
            </w:r>
            <w:r w:rsidR="00115DB8" w:rsidRPr="00B07539">
              <w:rPr>
                <w:b/>
                <w:sz w:val="24"/>
                <w:szCs w:val="24"/>
              </w:rPr>
              <w:t xml:space="preserve"> </w:t>
            </w:r>
            <w:r w:rsidR="0037600A">
              <w:rPr>
                <w:b/>
                <w:sz w:val="24"/>
                <w:szCs w:val="24"/>
              </w:rPr>
              <w:t>декаб</w:t>
            </w:r>
            <w:r w:rsidR="004C3CD0" w:rsidRPr="00B07539">
              <w:rPr>
                <w:b/>
                <w:sz w:val="24"/>
                <w:szCs w:val="24"/>
              </w:rPr>
              <w:t>ря</w:t>
            </w:r>
            <w:r w:rsidR="00115DB8" w:rsidRPr="00B07539">
              <w:rPr>
                <w:b/>
                <w:sz w:val="24"/>
                <w:szCs w:val="24"/>
              </w:rPr>
              <w:t xml:space="preserve"> </w:t>
            </w:r>
            <w:r w:rsidRPr="00B07539">
              <w:rPr>
                <w:b/>
                <w:sz w:val="24"/>
                <w:szCs w:val="24"/>
              </w:rPr>
              <w:t>2020 г.</w:t>
            </w:r>
          </w:p>
          <w:p w:rsidR="008B02C8" w:rsidRPr="00147D50" w:rsidRDefault="008B02C8" w:rsidP="008674A5">
            <w:pPr>
              <w:autoSpaceDE w:val="0"/>
              <w:autoSpaceDN w:val="0"/>
              <w:adjustRightInd w:val="0"/>
              <w:jc w:val="both"/>
              <w:rPr>
                <w:b/>
                <w:sz w:val="24"/>
                <w:szCs w:val="24"/>
              </w:rPr>
            </w:pPr>
            <w:r w:rsidRPr="00147D50">
              <w:rPr>
                <w:b/>
                <w:sz w:val="24"/>
                <w:szCs w:val="24"/>
              </w:rPr>
              <w:t>Запрос о даче разъяснений</w:t>
            </w:r>
            <w:r w:rsidRPr="00147D50">
              <w:rPr>
                <w:sz w:val="24"/>
                <w:szCs w:val="24"/>
              </w:rPr>
              <w:t xml:space="preserve"> положений документации об аукционе может быть направлен участником закупки с даты и времени размещения извещения по местному времени Уполномоченного органа, осуществляющего размещение </w:t>
            </w:r>
            <w:r w:rsidRPr="00147D50">
              <w:rPr>
                <w:b/>
                <w:sz w:val="24"/>
                <w:szCs w:val="24"/>
              </w:rPr>
              <w:t>по «</w:t>
            </w:r>
            <w:r w:rsidR="00B07539">
              <w:rPr>
                <w:b/>
                <w:sz w:val="24"/>
                <w:szCs w:val="24"/>
              </w:rPr>
              <w:t>2</w:t>
            </w:r>
            <w:r w:rsidR="0037600A">
              <w:rPr>
                <w:b/>
                <w:sz w:val="24"/>
                <w:szCs w:val="24"/>
              </w:rPr>
              <w:t>9</w:t>
            </w:r>
            <w:r w:rsidRPr="00147D50">
              <w:rPr>
                <w:b/>
                <w:sz w:val="24"/>
                <w:szCs w:val="24"/>
              </w:rPr>
              <w:t>»</w:t>
            </w:r>
            <w:r w:rsidR="00115DB8" w:rsidRPr="00147D50">
              <w:rPr>
                <w:b/>
                <w:sz w:val="24"/>
                <w:szCs w:val="24"/>
              </w:rPr>
              <w:t xml:space="preserve"> но</w:t>
            </w:r>
            <w:r w:rsidR="004C3CD0" w:rsidRPr="00147D50">
              <w:rPr>
                <w:b/>
                <w:sz w:val="24"/>
                <w:szCs w:val="24"/>
              </w:rPr>
              <w:t>ября</w:t>
            </w:r>
            <w:r w:rsidR="00115DB8" w:rsidRPr="00147D50">
              <w:rPr>
                <w:b/>
                <w:sz w:val="24"/>
                <w:szCs w:val="24"/>
              </w:rPr>
              <w:t xml:space="preserve"> </w:t>
            </w:r>
            <w:r w:rsidRPr="00147D50">
              <w:rPr>
                <w:b/>
                <w:sz w:val="24"/>
                <w:szCs w:val="24"/>
              </w:rPr>
              <w:t>2020 г.</w:t>
            </w:r>
          </w:p>
          <w:p w:rsidR="008B02C8" w:rsidRPr="00147D50" w:rsidRDefault="008B02C8" w:rsidP="008674A5">
            <w:pPr>
              <w:autoSpaceDE w:val="0"/>
              <w:autoSpaceDN w:val="0"/>
              <w:adjustRightInd w:val="0"/>
              <w:jc w:val="both"/>
              <w:rPr>
                <w:sz w:val="24"/>
                <w:szCs w:val="24"/>
              </w:rPr>
            </w:pPr>
            <w:r w:rsidRPr="00147D50">
              <w:rPr>
                <w:sz w:val="24"/>
                <w:szCs w:val="24"/>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0F5B55" w:rsidRPr="00147D50" w:rsidTr="00DD4E27">
        <w:tc>
          <w:tcPr>
            <w:tcW w:w="3545" w:type="dxa"/>
            <w:shd w:val="clear" w:color="auto" w:fill="auto"/>
            <w:vAlign w:val="center"/>
          </w:tcPr>
          <w:p w:rsidR="000F5B55" w:rsidRPr="00147D50" w:rsidRDefault="000F5B55" w:rsidP="00A1477B">
            <w:pPr>
              <w:autoSpaceDE w:val="0"/>
              <w:autoSpaceDN w:val="0"/>
              <w:adjustRightInd w:val="0"/>
              <w:rPr>
                <w:b/>
                <w:bCs/>
                <w:sz w:val="24"/>
                <w:szCs w:val="24"/>
              </w:rPr>
            </w:pPr>
            <w:r w:rsidRPr="00147D50">
              <w:rPr>
                <w:b/>
                <w:bCs/>
                <w:sz w:val="24"/>
                <w:szCs w:val="24"/>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№445-ФЗ).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w:t>
            </w:r>
            <w:r w:rsidRPr="00147D50">
              <w:rPr>
                <w:b/>
                <w:bCs/>
                <w:sz w:val="24"/>
                <w:szCs w:val="24"/>
              </w:rPr>
              <w:lastRenderedPageBreak/>
              <w:t>которые не предоставляют обеспечение подаваемых ими заявок на участие в определении поставщиков (подрядчиков, исполнителей)</w:t>
            </w:r>
          </w:p>
        </w:tc>
        <w:tc>
          <w:tcPr>
            <w:tcW w:w="7229" w:type="dxa"/>
            <w:shd w:val="clear" w:color="auto" w:fill="auto"/>
            <w:vAlign w:val="center"/>
          </w:tcPr>
          <w:p w:rsidR="000F5B55" w:rsidRPr="00147D50" w:rsidRDefault="000F5B55" w:rsidP="00A1477B">
            <w:pPr>
              <w:autoSpaceDE w:val="0"/>
              <w:autoSpaceDN w:val="0"/>
              <w:adjustRightInd w:val="0"/>
              <w:jc w:val="both"/>
              <w:rPr>
                <w:bCs/>
                <w:sz w:val="24"/>
                <w:szCs w:val="24"/>
              </w:rPr>
            </w:pPr>
            <w:r w:rsidRPr="00147D50">
              <w:rPr>
                <w:bCs/>
                <w:sz w:val="24"/>
                <w:szCs w:val="24"/>
              </w:rPr>
              <w:lastRenderedPageBreak/>
              <w:t>Не установлено.</w:t>
            </w:r>
          </w:p>
          <w:p w:rsidR="000F5B55" w:rsidRPr="00147D50" w:rsidRDefault="000F5B55" w:rsidP="00A1477B">
            <w:pPr>
              <w:autoSpaceDE w:val="0"/>
              <w:autoSpaceDN w:val="0"/>
              <w:adjustRightInd w:val="0"/>
              <w:jc w:val="both"/>
              <w:rPr>
                <w:bCs/>
                <w:sz w:val="24"/>
                <w:szCs w:val="24"/>
              </w:rPr>
            </w:pPr>
          </w:p>
          <w:p w:rsidR="000F5B55" w:rsidRPr="00147D50" w:rsidRDefault="000F5B55" w:rsidP="00A1477B">
            <w:pPr>
              <w:autoSpaceDE w:val="0"/>
              <w:autoSpaceDN w:val="0"/>
              <w:adjustRightInd w:val="0"/>
              <w:jc w:val="both"/>
              <w:rPr>
                <w:bCs/>
                <w:sz w:val="24"/>
                <w:szCs w:val="24"/>
              </w:rPr>
            </w:pPr>
          </w:p>
        </w:tc>
      </w:tr>
      <w:tr w:rsidR="000F5B55" w:rsidRPr="00147D50" w:rsidTr="00DD4E27">
        <w:tc>
          <w:tcPr>
            <w:tcW w:w="3545" w:type="dxa"/>
            <w:vAlign w:val="center"/>
          </w:tcPr>
          <w:p w:rsidR="000F5B55" w:rsidRPr="00147D50" w:rsidRDefault="000F5B55" w:rsidP="008674A5">
            <w:pPr>
              <w:rPr>
                <w:b/>
                <w:bCs/>
                <w:sz w:val="24"/>
                <w:szCs w:val="24"/>
              </w:rPr>
            </w:pPr>
            <w:r w:rsidRPr="00147D50">
              <w:rPr>
                <w:b/>
                <w:sz w:val="24"/>
                <w:szCs w:val="24"/>
              </w:rPr>
              <w:lastRenderedPageBreak/>
              <w:t xml:space="preserve">Размер обеспечения исполнения контракта </w:t>
            </w:r>
          </w:p>
        </w:tc>
        <w:tc>
          <w:tcPr>
            <w:tcW w:w="7229" w:type="dxa"/>
            <w:vAlign w:val="center"/>
          </w:tcPr>
          <w:p w:rsidR="000F5B55" w:rsidRPr="00147D50" w:rsidRDefault="000F5B55" w:rsidP="00385F0B">
            <w:pPr>
              <w:jc w:val="both"/>
              <w:rPr>
                <w:sz w:val="24"/>
                <w:szCs w:val="24"/>
              </w:rPr>
            </w:pPr>
            <w:r w:rsidRPr="00147D50">
              <w:rPr>
                <w:sz w:val="24"/>
                <w:szCs w:val="24"/>
              </w:rPr>
              <w:t>Размер обеспечения исполнения контракта составляет 5 (пять) процентов от цены, по которой в соответствии с Законом № 44-ФЗ заключается контракт.</w:t>
            </w:r>
          </w:p>
        </w:tc>
      </w:tr>
      <w:tr w:rsidR="000F5B55" w:rsidRPr="00147D50" w:rsidTr="00DD4E27">
        <w:tc>
          <w:tcPr>
            <w:tcW w:w="3545" w:type="dxa"/>
            <w:vAlign w:val="center"/>
          </w:tcPr>
          <w:p w:rsidR="000F5B55" w:rsidRPr="00147D50" w:rsidRDefault="000F5B55" w:rsidP="008674A5">
            <w:pPr>
              <w:autoSpaceDE w:val="0"/>
              <w:autoSpaceDN w:val="0"/>
              <w:adjustRightInd w:val="0"/>
              <w:jc w:val="both"/>
              <w:rPr>
                <w:sz w:val="24"/>
                <w:szCs w:val="24"/>
              </w:rPr>
            </w:pPr>
            <w:r w:rsidRPr="00147D50">
              <w:rPr>
                <w:b/>
                <w:bCs/>
                <w:sz w:val="24"/>
                <w:szCs w:val="24"/>
              </w:rPr>
              <w:t>Порядок предоставления обеспечения исполнения контракта</w:t>
            </w:r>
          </w:p>
        </w:tc>
        <w:tc>
          <w:tcPr>
            <w:tcW w:w="7229" w:type="dxa"/>
            <w:vAlign w:val="center"/>
          </w:tcPr>
          <w:p w:rsidR="000F5B55" w:rsidRPr="00147D50" w:rsidRDefault="000F5B55" w:rsidP="008674A5">
            <w:pPr>
              <w:widowControl w:val="0"/>
              <w:autoSpaceDE w:val="0"/>
              <w:autoSpaceDN w:val="0"/>
              <w:adjustRightInd w:val="0"/>
              <w:jc w:val="both"/>
              <w:rPr>
                <w:sz w:val="24"/>
                <w:szCs w:val="24"/>
              </w:rPr>
            </w:pPr>
            <w:r w:rsidRPr="00147D50">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0F5B55" w:rsidRPr="00147D50" w:rsidRDefault="000F5B55" w:rsidP="008674A5">
            <w:pPr>
              <w:widowControl w:val="0"/>
              <w:autoSpaceDE w:val="0"/>
              <w:autoSpaceDN w:val="0"/>
              <w:adjustRightInd w:val="0"/>
              <w:jc w:val="both"/>
              <w:rPr>
                <w:sz w:val="24"/>
                <w:szCs w:val="24"/>
              </w:rPr>
            </w:pPr>
            <w:r w:rsidRPr="00147D50">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0F5B55" w:rsidRPr="00147D50" w:rsidRDefault="000F5B55" w:rsidP="00757414">
            <w:pPr>
              <w:widowControl w:val="0"/>
              <w:autoSpaceDE w:val="0"/>
              <w:autoSpaceDN w:val="0"/>
              <w:adjustRightInd w:val="0"/>
              <w:jc w:val="both"/>
              <w:rPr>
                <w:sz w:val="24"/>
                <w:szCs w:val="24"/>
              </w:rPr>
            </w:pPr>
            <w:r w:rsidRPr="00147D5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49" w:anchor="/document/70353464/entry/30101" w:history="1">
              <w:r w:rsidRPr="00147D50">
                <w:rPr>
                  <w:rStyle w:val="a5"/>
                  <w:color w:val="auto"/>
                  <w:sz w:val="24"/>
                  <w:szCs w:val="24"/>
                  <w:u w:val="none"/>
                  <w:shd w:val="clear" w:color="auto" w:fill="FFFFFF"/>
                </w:rPr>
                <w:t>пунктом 1 части 1 статьи 30</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50" w:anchor="/document/70353464/entry/966" w:history="1">
              <w:r w:rsidRPr="00147D50">
                <w:rPr>
                  <w:rStyle w:val="a5"/>
                  <w:color w:val="auto"/>
                  <w:sz w:val="24"/>
                  <w:szCs w:val="24"/>
                  <w:u w:val="none"/>
                  <w:shd w:val="clear" w:color="auto" w:fill="FFFFFF"/>
                </w:rPr>
                <w:t>частями 6</w:t>
              </w:r>
            </w:hyperlink>
            <w:r w:rsidRPr="00147D50">
              <w:rPr>
                <w:sz w:val="24"/>
                <w:szCs w:val="24"/>
                <w:shd w:val="clear" w:color="auto" w:fill="FFFFFF"/>
              </w:rPr>
              <w:t> и </w:t>
            </w:r>
            <w:hyperlink r:id="rId51" w:anchor="/document/70353464/entry/96061" w:history="1">
              <w:r w:rsidRPr="00147D50">
                <w:rPr>
                  <w:rStyle w:val="a5"/>
                  <w:color w:val="auto"/>
                  <w:sz w:val="24"/>
                  <w:szCs w:val="24"/>
                  <w:u w:val="none"/>
                  <w:shd w:val="clear" w:color="auto" w:fill="FFFFFF"/>
                </w:rPr>
                <w:t>6.1</w:t>
              </w:r>
            </w:hyperlink>
            <w:r w:rsidRPr="00147D50">
              <w:rPr>
                <w:rStyle w:val="a5"/>
                <w:color w:val="auto"/>
                <w:sz w:val="24"/>
                <w:szCs w:val="24"/>
                <w:u w:val="none"/>
                <w:shd w:val="clear" w:color="auto" w:fill="FFFFFF"/>
              </w:rPr>
              <w:t xml:space="preserve"> статьи 96 </w:t>
            </w:r>
            <w:r w:rsidRPr="00147D50">
              <w:rPr>
                <w:sz w:val="24"/>
                <w:szCs w:val="24"/>
              </w:rPr>
              <w:t>Закона № 44-ФЗ</w:t>
            </w:r>
            <w:r w:rsidRPr="00147D50">
              <w:rPr>
                <w:sz w:val="24"/>
                <w:szCs w:val="24"/>
                <w:shd w:val="clear" w:color="auto" w:fill="FFFFFF"/>
              </w:rPr>
              <w:t xml:space="preserve"> от цены контракта, по которой в соответствии с </w:t>
            </w:r>
            <w:r w:rsidRPr="00147D50">
              <w:rPr>
                <w:sz w:val="24"/>
                <w:szCs w:val="24"/>
              </w:rPr>
              <w:t xml:space="preserve">Законом № 44-ФЗ </w:t>
            </w:r>
            <w:r w:rsidRPr="00147D50">
              <w:rPr>
                <w:sz w:val="24"/>
                <w:szCs w:val="24"/>
                <w:shd w:val="clear" w:color="auto" w:fill="FFFFFF"/>
              </w:rPr>
              <w:t>заключается контракт.</w:t>
            </w:r>
          </w:p>
          <w:p w:rsidR="000F5B55" w:rsidRPr="00147D50" w:rsidRDefault="000F5B55" w:rsidP="008674A5">
            <w:pPr>
              <w:widowControl w:val="0"/>
              <w:autoSpaceDE w:val="0"/>
              <w:autoSpaceDN w:val="0"/>
              <w:adjustRightInd w:val="0"/>
              <w:jc w:val="both"/>
              <w:rPr>
                <w:sz w:val="24"/>
                <w:szCs w:val="24"/>
              </w:rPr>
            </w:pPr>
            <w:r w:rsidRPr="00147D50">
              <w:rPr>
                <w:sz w:val="24"/>
                <w:szCs w:val="24"/>
              </w:rPr>
              <w:t xml:space="preserve"> В случае </w:t>
            </w:r>
            <w:proofErr w:type="spellStart"/>
            <w:r w:rsidRPr="00147D50">
              <w:rPr>
                <w:sz w:val="24"/>
                <w:szCs w:val="24"/>
              </w:rPr>
              <w:t>непредоставления</w:t>
            </w:r>
            <w:proofErr w:type="spellEnd"/>
            <w:r w:rsidRPr="00147D50">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5B55" w:rsidRPr="00147D50" w:rsidRDefault="000F5B55" w:rsidP="00757414">
            <w:pPr>
              <w:widowControl w:val="0"/>
              <w:autoSpaceDE w:val="0"/>
              <w:autoSpaceDN w:val="0"/>
              <w:adjustRightInd w:val="0"/>
              <w:jc w:val="both"/>
              <w:rPr>
                <w:sz w:val="24"/>
                <w:szCs w:val="24"/>
                <w:shd w:val="clear" w:color="auto" w:fill="FFFFFF"/>
              </w:rPr>
            </w:pPr>
            <w:r w:rsidRPr="00147D5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2" w:anchor="/document/70353464/entry/37" w:history="1">
              <w:r w:rsidRPr="00147D50">
                <w:rPr>
                  <w:rStyle w:val="a5"/>
                  <w:color w:val="auto"/>
                  <w:sz w:val="24"/>
                  <w:szCs w:val="24"/>
                  <w:u w:val="none"/>
                  <w:shd w:val="clear" w:color="auto" w:fill="FFFFFF"/>
                </w:rPr>
                <w:t>статьи 37</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w:t>
            </w:r>
          </w:p>
          <w:p w:rsidR="000F5B55" w:rsidRPr="00147D50" w:rsidRDefault="000F5B55" w:rsidP="00757414">
            <w:pPr>
              <w:widowControl w:val="0"/>
              <w:autoSpaceDE w:val="0"/>
              <w:autoSpaceDN w:val="0"/>
              <w:adjustRightInd w:val="0"/>
              <w:ind w:firstLine="142"/>
              <w:jc w:val="both"/>
              <w:rPr>
                <w:sz w:val="24"/>
                <w:szCs w:val="24"/>
                <w:shd w:val="clear" w:color="auto" w:fill="FFFFFF"/>
              </w:rPr>
            </w:pPr>
            <w:r w:rsidRPr="00147D50">
              <w:rPr>
                <w:sz w:val="24"/>
                <w:szCs w:val="24"/>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53" w:anchor="/document/70353464/entry/9672" w:history="1">
              <w:r w:rsidRPr="00147D50">
                <w:rPr>
                  <w:rStyle w:val="a5"/>
                  <w:rFonts w:eastAsiaTheme="majorEastAsia"/>
                  <w:color w:val="auto"/>
                  <w:sz w:val="24"/>
                  <w:szCs w:val="24"/>
                  <w:u w:val="none"/>
                  <w:shd w:val="clear" w:color="auto" w:fill="FFFFFF"/>
                </w:rPr>
                <w:t>частями 7.2</w:t>
              </w:r>
            </w:hyperlink>
            <w:r w:rsidRPr="00147D50">
              <w:rPr>
                <w:sz w:val="24"/>
                <w:szCs w:val="24"/>
                <w:shd w:val="clear" w:color="auto" w:fill="FFFFFF"/>
              </w:rPr>
              <w:t> и </w:t>
            </w:r>
            <w:hyperlink r:id="rId54" w:anchor="/document/70353464/entry/9673" w:history="1">
              <w:r w:rsidRPr="00147D50">
                <w:rPr>
                  <w:rStyle w:val="a5"/>
                  <w:rFonts w:eastAsiaTheme="majorEastAsia"/>
                  <w:color w:val="auto"/>
                  <w:sz w:val="24"/>
                  <w:szCs w:val="24"/>
                  <w:u w:val="none"/>
                  <w:shd w:val="clear" w:color="auto" w:fill="FFFFFF"/>
                </w:rPr>
                <w:t>7.3</w:t>
              </w:r>
            </w:hyperlink>
            <w:r w:rsidRPr="00147D50">
              <w:rPr>
                <w:sz w:val="24"/>
                <w:szCs w:val="24"/>
                <w:shd w:val="clear" w:color="auto" w:fill="FFFFFF"/>
              </w:rPr>
              <w:t xml:space="preserve"> статьи 96 </w:t>
            </w:r>
            <w:r w:rsidRPr="00147D50">
              <w:rPr>
                <w:sz w:val="24"/>
                <w:szCs w:val="24"/>
              </w:rPr>
              <w:t>Закона №44-ФЗ</w:t>
            </w:r>
            <w:r w:rsidRPr="00147D50">
              <w:rPr>
                <w:sz w:val="24"/>
                <w:szCs w:val="24"/>
                <w:shd w:val="clear" w:color="auto" w:fill="FFFFFF"/>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F5B55" w:rsidRPr="00147D50" w:rsidRDefault="000F5B55" w:rsidP="00757414">
            <w:pPr>
              <w:widowControl w:val="0"/>
              <w:autoSpaceDE w:val="0"/>
              <w:autoSpaceDN w:val="0"/>
              <w:adjustRightInd w:val="0"/>
              <w:ind w:firstLine="142"/>
              <w:jc w:val="both"/>
              <w:rPr>
                <w:sz w:val="24"/>
                <w:szCs w:val="24"/>
                <w:shd w:val="clear" w:color="auto" w:fill="FFFFFF"/>
              </w:rPr>
            </w:pPr>
            <w:r w:rsidRPr="00147D50">
              <w:rPr>
                <w:sz w:val="24"/>
                <w:szCs w:val="24"/>
                <w:shd w:val="clear" w:color="auto" w:fill="FFFFFF"/>
              </w:rPr>
              <w:lastRenderedPageBreak/>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5" w:anchor="/document/70353464/entry/9672" w:history="1">
              <w:r w:rsidRPr="00147D50">
                <w:rPr>
                  <w:rStyle w:val="a5"/>
                  <w:rFonts w:eastAsiaTheme="majorEastAsia"/>
                  <w:color w:val="auto"/>
                  <w:sz w:val="24"/>
                  <w:szCs w:val="24"/>
                  <w:u w:val="none"/>
                  <w:shd w:val="clear" w:color="auto" w:fill="FFFFFF"/>
                </w:rPr>
                <w:t>частями 7.2</w:t>
              </w:r>
            </w:hyperlink>
            <w:r w:rsidRPr="00147D50">
              <w:rPr>
                <w:sz w:val="24"/>
                <w:szCs w:val="24"/>
                <w:shd w:val="clear" w:color="auto" w:fill="FFFFFF"/>
              </w:rPr>
              <w:t> и </w:t>
            </w:r>
            <w:hyperlink r:id="rId56" w:anchor="/document/70353464/entry/9673" w:history="1">
              <w:r w:rsidRPr="00147D50">
                <w:rPr>
                  <w:rStyle w:val="a5"/>
                  <w:rFonts w:eastAsiaTheme="majorEastAsia"/>
                  <w:color w:val="auto"/>
                  <w:sz w:val="24"/>
                  <w:szCs w:val="24"/>
                  <w:u w:val="none"/>
                  <w:shd w:val="clear" w:color="auto" w:fill="FFFFFF"/>
                </w:rPr>
                <w:t>7.3</w:t>
              </w:r>
            </w:hyperlink>
            <w:r w:rsidRPr="00147D50">
              <w:rPr>
                <w:sz w:val="24"/>
                <w:szCs w:val="24"/>
                <w:shd w:val="clear" w:color="auto" w:fill="FFFFFF"/>
              </w:rPr>
              <w:t xml:space="preserve"> статьи 96 </w:t>
            </w:r>
            <w:r w:rsidRPr="00147D50">
              <w:rPr>
                <w:sz w:val="24"/>
                <w:szCs w:val="24"/>
              </w:rPr>
              <w:t>Закона №44-ФЗ</w:t>
            </w:r>
            <w:r w:rsidRPr="00147D50">
              <w:rPr>
                <w:sz w:val="24"/>
                <w:szCs w:val="24"/>
                <w:shd w:val="clear" w:color="auto" w:fill="FFFFFF"/>
              </w:rPr>
              <w:t>.</w:t>
            </w:r>
          </w:p>
          <w:p w:rsidR="000F5B55" w:rsidRPr="00147D50" w:rsidRDefault="000F5B55" w:rsidP="0001395E">
            <w:pPr>
              <w:widowControl w:val="0"/>
              <w:autoSpaceDE w:val="0"/>
              <w:autoSpaceDN w:val="0"/>
              <w:adjustRightInd w:val="0"/>
              <w:ind w:firstLine="142"/>
              <w:jc w:val="both"/>
              <w:rPr>
                <w:sz w:val="24"/>
                <w:szCs w:val="24"/>
                <w:highlight w:val="yellow"/>
              </w:rPr>
            </w:pPr>
            <w:r w:rsidRPr="00147D50">
              <w:rPr>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№44-ФЗ. За каждый день просрочки исполнения Поставщиком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0F5B55" w:rsidRPr="00147D50" w:rsidRDefault="000F5B55" w:rsidP="0001395E">
            <w:pPr>
              <w:widowControl w:val="0"/>
              <w:autoSpaceDE w:val="0"/>
              <w:autoSpaceDN w:val="0"/>
              <w:adjustRightInd w:val="0"/>
              <w:jc w:val="both"/>
              <w:rPr>
                <w:color w:val="000000"/>
                <w:sz w:val="24"/>
                <w:szCs w:val="24"/>
              </w:rPr>
            </w:pPr>
            <w:r w:rsidRPr="00147D50">
              <w:rPr>
                <w:color w:val="000000"/>
                <w:sz w:val="24"/>
                <w:szCs w:val="24"/>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w:t>
            </w:r>
            <w:r w:rsidRPr="00147D50">
              <w:rPr>
                <w:sz w:val="24"/>
                <w:szCs w:val="24"/>
              </w:rPr>
              <w:t xml:space="preserve">предусмотренный </w:t>
            </w:r>
            <w:hyperlink r:id="rId57" w:anchor="/document/70353464/entry/103" w:history="1">
              <w:r w:rsidRPr="00147D50">
                <w:rPr>
                  <w:sz w:val="24"/>
                  <w:szCs w:val="24"/>
                </w:rPr>
                <w:t>статьей 103</w:t>
              </w:r>
            </w:hyperlink>
            <w:r w:rsidRPr="00147D50">
              <w:rPr>
                <w:sz w:val="24"/>
                <w:szCs w:val="24"/>
              </w:rPr>
              <w:t xml:space="preserve"> Закона № 44-ФЗ</w:t>
            </w:r>
            <w:r w:rsidRPr="00147D50">
              <w:rPr>
                <w:color w:val="000000"/>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147D50">
              <w:rPr>
                <w:sz w:val="24"/>
                <w:szCs w:val="24"/>
              </w:rPr>
              <w:t xml:space="preserve">с </w:t>
            </w:r>
            <w:hyperlink r:id="rId58" w:anchor="/document/70353464/entry/3427" w:history="1">
              <w:r w:rsidRPr="00147D50">
                <w:rPr>
                  <w:sz w:val="24"/>
                  <w:szCs w:val="24"/>
                </w:rPr>
                <w:t>частью 27 статьи 34</w:t>
              </w:r>
            </w:hyperlink>
            <w:r w:rsidRPr="00147D50">
              <w:rPr>
                <w:sz w:val="24"/>
                <w:szCs w:val="24"/>
              </w:rPr>
              <w:t xml:space="preserve"> З</w:t>
            </w:r>
            <w:r w:rsidRPr="00147D50">
              <w:rPr>
                <w:color w:val="000000"/>
                <w:sz w:val="24"/>
                <w:szCs w:val="24"/>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F5B55" w:rsidRPr="00147D50" w:rsidRDefault="000F5B55" w:rsidP="0001395E">
            <w:pPr>
              <w:widowControl w:val="0"/>
              <w:autoSpaceDE w:val="0"/>
              <w:autoSpaceDN w:val="0"/>
              <w:adjustRightInd w:val="0"/>
              <w:jc w:val="both"/>
              <w:rPr>
                <w:color w:val="000000"/>
                <w:sz w:val="24"/>
                <w:szCs w:val="24"/>
              </w:rPr>
            </w:pPr>
            <w:r w:rsidRPr="00147D50">
              <w:rPr>
                <w:color w:val="000000"/>
                <w:sz w:val="24"/>
                <w:szCs w:val="24"/>
              </w:rP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r w:rsidRPr="00147D50">
              <w:rPr>
                <w:sz w:val="24"/>
                <w:szCs w:val="24"/>
                <w:shd w:val="clear" w:color="auto" w:fill="FFFFFF"/>
              </w:rPr>
              <w:t xml:space="preserve"> либо в объеме, превышающем </w:t>
            </w:r>
            <w:r w:rsidRPr="00147D50">
              <w:rPr>
                <w:sz w:val="24"/>
                <w:szCs w:val="24"/>
                <w:shd w:val="clear" w:color="auto" w:fill="FFFFFF"/>
              </w:rPr>
              <w:lastRenderedPageBreak/>
              <w:t>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Pr="00147D50">
              <w:rPr>
                <w:color w:val="000000"/>
                <w:sz w:val="24"/>
                <w:szCs w:val="24"/>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F5B55" w:rsidRPr="00147D50" w:rsidRDefault="000F5B55" w:rsidP="00875ADD">
            <w:pPr>
              <w:widowControl w:val="0"/>
              <w:autoSpaceDE w:val="0"/>
              <w:autoSpaceDN w:val="0"/>
              <w:adjustRightInd w:val="0"/>
              <w:ind w:firstLine="142"/>
              <w:jc w:val="both"/>
              <w:rPr>
                <w:i/>
                <w:iCs/>
                <w:color w:val="000000"/>
                <w:sz w:val="24"/>
                <w:szCs w:val="24"/>
              </w:rPr>
            </w:pPr>
            <w:r w:rsidRPr="00147D50">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9" w:anchor="/document/70353464/entry/30101" w:history="1">
              <w:r w:rsidRPr="00147D50">
                <w:rPr>
                  <w:sz w:val="24"/>
                  <w:szCs w:val="24"/>
                </w:rPr>
                <w:t>пунктом 1 части 1 статьи 30</w:t>
              </w:r>
            </w:hyperlink>
            <w:r w:rsidRPr="00147D50">
              <w:rPr>
                <w:sz w:val="24"/>
                <w:szCs w:val="24"/>
              </w:rPr>
              <w:t xml:space="preserve"> Закона № 44-ФЗ, освобождается от предоставления обеспечения исполнения контракта, в том числе с учетом положений </w:t>
            </w:r>
            <w:hyperlink r:id="rId60" w:anchor="/document/70353464/entry/37" w:history="1">
              <w:r w:rsidRPr="00147D50">
                <w:rPr>
                  <w:sz w:val="24"/>
                  <w:szCs w:val="24"/>
                </w:rPr>
                <w:t>статьи 37</w:t>
              </w:r>
            </w:hyperlink>
            <w:r w:rsidRPr="00147D50">
              <w:rPr>
                <w:color w:val="000000"/>
                <w:sz w:val="24"/>
                <w:szCs w:val="24"/>
              </w:rPr>
              <w:t xml:space="preserve"> Закона № 44-ФЗ,</w:t>
            </w:r>
            <w:r w:rsidRPr="00147D50">
              <w:rPr>
                <w:sz w:val="24"/>
                <w:szCs w:val="24"/>
              </w:rPr>
              <w:t xml:space="preserve"> обеспечения гарантийных обязательств</w:t>
            </w:r>
            <w:r w:rsidRPr="00147D50">
              <w:rPr>
                <w:color w:val="000000"/>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F5B55" w:rsidRPr="00147D50" w:rsidRDefault="000F5B55" w:rsidP="00875ADD">
            <w:pPr>
              <w:widowControl w:val="0"/>
              <w:autoSpaceDE w:val="0"/>
              <w:autoSpaceDN w:val="0"/>
              <w:adjustRightInd w:val="0"/>
              <w:ind w:firstLine="142"/>
              <w:jc w:val="both"/>
              <w:rPr>
                <w:sz w:val="24"/>
                <w:szCs w:val="24"/>
              </w:rPr>
            </w:pPr>
            <w:r w:rsidRPr="00147D50">
              <w:rPr>
                <w:sz w:val="24"/>
                <w:szCs w:val="24"/>
              </w:rPr>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0F5B55" w:rsidRPr="00147D50" w:rsidRDefault="000F5B55" w:rsidP="00875ADD">
            <w:pPr>
              <w:suppressAutoHyphens/>
              <w:ind w:firstLine="142"/>
              <w:jc w:val="both"/>
              <w:rPr>
                <w:sz w:val="24"/>
                <w:szCs w:val="24"/>
                <w:u w:val="single"/>
                <w:lang w:eastAsia="ar-SA"/>
              </w:rPr>
            </w:pPr>
            <w:r w:rsidRPr="00147D50">
              <w:rPr>
                <w:sz w:val="24"/>
                <w:szCs w:val="24"/>
                <w:u w:val="single"/>
                <w:lang w:eastAsia="ar-SA"/>
              </w:rPr>
              <w:t xml:space="preserve">Банковская гарантия должна соответствовать требованиям статьи 45 Закона № 44-ФЗ и </w:t>
            </w:r>
            <w:r w:rsidRPr="00147D50">
              <w:rPr>
                <w:bCs/>
                <w:sz w:val="24"/>
                <w:szCs w:val="24"/>
                <w:u w:val="single"/>
                <w:lang w:eastAsia="ar-SA"/>
              </w:rPr>
              <w:t>Постановлению Правительства Российской Федерации от 8 ноября 2013 г. № 1005.</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00DB2421" w:rsidRPr="00147D50">
              <w:rPr>
                <w:sz w:val="24"/>
                <w:szCs w:val="24"/>
              </w:rPr>
              <w:t xml:space="preserve"> </w:t>
            </w:r>
            <w:r w:rsidRPr="00147D50">
              <w:rPr>
                <w:sz w:val="24"/>
                <w:szCs w:val="24"/>
              </w:rPr>
              <w:t>№ 44-ФЗ,</w:t>
            </w:r>
            <w:r w:rsidR="00DB2421" w:rsidRPr="00147D50">
              <w:rPr>
                <w:sz w:val="24"/>
                <w:szCs w:val="24"/>
              </w:rPr>
              <w:t xml:space="preserve"> </w:t>
            </w:r>
            <w:r w:rsidRPr="00147D50">
              <w:rPr>
                <w:sz w:val="24"/>
                <w:szCs w:val="24"/>
              </w:rPr>
              <w:t>с учетом следующих требований:</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а)</w:t>
            </w:r>
            <w:r w:rsidRPr="00147D50">
              <w:rPr>
                <w:sz w:val="24"/>
                <w:szCs w:val="24"/>
              </w:rPr>
              <w:tab/>
              <w:t>обязательное закрепление в банковской гарантии:</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sz w:val="24"/>
                <w:szCs w:val="24"/>
              </w:rPr>
            </w:pPr>
            <w:r w:rsidRPr="00147D50">
              <w:rPr>
                <w:color w:val="000000"/>
                <w:sz w:val="24"/>
                <w:szCs w:val="24"/>
              </w:rPr>
              <w:t xml:space="preserve">права заказчика в случаях, </w:t>
            </w:r>
            <w:r w:rsidRPr="00147D50">
              <w:rPr>
                <w:sz w:val="24"/>
                <w:szCs w:val="24"/>
              </w:rPr>
              <w:t xml:space="preserve">установленных </w:t>
            </w:r>
            <w:hyperlink r:id="rId61" w:anchor="/document/70353464/entry/4415" w:history="1">
              <w:r w:rsidRPr="00147D50">
                <w:rPr>
                  <w:sz w:val="24"/>
                  <w:szCs w:val="24"/>
                </w:rPr>
                <w:t xml:space="preserve">частью </w:t>
              </w:r>
              <w:r w:rsidRPr="00147D50">
                <w:rPr>
                  <w:iCs/>
                  <w:sz w:val="24"/>
                  <w:szCs w:val="24"/>
                </w:rPr>
                <w:t>15</w:t>
              </w:r>
              <w:r w:rsidRPr="00147D50">
                <w:rPr>
                  <w:sz w:val="24"/>
                  <w:szCs w:val="24"/>
                </w:rPr>
                <w:t xml:space="preserve"> статьи 44</w:t>
              </w:r>
            </w:hyperlink>
            <w:r w:rsidRPr="00147D50">
              <w:rPr>
                <w:color w:val="000000"/>
                <w:sz w:val="24"/>
                <w:szCs w:val="24"/>
              </w:rPr>
              <w:t xml:space="preserve">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w:t>
            </w:r>
            <w:r w:rsidRPr="00147D50">
              <w:rPr>
                <w:color w:val="000000"/>
                <w:sz w:val="24"/>
                <w:szCs w:val="24"/>
              </w:rPr>
              <w:lastRenderedPageBreak/>
              <w:t xml:space="preserve">форме электронного документа </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color w:val="000000"/>
                <w:sz w:val="24"/>
                <w:szCs w:val="24"/>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б)</w:t>
            </w:r>
            <w:r w:rsidRPr="00147D50">
              <w:rPr>
                <w:sz w:val="24"/>
                <w:szCs w:val="24"/>
              </w:rPr>
              <w:tab/>
              <w:t>недопустимость включения в банковскую гарантию:</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147D50">
              <w:rPr>
                <w:color w:val="000000"/>
                <w:sz w:val="24"/>
                <w:szCs w:val="24"/>
              </w:rPr>
              <w:t>непредоставления</w:t>
            </w:r>
            <w:proofErr w:type="spellEnd"/>
            <w:r w:rsidRPr="00147D50">
              <w:rPr>
                <w:color w:val="000000"/>
                <w:sz w:val="24"/>
                <w:szCs w:val="24"/>
              </w:rPr>
              <w:t xml:space="preserve"> гаранту заказчиком уведомления о нарушении поставщиком (подрядчиком, исполнителем) условий контракта</w:t>
            </w:r>
            <w:r w:rsidRPr="00147D50">
              <w:rPr>
                <w:i/>
                <w:iCs/>
                <w:color w:val="000000"/>
                <w:sz w:val="24"/>
                <w:szCs w:val="24"/>
              </w:rPr>
              <w:t xml:space="preserve">, </w:t>
            </w:r>
            <w:r w:rsidRPr="00147D50">
              <w:rPr>
                <w:iCs/>
                <w:color w:val="000000"/>
                <w:sz w:val="24"/>
                <w:szCs w:val="24"/>
              </w:rPr>
              <w:t>гарантийных обязательств</w:t>
            </w:r>
            <w:r w:rsidRPr="00147D50">
              <w:rPr>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rPr>
            </w:pPr>
            <w:r w:rsidRPr="00147D50">
              <w:rPr>
                <w:color w:val="000000"/>
                <w:sz w:val="24"/>
                <w:szCs w:val="24"/>
              </w:rPr>
              <w:t>требований о предоставлении заказчиком гаранту отчета об исполнении контракта</w:t>
            </w:r>
            <w:r w:rsidRPr="00147D50">
              <w:rPr>
                <w:iCs/>
                <w:color w:val="000000"/>
                <w:sz w:val="24"/>
                <w:szCs w:val="24"/>
              </w:rPr>
              <w:t>, гарантийных обязательств</w:t>
            </w:r>
            <w:r w:rsidRPr="00147D50">
              <w:rPr>
                <w:color w:val="000000"/>
                <w:sz w:val="24"/>
                <w:szCs w:val="24"/>
              </w:rPr>
              <w:t>;</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в)</w:t>
            </w:r>
            <w:r w:rsidRPr="00147D50">
              <w:rPr>
                <w:sz w:val="24"/>
                <w:szCs w:val="24"/>
              </w:rPr>
              <w:tab/>
              <w:t xml:space="preserve">обязательное наличие нумерации на всех листах банковской </w:t>
            </w:r>
            <w:r w:rsidRPr="00147D50">
              <w:rPr>
                <w:sz w:val="24"/>
                <w:szCs w:val="24"/>
              </w:rPr>
              <w:lastRenderedPageBreak/>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F5B55" w:rsidRPr="00147D50" w:rsidRDefault="000F5B55" w:rsidP="00875ADD">
            <w:pPr>
              <w:jc w:val="both"/>
              <w:rPr>
                <w:b/>
                <w:sz w:val="24"/>
                <w:szCs w:val="24"/>
              </w:rPr>
            </w:pPr>
            <w:r w:rsidRPr="00147D50">
              <w:rPr>
                <w:b/>
                <w:sz w:val="24"/>
                <w:szCs w:val="24"/>
              </w:rPr>
              <w:t>Реквизиты счета для предоставления обеспечения исполнения контракта путем внесения денежных средств:</w:t>
            </w:r>
          </w:p>
          <w:p w:rsidR="000F5B55" w:rsidRPr="00147D50" w:rsidRDefault="000F5B55" w:rsidP="00875ADD">
            <w:pPr>
              <w:jc w:val="both"/>
              <w:rPr>
                <w:sz w:val="24"/>
                <w:szCs w:val="24"/>
              </w:rPr>
            </w:pPr>
            <w:r w:rsidRPr="00147D50">
              <w:rPr>
                <w:sz w:val="24"/>
                <w:szCs w:val="24"/>
              </w:rPr>
              <w:t>ИНН 1007017439 КПП 100701001</w:t>
            </w:r>
          </w:p>
          <w:p w:rsidR="000F5B55" w:rsidRPr="00147D50" w:rsidRDefault="000F5B55" w:rsidP="00875ADD">
            <w:pPr>
              <w:jc w:val="both"/>
              <w:rPr>
                <w:sz w:val="24"/>
                <w:szCs w:val="24"/>
              </w:rPr>
            </w:pPr>
            <w:r w:rsidRPr="00147D50">
              <w:rPr>
                <w:b/>
                <w:sz w:val="24"/>
                <w:szCs w:val="24"/>
              </w:rPr>
              <w:t>Получатель:</w:t>
            </w:r>
            <w:r w:rsidRPr="00147D50">
              <w:rPr>
                <w:sz w:val="24"/>
                <w:szCs w:val="24"/>
              </w:rPr>
              <w:t xml:space="preserve"> Сортавальское Финансовое управление (МКУ «Н-ИНВЕСТ», </w:t>
            </w:r>
            <w:proofErr w:type="spellStart"/>
            <w:r w:rsidRPr="00147D50">
              <w:rPr>
                <w:sz w:val="24"/>
                <w:szCs w:val="24"/>
              </w:rPr>
              <w:t>л.счет</w:t>
            </w:r>
            <w:proofErr w:type="spellEnd"/>
            <w:r w:rsidRPr="00147D50">
              <w:rPr>
                <w:sz w:val="24"/>
                <w:szCs w:val="24"/>
              </w:rPr>
              <w:t xml:space="preserve"> 06001 030630) р/счет №40302810700005000006</w:t>
            </w:r>
          </w:p>
          <w:p w:rsidR="000F5B55" w:rsidRPr="00147D50" w:rsidRDefault="000F5B55" w:rsidP="00875ADD">
            <w:pPr>
              <w:jc w:val="both"/>
              <w:rPr>
                <w:sz w:val="24"/>
                <w:szCs w:val="24"/>
              </w:rPr>
            </w:pPr>
            <w:r w:rsidRPr="00147D50">
              <w:rPr>
                <w:sz w:val="24"/>
                <w:szCs w:val="24"/>
              </w:rPr>
              <w:t>БИК 048606000</w:t>
            </w:r>
          </w:p>
          <w:p w:rsidR="000F5B55" w:rsidRPr="00147D50" w:rsidRDefault="000F5B55" w:rsidP="00875ADD">
            <w:pPr>
              <w:jc w:val="both"/>
              <w:rPr>
                <w:sz w:val="24"/>
                <w:szCs w:val="24"/>
              </w:rPr>
            </w:pPr>
            <w:r w:rsidRPr="00147D50">
              <w:rPr>
                <w:sz w:val="24"/>
                <w:szCs w:val="24"/>
              </w:rPr>
              <w:t>в РКЦ Сортавала г. Сортавала</w:t>
            </w:r>
          </w:p>
          <w:p w:rsidR="000F5B55" w:rsidRPr="00147D50" w:rsidRDefault="000F5B55" w:rsidP="00875ADD">
            <w:pPr>
              <w:jc w:val="both"/>
              <w:rPr>
                <w:b/>
                <w:sz w:val="24"/>
                <w:szCs w:val="24"/>
              </w:rPr>
            </w:pPr>
            <w:r w:rsidRPr="00147D50">
              <w:rPr>
                <w:b/>
                <w:sz w:val="24"/>
                <w:szCs w:val="24"/>
              </w:rPr>
              <w:t>Назначение платежа:</w:t>
            </w:r>
            <w:r w:rsidR="00321A6D" w:rsidRPr="00147D50">
              <w:rPr>
                <w:b/>
                <w:sz w:val="24"/>
                <w:szCs w:val="24"/>
              </w:rPr>
              <w:t xml:space="preserve"> </w:t>
            </w:r>
            <w:r w:rsidRPr="00147D50">
              <w:rPr>
                <w:sz w:val="24"/>
                <w:szCs w:val="24"/>
              </w:rPr>
              <w:t>«</w:t>
            </w:r>
            <w:r w:rsidRPr="00147D50">
              <w:rPr>
                <w:b/>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r w:rsidRPr="00147D50">
              <w:rPr>
                <w:i/>
                <w:sz w:val="24"/>
                <w:szCs w:val="24"/>
              </w:rPr>
              <w:t xml:space="preserve">(допускаются сокращения). </w:t>
            </w:r>
          </w:p>
        </w:tc>
      </w:tr>
      <w:tr w:rsidR="000F5B55" w:rsidRPr="00147D50" w:rsidTr="00DD4E27">
        <w:tc>
          <w:tcPr>
            <w:tcW w:w="3545" w:type="dxa"/>
            <w:vAlign w:val="center"/>
          </w:tcPr>
          <w:p w:rsidR="000F5B55" w:rsidRPr="00147D50" w:rsidRDefault="000F5B55" w:rsidP="008674A5">
            <w:pPr>
              <w:jc w:val="both"/>
              <w:rPr>
                <w:b/>
                <w:bCs/>
                <w:sz w:val="24"/>
                <w:szCs w:val="24"/>
              </w:rPr>
            </w:pPr>
            <w:r w:rsidRPr="00147D50">
              <w:rPr>
                <w:b/>
                <w:sz w:val="24"/>
                <w:szCs w:val="24"/>
              </w:rPr>
              <w:lastRenderedPageBreak/>
              <w:t xml:space="preserve">Информация о банковском сопровождении контракта </w:t>
            </w:r>
            <w:r w:rsidRPr="00147D50">
              <w:rPr>
                <w:b/>
                <w:bCs/>
                <w:sz w:val="24"/>
                <w:szCs w:val="24"/>
              </w:rPr>
              <w:t>в соответствии со статьей 35 Закона №44-ФЗ</w:t>
            </w:r>
          </w:p>
        </w:tc>
        <w:tc>
          <w:tcPr>
            <w:tcW w:w="7229" w:type="dxa"/>
            <w:vAlign w:val="center"/>
          </w:tcPr>
          <w:p w:rsidR="000F5B55" w:rsidRPr="00147D50" w:rsidRDefault="000F5B55" w:rsidP="008674A5">
            <w:pPr>
              <w:jc w:val="both"/>
              <w:rPr>
                <w:b/>
                <w:i/>
                <w:sz w:val="24"/>
                <w:szCs w:val="24"/>
              </w:rPr>
            </w:pPr>
            <w:r w:rsidRPr="00147D50">
              <w:rPr>
                <w:bCs/>
                <w:sz w:val="24"/>
                <w:szCs w:val="24"/>
              </w:rPr>
              <w:t>Не требуется.</w:t>
            </w:r>
          </w:p>
        </w:tc>
      </w:tr>
      <w:tr w:rsidR="000F5B55" w:rsidRPr="00147D50" w:rsidTr="00DD4E27">
        <w:tc>
          <w:tcPr>
            <w:tcW w:w="3545" w:type="dxa"/>
            <w:vAlign w:val="center"/>
          </w:tcPr>
          <w:p w:rsidR="000F5B55" w:rsidRPr="00147D50" w:rsidRDefault="000F5B55" w:rsidP="008674A5">
            <w:pPr>
              <w:jc w:val="both"/>
              <w:rPr>
                <w:b/>
                <w:sz w:val="24"/>
                <w:szCs w:val="24"/>
                <w:lang w:eastAsia="ar-SA"/>
              </w:rPr>
            </w:pPr>
            <w:r w:rsidRPr="00147D50">
              <w:rPr>
                <w:b/>
                <w:sz w:val="24"/>
                <w:szCs w:val="24"/>
                <w:lang w:eastAsia="ar-SA"/>
              </w:rPr>
              <w:t xml:space="preserve">Обеспечение гарантийных обязательств </w:t>
            </w:r>
          </w:p>
        </w:tc>
        <w:tc>
          <w:tcPr>
            <w:tcW w:w="7229" w:type="dxa"/>
            <w:vAlign w:val="center"/>
          </w:tcPr>
          <w:p w:rsidR="000F5B55" w:rsidRPr="00147D50" w:rsidRDefault="000F5B55" w:rsidP="008674A5">
            <w:pPr>
              <w:jc w:val="both"/>
              <w:rPr>
                <w:sz w:val="24"/>
                <w:szCs w:val="24"/>
              </w:rPr>
            </w:pPr>
            <w:r w:rsidRPr="00147D50">
              <w:rPr>
                <w:sz w:val="24"/>
                <w:szCs w:val="24"/>
              </w:rPr>
              <w:t>Не установлено.</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0F5B55" w:rsidRPr="00147D50" w:rsidRDefault="000F5B55" w:rsidP="008674A5">
            <w:pPr>
              <w:jc w:val="both"/>
              <w:rPr>
                <w:bCs/>
                <w:sz w:val="24"/>
                <w:szCs w:val="24"/>
              </w:rPr>
            </w:pPr>
            <w:r w:rsidRPr="00147D50">
              <w:rPr>
                <w:bCs/>
                <w:sz w:val="24"/>
                <w:szCs w:val="24"/>
              </w:rPr>
              <w:t>Не установлены.</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Преимущества, предоставляемые организациям инвалидов в отношении предлагаемой ими цены контракта в размере до 15 %</w:t>
            </w:r>
            <w:r w:rsidRPr="00147D50">
              <w:rPr>
                <w:b/>
                <w:bCs/>
                <w:sz w:val="24"/>
                <w:szCs w:val="24"/>
              </w:rPr>
              <w:tab/>
            </w:r>
          </w:p>
        </w:tc>
        <w:tc>
          <w:tcPr>
            <w:tcW w:w="7229" w:type="dxa"/>
            <w:vAlign w:val="center"/>
          </w:tcPr>
          <w:p w:rsidR="000F5B55" w:rsidRPr="00147D50" w:rsidRDefault="000F5B55" w:rsidP="008674A5">
            <w:pPr>
              <w:jc w:val="both"/>
              <w:rPr>
                <w:bCs/>
                <w:sz w:val="24"/>
                <w:szCs w:val="24"/>
              </w:rPr>
            </w:pPr>
            <w:r w:rsidRPr="00147D50">
              <w:rPr>
                <w:bCs/>
                <w:sz w:val="24"/>
                <w:szCs w:val="24"/>
              </w:rPr>
              <w:t>Не установлены.</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r w:rsidRPr="00147D50">
              <w:rPr>
                <w:sz w:val="24"/>
                <w:szCs w:val="24"/>
              </w:rPr>
              <w:t>Не установлено.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«Шаг аукциона»</w:t>
            </w:r>
          </w:p>
        </w:tc>
        <w:tc>
          <w:tcPr>
            <w:tcW w:w="7229" w:type="dxa"/>
          </w:tcPr>
          <w:p w:rsidR="000F5B55" w:rsidRPr="00147D50" w:rsidRDefault="000F5B55" w:rsidP="008674A5">
            <w:pPr>
              <w:jc w:val="both"/>
              <w:rPr>
                <w:sz w:val="24"/>
                <w:szCs w:val="24"/>
              </w:rPr>
            </w:pPr>
            <w:r w:rsidRPr="00147D50">
              <w:rPr>
                <w:sz w:val="24"/>
                <w:szCs w:val="24"/>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Порядок формирования цены </w:t>
            </w:r>
            <w:r w:rsidRPr="00147D50">
              <w:rPr>
                <w:b/>
                <w:sz w:val="24"/>
                <w:szCs w:val="24"/>
              </w:rPr>
              <w:lastRenderedPageBreak/>
              <w:t>контракта</w:t>
            </w:r>
          </w:p>
        </w:tc>
        <w:tc>
          <w:tcPr>
            <w:tcW w:w="7229" w:type="dxa"/>
          </w:tcPr>
          <w:p w:rsidR="000F5B55" w:rsidRPr="00147D50" w:rsidRDefault="000F5B55" w:rsidP="008674A5">
            <w:pPr>
              <w:snapToGrid w:val="0"/>
              <w:jc w:val="both"/>
              <w:rPr>
                <w:sz w:val="24"/>
                <w:szCs w:val="24"/>
              </w:rPr>
            </w:pPr>
            <w:r w:rsidRPr="00147D50">
              <w:rPr>
                <w:rFonts w:eastAsia="Calibri"/>
                <w:sz w:val="24"/>
                <w:szCs w:val="24"/>
                <w:lang w:eastAsia="en-US"/>
              </w:rPr>
              <w:lastRenderedPageBreak/>
              <w:t xml:space="preserve">Цена Контракта является твердой и не может изменяться в ходе его </w:t>
            </w:r>
            <w:r w:rsidRPr="00147D50">
              <w:rPr>
                <w:rFonts w:eastAsia="Calibri"/>
                <w:sz w:val="24"/>
                <w:szCs w:val="24"/>
                <w:lang w:eastAsia="en-US"/>
              </w:rPr>
              <w:lastRenderedPageBreak/>
              <w:t>исполнения за исключением случаев, предусмотренных частью 1 статьи 95 Закона №44-ФЗ.</w:t>
            </w:r>
          </w:p>
          <w:p w:rsidR="000F5B55" w:rsidRPr="00147D50" w:rsidRDefault="000F5B55" w:rsidP="008674A5">
            <w:pPr>
              <w:snapToGrid w:val="0"/>
              <w:jc w:val="both"/>
              <w:rPr>
                <w:rFonts w:eastAsia="Calibri"/>
                <w:sz w:val="24"/>
                <w:szCs w:val="24"/>
                <w:lang w:eastAsia="en-US"/>
              </w:rPr>
            </w:pPr>
            <w:r w:rsidRPr="00147D50">
              <w:rPr>
                <w:rFonts w:eastAsia="Calibri"/>
                <w:sz w:val="24"/>
                <w:szCs w:val="24"/>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Требование к содержанию и составу заявки на участие в аукционе. Инструкция по заполнению заявки на участие в аукционе.</w:t>
            </w:r>
          </w:p>
        </w:tc>
        <w:tc>
          <w:tcPr>
            <w:tcW w:w="7229" w:type="dxa"/>
          </w:tcPr>
          <w:p w:rsidR="000F5B55" w:rsidRPr="00147D50" w:rsidRDefault="000F5B55" w:rsidP="008674A5">
            <w:pPr>
              <w:snapToGrid w:val="0"/>
              <w:jc w:val="both"/>
              <w:rPr>
                <w:b/>
                <w:sz w:val="24"/>
                <w:szCs w:val="24"/>
              </w:rPr>
            </w:pPr>
            <w:r w:rsidRPr="00147D50">
              <w:rPr>
                <w:b/>
                <w:sz w:val="24"/>
                <w:szCs w:val="24"/>
                <w:u w:val="single"/>
              </w:rPr>
              <w:t>Первая часть заявки</w:t>
            </w:r>
            <w:r w:rsidRPr="00147D50">
              <w:rPr>
                <w:b/>
                <w:sz w:val="24"/>
                <w:szCs w:val="24"/>
              </w:rPr>
              <w:t xml:space="preserve"> на участие в аукционе должна содержать:</w:t>
            </w:r>
          </w:p>
          <w:p w:rsidR="000F5B55" w:rsidRPr="00A3731E" w:rsidRDefault="000F5B55" w:rsidP="008674A5">
            <w:pPr>
              <w:snapToGrid w:val="0"/>
              <w:jc w:val="both"/>
              <w:rPr>
                <w:b/>
              </w:rPr>
            </w:pPr>
            <w:r w:rsidRPr="00147D50">
              <w:rPr>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3731E">
              <w:rPr>
                <w:i/>
              </w:rPr>
              <w:t>(такое согласие дается с применением программно-аппаратных средств электронной площадки).</w:t>
            </w:r>
          </w:p>
          <w:p w:rsidR="000F5B55" w:rsidRPr="00147D50" w:rsidRDefault="000F5B55" w:rsidP="008674A5">
            <w:pPr>
              <w:autoSpaceDE w:val="0"/>
              <w:autoSpaceDN w:val="0"/>
              <w:adjustRightInd w:val="0"/>
              <w:jc w:val="both"/>
              <w:rPr>
                <w:sz w:val="24"/>
                <w:szCs w:val="24"/>
              </w:rPr>
            </w:pPr>
            <w:r w:rsidRPr="00147D50">
              <w:rPr>
                <w:sz w:val="24"/>
                <w:szCs w:val="24"/>
              </w:rPr>
              <w:t xml:space="preserve"> 2) При осуществлении закупки товара, в том числе поставляемого заказчику при выполнении закупаемых работ, оказании закупаемых услуг:</w:t>
            </w:r>
          </w:p>
          <w:p w:rsidR="000F5B55" w:rsidRPr="00147D50" w:rsidRDefault="000F5B55" w:rsidP="008674A5">
            <w:pPr>
              <w:jc w:val="both"/>
              <w:rPr>
                <w:sz w:val="24"/>
                <w:szCs w:val="24"/>
              </w:rPr>
            </w:pPr>
            <w:r w:rsidRPr="00147D50">
              <w:rPr>
                <w:sz w:val="24"/>
                <w:szCs w:val="24"/>
              </w:rPr>
              <w:t>а) наименование страны происхождения товара;</w:t>
            </w:r>
          </w:p>
          <w:p w:rsidR="000F5B55" w:rsidRPr="00147D50" w:rsidRDefault="000F5B55" w:rsidP="00196B01">
            <w:pPr>
              <w:jc w:val="both"/>
              <w:rPr>
                <w:sz w:val="24"/>
                <w:szCs w:val="24"/>
              </w:rPr>
            </w:pPr>
            <w:r w:rsidRPr="00147D50">
              <w:rPr>
                <w:sz w:val="24"/>
                <w:szCs w:val="24"/>
              </w:rPr>
              <w:t>б) 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 об аукционе (рекомендуемая форма),</w:t>
            </w:r>
            <w:r w:rsidR="00321A6D" w:rsidRPr="00147D50">
              <w:rPr>
                <w:sz w:val="24"/>
                <w:szCs w:val="24"/>
              </w:rPr>
              <w:t xml:space="preserve"> </w:t>
            </w:r>
            <w:r w:rsidRPr="00147D50">
              <w:rPr>
                <w:sz w:val="24"/>
                <w:szCs w:val="24"/>
              </w:rPr>
              <w:t>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F5B55" w:rsidRPr="00147D50" w:rsidRDefault="000F5B55" w:rsidP="008674A5">
            <w:pPr>
              <w:autoSpaceDE w:val="0"/>
              <w:autoSpaceDN w:val="0"/>
              <w:adjustRightInd w:val="0"/>
              <w:jc w:val="both"/>
              <w:rPr>
                <w:sz w:val="24"/>
                <w:szCs w:val="24"/>
              </w:rPr>
            </w:pPr>
            <w:r w:rsidRPr="00147D50">
              <w:rPr>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F5B55" w:rsidRPr="00147D50" w:rsidRDefault="000F5B55" w:rsidP="008674A5">
            <w:pPr>
              <w:snapToGrid w:val="0"/>
              <w:jc w:val="both"/>
              <w:rPr>
                <w:sz w:val="24"/>
                <w:szCs w:val="24"/>
              </w:rPr>
            </w:pPr>
            <w:r w:rsidRPr="00147D50">
              <w:rPr>
                <w:sz w:val="24"/>
                <w:szCs w:val="24"/>
              </w:rPr>
              <w:t>Участник закупки вправе предоставить первую часть заявки по указанной форме, при этом предоставление информации по указанной форме не является обязательным; возможна произвольная форма предоставления сведений.</w:t>
            </w:r>
          </w:p>
          <w:p w:rsidR="000F5B55" w:rsidRPr="00147D50" w:rsidRDefault="000F5B55" w:rsidP="008674A5">
            <w:pPr>
              <w:jc w:val="both"/>
              <w:rPr>
                <w:b/>
                <w:sz w:val="24"/>
                <w:szCs w:val="24"/>
              </w:rPr>
            </w:pPr>
            <w:r w:rsidRPr="00147D50">
              <w:rPr>
                <w:b/>
                <w:sz w:val="24"/>
                <w:szCs w:val="24"/>
                <w:u w:val="single"/>
              </w:rPr>
              <w:t>Вторая часть заявки</w:t>
            </w:r>
            <w:r w:rsidRPr="00147D50">
              <w:rPr>
                <w:b/>
                <w:sz w:val="24"/>
                <w:szCs w:val="24"/>
              </w:rPr>
              <w:t xml:space="preserve"> на участие в электронном аукционе должна содержать следующие документы и информацию:</w:t>
            </w:r>
          </w:p>
          <w:p w:rsidR="000F5B55" w:rsidRPr="00147D50" w:rsidRDefault="000F5B55" w:rsidP="008674A5">
            <w:pPr>
              <w:ind w:firstLine="317"/>
              <w:jc w:val="both"/>
              <w:rPr>
                <w:sz w:val="24"/>
                <w:szCs w:val="24"/>
              </w:rPr>
            </w:pPr>
            <w:r w:rsidRPr="00147D50">
              <w:rPr>
                <w:b/>
                <w:sz w:val="24"/>
                <w:szCs w:val="24"/>
              </w:rPr>
              <w:t>1)</w:t>
            </w:r>
            <w:r w:rsidRPr="00147D50">
              <w:rPr>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F5B55" w:rsidRPr="00147D50" w:rsidRDefault="000F5B55" w:rsidP="008674A5">
            <w:pPr>
              <w:pStyle w:val="ConsPlusNormal"/>
              <w:ind w:firstLine="317"/>
              <w:jc w:val="both"/>
              <w:rPr>
                <w:rFonts w:ascii="Times New Roman" w:hAnsi="Times New Roman" w:cs="Times New Roman"/>
                <w:sz w:val="24"/>
                <w:szCs w:val="24"/>
              </w:rPr>
            </w:pPr>
            <w:r w:rsidRPr="00147D50">
              <w:rPr>
                <w:rFonts w:ascii="Times New Roman" w:hAnsi="Times New Roman" w:cs="Times New Roman"/>
                <w:b/>
                <w:sz w:val="24"/>
                <w:szCs w:val="24"/>
              </w:rPr>
              <w:t>2)</w:t>
            </w:r>
            <w:r w:rsidR="00321A6D" w:rsidRPr="00147D50">
              <w:rPr>
                <w:rFonts w:ascii="Times New Roman" w:hAnsi="Times New Roman" w:cs="Times New Roman"/>
                <w:b/>
                <w:sz w:val="24"/>
                <w:szCs w:val="24"/>
              </w:rPr>
              <w:t xml:space="preserve"> </w:t>
            </w:r>
            <w:r w:rsidRPr="00147D50">
              <w:rPr>
                <w:rFonts w:ascii="Times New Roman" w:hAnsi="Times New Roman" w:cs="Times New Roman"/>
                <w:sz w:val="24"/>
                <w:szCs w:val="24"/>
              </w:rPr>
              <w:t xml:space="preserve">декларация о соответствии участника электронного аукциона </w:t>
            </w:r>
            <w:r w:rsidRPr="00147D50">
              <w:rPr>
                <w:rFonts w:ascii="Times New Roman" w:hAnsi="Times New Roman" w:cs="Times New Roman"/>
                <w:sz w:val="24"/>
                <w:szCs w:val="24"/>
              </w:rPr>
              <w:lastRenderedPageBreak/>
              <w:t>требованиям, установленным подпунктами 2-8 пункта 1.6.3 документации об электронном аукционе, Раздела 1.2. настоящей Информационной карты (указанная декларация предоставляется с использованием программно-аппаратных средств электронной площадки);</w:t>
            </w:r>
          </w:p>
          <w:p w:rsidR="000F5B55" w:rsidRPr="00147D50" w:rsidRDefault="000F5B55" w:rsidP="008674A5">
            <w:pPr>
              <w:ind w:firstLine="317"/>
              <w:jc w:val="both"/>
              <w:rPr>
                <w:sz w:val="24"/>
                <w:szCs w:val="24"/>
              </w:rPr>
            </w:pPr>
            <w:r w:rsidRPr="00147D50">
              <w:rPr>
                <w:b/>
                <w:sz w:val="24"/>
                <w:szCs w:val="24"/>
              </w:rPr>
              <w:t>3)</w:t>
            </w:r>
            <w:r w:rsidR="00321A6D" w:rsidRPr="00147D50">
              <w:rPr>
                <w:b/>
                <w:sz w:val="24"/>
                <w:szCs w:val="24"/>
              </w:rPr>
              <w:t xml:space="preserve"> </w:t>
            </w:r>
            <w:r w:rsidRPr="00147D50">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F5B55" w:rsidRPr="00A3731E" w:rsidRDefault="000F5B55" w:rsidP="008674A5">
            <w:pPr>
              <w:ind w:firstLine="317"/>
              <w:jc w:val="both"/>
              <w:rPr>
                <w:i/>
              </w:rPr>
            </w:pPr>
            <w:r w:rsidRPr="00147D50">
              <w:rPr>
                <w:b/>
                <w:sz w:val="24"/>
                <w:szCs w:val="24"/>
              </w:rPr>
              <w:t>4)</w:t>
            </w:r>
            <w:r w:rsidR="00321A6D" w:rsidRPr="00147D50">
              <w:rPr>
                <w:b/>
                <w:sz w:val="24"/>
                <w:szCs w:val="24"/>
              </w:rPr>
              <w:t xml:space="preserve"> </w:t>
            </w:r>
            <w:r w:rsidRPr="00147D50">
              <w:rPr>
                <w:sz w:val="24"/>
                <w:szCs w:val="24"/>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w:t>
            </w:r>
            <w:r w:rsidRPr="00A3731E">
              <w:rPr>
                <w:i/>
              </w:rPr>
              <w:t>(указанная декларация предоставляется с использованием программно-аппаратных средств электронной площадки).</w:t>
            </w:r>
          </w:p>
          <w:p w:rsidR="000F5B55" w:rsidRPr="00147D50" w:rsidRDefault="000F5B55" w:rsidP="007D2F0D">
            <w:pPr>
              <w:jc w:val="both"/>
              <w:rPr>
                <w:sz w:val="24"/>
                <w:szCs w:val="24"/>
              </w:rPr>
            </w:pPr>
            <w:r w:rsidRPr="00147D50">
              <w:rPr>
                <w:sz w:val="24"/>
                <w:szCs w:val="24"/>
              </w:rPr>
              <w:t>Заявка на участие в электронном аукционе подается по форме, утвержденной Постановлением N 1401.</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 Уполномоченному органу  информация и электронные документы участников закупки, предусмотренные частью 11 статьи 24.1 Закона №44-ФЗ:</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147D50">
              <w:rPr>
                <w:sz w:val="24"/>
                <w:szCs w:val="24"/>
                <w:lang w:eastAsia="ar-SA"/>
              </w:rPr>
              <w:lastRenderedPageBreak/>
              <w:t>предпринимателя в соответствии с законодательством соответствующего государства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F5B55" w:rsidRPr="00147D50" w:rsidRDefault="000F5B55" w:rsidP="008674A5">
            <w:pPr>
              <w:pStyle w:val="ConsPlusNormal"/>
              <w:ind w:firstLine="0"/>
              <w:jc w:val="both"/>
              <w:rPr>
                <w:rFonts w:ascii="Times New Roman" w:hAnsi="Times New Roman" w:cs="Times New Roman"/>
                <w:b/>
                <w:sz w:val="24"/>
                <w:szCs w:val="24"/>
              </w:rPr>
            </w:pPr>
            <w:r w:rsidRPr="00147D50">
              <w:rPr>
                <w:rFonts w:ascii="Times New Roman" w:hAnsi="Times New Roman" w:cs="Times New Roman"/>
                <w:b/>
                <w:sz w:val="24"/>
                <w:szCs w:val="24"/>
              </w:rPr>
              <w:t xml:space="preserve">   Инструкция по заполнению заявки на участие в электронном аукционе:</w:t>
            </w:r>
          </w:p>
          <w:p w:rsidR="000F5B55" w:rsidRPr="00147D50" w:rsidRDefault="000F5B55" w:rsidP="008674A5">
            <w:pPr>
              <w:jc w:val="both"/>
              <w:rPr>
                <w:sz w:val="24"/>
                <w:szCs w:val="24"/>
              </w:rPr>
            </w:pPr>
            <w:r w:rsidRPr="00147D50">
              <w:rPr>
                <w:sz w:val="24"/>
                <w:szCs w:val="24"/>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0F5B55" w:rsidRPr="00147D50" w:rsidRDefault="000F5B55" w:rsidP="008674A5">
            <w:pPr>
              <w:jc w:val="both"/>
              <w:rPr>
                <w:sz w:val="24"/>
                <w:szCs w:val="24"/>
              </w:rPr>
            </w:pPr>
            <w:r w:rsidRPr="00147D50">
              <w:rPr>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F5B55" w:rsidRPr="00147D50" w:rsidRDefault="000F5B55" w:rsidP="008674A5">
            <w:pPr>
              <w:widowControl w:val="0"/>
              <w:autoSpaceDE w:val="0"/>
              <w:autoSpaceDN w:val="0"/>
              <w:adjustRightInd w:val="0"/>
              <w:ind w:firstLine="175"/>
              <w:jc w:val="both"/>
              <w:rPr>
                <w:sz w:val="24"/>
                <w:szCs w:val="24"/>
              </w:rPr>
            </w:pPr>
            <w:r w:rsidRPr="00147D50">
              <w:rPr>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информационной карты. Указанные электронные документы подаются одновременно. </w:t>
            </w:r>
          </w:p>
          <w:p w:rsidR="000F5B55" w:rsidRPr="00A3731E" w:rsidRDefault="000F5B55" w:rsidP="008674A5">
            <w:pPr>
              <w:widowControl w:val="0"/>
              <w:autoSpaceDE w:val="0"/>
              <w:autoSpaceDN w:val="0"/>
              <w:adjustRightInd w:val="0"/>
              <w:jc w:val="both"/>
              <w:rPr>
                <w:lang w:eastAsia="ar-SA"/>
              </w:rPr>
            </w:pPr>
            <w:r w:rsidRPr="00A3731E">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A3731E">
              <w:rPr>
                <w:lang w:eastAsia="ar-SA"/>
              </w:rPr>
              <w:t>.</w:t>
            </w:r>
          </w:p>
          <w:p w:rsidR="000F5B55" w:rsidRPr="00147D50" w:rsidRDefault="000F5B55" w:rsidP="008674A5">
            <w:pPr>
              <w:widowControl w:val="0"/>
              <w:autoSpaceDE w:val="0"/>
              <w:autoSpaceDN w:val="0"/>
              <w:adjustRightInd w:val="0"/>
              <w:jc w:val="both"/>
              <w:rPr>
                <w:sz w:val="24"/>
                <w:szCs w:val="24"/>
              </w:rPr>
            </w:pPr>
            <w:r w:rsidRPr="00147D50">
              <w:rPr>
                <w:sz w:val="24"/>
                <w:szCs w:val="24"/>
              </w:rPr>
              <w:t>Участник закупки вправе подать только одну заявку на участие в аукционе.</w:t>
            </w:r>
          </w:p>
          <w:p w:rsidR="000F5B55" w:rsidRPr="00147D50" w:rsidRDefault="000F5B55" w:rsidP="008674A5">
            <w:pPr>
              <w:widowControl w:val="0"/>
              <w:autoSpaceDE w:val="0"/>
              <w:autoSpaceDN w:val="0"/>
              <w:adjustRightInd w:val="0"/>
              <w:jc w:val="both"/>
              <w:rPr>
                <w:sz w:val="24"/>
                <w:szCs w:val="24"/>
              </w:rPr>
            </w:pPr>
            <w:r w:rsidRPr="00147D50">
              <w:rPr>
                <w:bCs/>
                <w:sz w:val="24"/>
                <w:szCs w:val="24"/>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0F5B55" w:rsidRPr="00147D50" w:rsidRDefault="000F5B55" w:rsidP="008674A5">
            <w:pPr>
              <w:widowControl w:val="0"/>
              <w:autoSpaceDE w:val="0"/>
              <w:jc w:val="both"/>
              <w:rPr>
                <w:bCs/>
                <w:sz w:val="24"/>
                <w:szCs w:val="24"/>
              </w:rPr>
            </w:pPr>
            <w:r w:rsidRPr="00147D50">
              <w:rPr>
                <w:bCs/>
                <w:sz w:val="24"/>
                <w:szCs w:val="24"/>
              </w:rPr>
              <w:t>Сведения, которые содержатся в заявках участников закупок, не должны допускать двусмысленных (неоднозначных) толкований.</w:t>
            </w:r>
          </w:p>
          <w:p w:rsidR="000F5B55" w:rsidRPr="00147D50" w:rsidRDefault="000F5B55" w:rsidP="008674A5">
            <w:pPr>
              <w:widowControl w:val="0"/>
              <w:tabs>
                <w:tab w:val="left" w:pos="1134"/>
              </w:tabs>
              <w:suppressAutoHyphens/>
              <w:autoSpaceDE w:val="0"/>
              <w:jc w:val="both"/>
              <w:rPr>
                <w:bCs/>
                <w:sz w:val="24"/>
                <w:szCs w:val="24"/>
                <w:lang w:eastAsia="ar-SA"/>
              </w:rPr>
            </w:pPr>
            <w:r w:rsidRPr="00147D50">
              <w:rPr>
                <w:bCs/>
                <w:sz w:val="24"/>
                <w:szCs w:val="24"/>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0F5B55" w:rsidRPr="00147D50" w:rsidRDefault="000F5B55" w:rsidP="008674A5">
            <w:pPr>
              <w:widowControl w:val="0"/>
              <w:tabs>
                <w:tab w:val="left" w:pos="1134"/>
              </w:tabs>
              <w:autoSpaceDE w:val="0"/>
              <w:jc w:val="both"/>
              <w:rPr>
                <w:sz w:val="24"/>
                <w:szCs w:val="24"/>
                <w:lang w:eastAsia="ar-SA"/>
              </w:rPr>
            </w:pPr>
            <w:r w:rsidRPr="00147D50">
              <w:rPr>
                <w:bCs/>
                <w:sz w:val="24"/>
                <w:szCs w:val="24"/>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147D50">
              <w:rPr>
                <w:sz w:val="24"/>
                <w:szCs w:val="24"/>
              </w:rPr>
              <w:t>.</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0F5B55" w:rsidRPr="00147D50" w:rsidRDefault="000F5B55" w:rsidP="008674A5">
            <w:pPr>
              <w:jc w:val="both"/>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pStyle w:val="ad"/>
              <w:contextualSpacing/>
              <w:rPr>
                <w:rFonts w:ascii="Times New Roman" w:hAnsi="Times New Roman"/>
                <w:b/>
                <w:szCs w:val="24"/>
                <w:lang w:val="ru-RU"/>
              </w:rPr>
            </w:pPr>
          </w:p>
          <w:p w:rsidR="000F5B55" w:rsidRPr="00147D50" w:rsidRDefault="000F5B55" w:rsidP="008674A5">
            <w:pPr>
              <w:pStyle w:val="ad"/>
              <w:contextualSpacing/>
              <w:rPr>
                <w:rFonts w:ascii="Times New Roman" w:hAnsi="Times New Roman"/>
                <w:b/>
                <w:szCs w:val="24"/>
                <w:lang w:val="ru-RU"/>
              </w:rPr>
            </w:pPr>
            <w:r w:rsidRPr="00147D50">
              <w:rPr>
                <w:rFonts w:ascii="Times New Roman" w:hAnsi="Times New Roman"/>
                <w:b/>
                <w:szCs w:val="24"/>
                <w:lang w:val="ru-RU"/>
              </w:rPr>
              <w:t xml:space="preserve">Требования, предъявляемые </w:t>
            </w:r>
            <w:r w:rsidRPr="00147D50">
              <w:rPr>
                <w:rFonts w:ascii="Times New Roman" w:hAnsi="Times New Roman"/>
                <w:b/>
                <w:szCs w:val="24"/>
                <w:lang w:val="ru-RU"/>
              </w:rPr>
              <w:lastRenderedPageBreak/>
              <w:t>к участникам аукциона и исчерпывающий перечень документов, который должен быть представлен участниками в составе заявок (при наличии таких требований)</w:t>
            </w:r>
          </w:p>
          <w:p w:rsidR="000F5B55" w:rsidRPr="00147D50" w:rsidRDefault="000F5B55" w:rsidP="008674A5">
            <w:pPr>
              <w:pStyle w:val="ad"/>
              <w:contextualSpacing/>
              <w:rPr>
                <w:rFonts w:ascii="Times New Roman" w:hAnsi="Times New Roman"/>
                <w:b/>
                <w:szCs w:val="24"/>
                <w:lang w:val="ru-RU"/>
              </w:rPr>
            </w:pPr>
          </w:p>
        </w:tc>
        <w:tc>
          <w:tcPr>
            <w:tcW w:w="7229" w:type="dxa"/>
            <w:vAlign w:val="center"/>
          </w:tcPr>
          <w:p w:rsidR="000F5B55" w:rsidRPr="00147D50" w:rsidRDefault="000F5B55" w:rsidP="008674A5">
            <w:pPr>
              <w:jc w:val="both"/>
              <w:rPr>
                <w:sz w:val="24"/>
                <w:szCs w:val="24"/>
              </w:rPr>
            </w:pPr>
            <w:r w:rsidRPr="00147D50">
              <w:rPr>
                <w:sz w:val="24"/>
                <w:szCs w:val="24"/>
              </w:rPr>
              <w:lastRenderedPageBreak/>
              <w:t>При осуществлении закупки Заказчик устанавливает следующие Единые требования к участникам закупки:</w:t>
            </w:r>
          </w:p>
          <w:p w:rsidR="000F5B55" w:rsidRPr="00147D50" w:rsidRDefault="000F5B55" w:rsidP="008674A5">
            <w:pPr>
              <w:autoSpaceDE w:val="0"/>
              <w:autoSpaceDN w:val="0"/>
              <w:adjustRightInd w:val="0"/>
              <w:ind w:firstLine="284"/>
              <w:jc w:val="both"/>
              <w:rPr>
                <w:sz w:val="24"/>
                <w:szCs w:val="24"/>
              </w:rPr>
            </w:pPr>
            <w:r w:rsidRPr="00147D50">
              <w:rPr>
                <w:sz w:val="24"/>
                <w:szCs w:val="24"/>
              </w:rP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147D50">
              <w:rPr>
                <w:b/>
                <w:sz w:val="24"/>
                <w:szCs w:val="24"/>
              </w:rPr>
              <w:t>(подтверждающие документы в составе заявки предоставлять не требуется);</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2) </w:t>
            </w:r>
            <w:proofErr w:type="spellStart"/>
            <w:r w:rsidRPr="00147D50">
              <w:rPr>
                <w:sz w:val="24"/>
                <w:szCs w:val="24"/>
              </w:rPr>
              <w:t>непроведение</w:t>
            </w:r>
            <w:proofErr w:type="spellEnd"/>
            <w:r w:rsidRPr="00147D5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3) </w:t>
            </w:r>
            <w:proofErr w:type="spellStart"/>
            <w:r w:rsidRPr="00147D50">
              <w:rPr>
                <w:sz w:val="24"/>
                <w:szCs w:val="24"/>
              </w:rPr>
              <w:t>неприостановление</w:t>
            </w:r>
            <w:proofErr w:type="spellEnd"/>
            <w:r w:rsidRPr="00147D50">
              <w:rPr>
                <w:sz w:val="24"/>
                <w:szCs w:val="24"/>
              </w:rPr>
              <w:t xml:space="preserve"> деятельности участника закупки в порядке, установленном </w:t>
            </w:r>
            <w:hyperlink r:id="rId62" w:history="1">
              <w:r w:rsidRPr="00147D50">
                <w:rPr>
                  <w:sz w:val="24"/>
                  <w:szCs w:val="24"/>
                </w:rPr>
                <w:t>Кодексом</w:t>
              </w:r>
            </w:hyperlink>
            <w:r w:rsidRPr="00147D50">
              <w:rPr>
                <w:sz w:val="24"/>
                <w:szCs w:val="24"/>
              </w:rPr>
              <w:t xml:space="preserve"> Российской Федерации об административных правонарушениях, на дату подачи заявки на участие в закупке;</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3" w:history="1">
              <w:r w:rsidRPr="00147D50">
                <w:rPr>
                  <w:sz w:val="24"/>
                  <w:szCs w:val="24"/>
                </w:rPr>
                <w:t>законодательством</w:t>
              </w:r>
            </w:hyperlink>
            <w:r w:rsidRPr="00147D50">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4" w:history="1">
              <w:r w:rsidRPr="00147D50">
                <w:rPr>
                  <w:sz w:val="24"/>
                  <w:szCs w:val="24"/>
                </w:rPr>
                <w:t>законодательством</w:t>
              </w:r>
            </w:hyperlink>
            <w:r w:rsidRPr="00147D50">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F5B55" w:rsidRPr="00147D50" w:rsidRDefault="000F5B55" w:rsidP="008674A5">
            <w:pPr>
              <w:autoSpaceDE w:val="0"/>
              <w:autoSpaceDN w:val="0"/>
              <w:adjustRightInd w:val="0"/>
              <w:jc w:val="both"/>
              <w:rPr>
                <w:sz w:val="24"/>
                <w:szCs w:val="24"/>
              </w:rPr>
            </w:pPr>
            <w:r w:rsidRPr="00147D50">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5B55" w:rsidRPr="00147D50" w:rsidRDefault="000F5B55" w:rsidP="008674A5">
            <w:pPr>
              <w:autoSpaceDE w:val="0"/>
              <w:autoSpaceDN w:val="0"/>
              <w:adjustRightInd w:val="0"/>
              <w:ind w:firstLine="284"/>
              <w:jc w:val="both"/>
              <w:rPr>
                <w:sz w:val="24"/>
                <w:szCs w:val="24"/>
              </w:rPr>
            </w:pPr>
            <w:r w:rsidRPr="00147D50">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47D50">
              <w:rPr>
                <w:sz w:val="24"/>
                <w:szCs w:val="24"/>
              </w:rPr>
              <w:lastRenderedPageBreak/>
              <w:t>финансирование проката или показа национального фильма;</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7D50">
              <w:rPr>
                <w:sz w:val="24"/>
                <w:szCs w:val="24"/>
              </w:rPr>
              <w:t>неполнородными</w:t>
            </w:r>
            <w:proofErr w:type="spellEnd"/>
            <w:r w:rsidRPr="00147D50">
              <w:rPr>
                <w:sz w:val="24"/>
                <w:szCs w:val="24"/>
              </w:rPr>
              <w:t xml:space="preserve"> (имеющими общих отца или мать) братьями и сестрами), усыновителями или усыновленными указанных физических лиц;</w:t>
            </w:r>
          </w:p>
          <w:p w:rsidR="000F5B55" w:rsidRPr="00147D50" w:rsidRDefault="000F5B55" w:rsidP="008674A5">
            <w:pPr>
              <w:autoSpaceDE w:val="0"/>
              <w:autoSpaceDN w:val="0"/>
              <w:adjustRightInd w:val="0"/>
              <w:ind w:firstLine="284"/>
              <w:jc w:val="both"/>
              <w:rPr>
                <w:sz w:val="24"/>
                <w:szCs w:val="24"/>
              </w:rPr>
            </w:pPr>
            <w:r w:rsidRPr="00147D50">
              <w:rPr>
                <w:sz w:val="24"/>
                <w:szCs w:val="24"/>
              </w:rPr>
              <w:t>9) участник закупки не является офшорной компанией;</w:t>
            </w:r>
          </w:p>
          <w:p w:rsidR="000F5B55" w:rsidRPr="00147D50" w:rsidRDefault="000F5B55" w:rsidP="008674A5">
            <w:pPr>
              <w:autoSpaceDE w:val="0"/>
              <w:autoSpaceDN w:val="0"/>
              <w:adjustRightInd w:val="0"/>
              <w:ind w:firstLine="284"/>
              <w:jc w:val="both"/>
              <w:rPr>
                <w:sz w:val="24"/>
                <w:szCs w:val="24"/>
              </w:rPr>
            </w:pPr>
            <w:r w:rsidRPr="00147D50">
              <w:rPr>
                <w:sz w:val="24"/>
                <w:szCs w:val="24"/>
              </w:rPr>
              <w:t>10)</w:t>
            </w:r>
            <w:r w:rsidR="00321A6D" w:rsidRPr="00147D50">
              <w:rPr>
                <w:sz w:val="24"/>
                <w:szCs w:val="24"/>
              </w:rPr>
              <w:t xml:space="preserve"> </w:t>
            </w:r>
            <w:r w:rsidRPr="00147D50">
              <w:rPr>
                <w:sz w:val="24"/>
                <w:szCs w:val="24"/>
              </w:rPr>
              <w:t xml:space="preserve">отсутствие у участника закупки ограничений для участия в закупках, установленных законодательством Российской Федерации. </w:t>
            </w:r>
          </w:p>
          <w:p w:rsidR="000F5B55" w:rsidRPr="00147D50" w:rsidRDefault="000F5B55" w:rsidP="008674A5">
            <w:pPr>
              <w:jc w:val="both"/>
              <w:rPr>
                <w:color w:val="000000"/>
                <w:sz w:val="24"/>
                <w:szCs w:val="24"/>
              </w:rPr>
            </w:pPr>
            <w:r w:rsidRPr="00147D50">
              <w:rPr>
                <w:color w:val="000000"/>
                <w:sz w:val="24"/>
                <w:szCs w:val="24"/>
              </w:rPr>
              <w:t xml:space="preserve">    Заказчик устанавливает требование в соответствии с частью 1.1. статьи 31 </w:t>
            </w:r>
            <w:r w:rsidRPr="00147D50">
              <w:rPr>
                <w:sz w:val="24"/>
                <w:szCs w:val="24"/>
              </w:rPr>
              <w:t xml:space="preserve">Закона </w:t>
            </w:r>
            <w:r w:rsidRPr="00147D50">
              <w:rPr>
                <w:bCs/>
                <w:sz w:val="24"/>
                <w:szCs w:val="24"/>
              </w:rPr>
              <w:t>№44-ФЗ</w:t>
            </w:r>
            <w:r w:rsidRPr="00147D50">
              <w:rPr>
                <w:color w:val="000000"/>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Сведения о валюте, используемой для формирования цены контракта и расчетов с поставщиком (подрядчиком, исполнителем)</w:t>
            </w:r>
          </w:p>
        </w:tc>
        <w:tc>
          <w:tcPr>
            <w:tcW w:w="7229" w:type="dxa"/>
            <w:vAlign w:val="center"/>
          </w:tcPr>
          <w:p w:rsidR="000F5B55" w:rsidRPr="00147D50" w:rsidRDefault="000F5B55" w:rsidP="008674A5">
            <w:pPr>
              <w:jc w:val="both"/>
              <w:rPr>
                <w:b/>
                <w:sz w:val="24"/>
                <w:szCs w:val="24"/>
                <w:u w:val="single"/>
              </w:rPr>
            </w:pPr>
            <w:r w:rsidRPr="00147D50">
              <w:rPr>
                <w:sz w:val="24"/>
                <w:szCs w:val="24"/>
              </w:rPr>
              <w:t xml:space="preserve">Валютой, используемой для формирования цены контракта и расчетов с поставщиком (подрядчиком, исполнителем) является </w:t>
            </w:r>
            <w:r w:rsidRPr="00147D50">
              <w:rPr>
                <w:iCs/>
                <w:sz w:val="24"/>
                <w:szCs w:val="24"/>
              </w:rPr>
              <w:t>рубль Российской Федерации.</w:t>
            </w:r>
          </w:p>
        </w:tc>
      </w:tr>
      <w:tr w:rsidR="000F5B55" w:rsidRPr="00147D50" w:rsidTr="00DD4E27">
        <w:tc>
          <w:tcPr>
            <w:tcW w:w="3545" w:type="dxa"/>
            <w:vAlign w:val="center"/>
          </w:tcPr>
          <w:p w:rsidR="000F5B55" w:rsidRPr="00147D50" w:rsidRDefault="000F5B55" w:rsidP="008674A5">
            <w:pPr>
              <w:rPr>
                <w:b/>
                <w:sz w:val="24"/>
                <w:szCs w:val="24"/>
              </w:rPr>
            </w:pPr>
            <w:r w:rsidRPr="00147D50">
              <w:rPr>
                <w:b/>
                <w:bCs/>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0F5B55" w:rsidRPr="00147D50" w:rsidRDefault="000F5B55" w:rsidP="008674A5">
            <w:pPr>
              <w:jc w:val="both"/>
              <w:rPr>
                <w:b/>
                <w:sz w:val="24"/>
                <w:szCs w:val="24"/>
                <w:u w:val="single"/>
              </w:rPr>
            </w:pPr>
            <w:r w:rsidRPr="00147D50">
              <w:rPr>
                <w:sz w:val="24"/>
                <w:szCs w:val="24"/>
              </w:rPr>
              <w:t>По курсу Центрального банка Российской Федерации на день оплаты.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Срок и порядок оплаты</w:t>
            </w:r>
          </w:p>
        </w:tc>
        <w:tc>
          <w:tcPr>
            <w:tcW w:w="7229" w:type="dxa"/>
          </w:tcPr>
          <w:p w:rsidR="000F5B55" w:rsidRPr="00147D50" w:rsidRDefault="000F5B55" w:rsidP="008674A5">
            <w:pPr>
              <w:jc w:val="both"/>
              <w:rPr>
                <w:smallCaps/>
                <w:sz w:val="24"/>
                <w:szCs w:val="24"/>
              </w:rPr>
            </w:pPr>
            <w:r w:rsidRPr="00147D50">
              <w:rPr>
                <w:sz w:val="24"/>
                <w:szCs w:val="24"/>
                <w:lang w:eastAsia="zh-CN"/>
              </w:rPr>
              <w:t>В соответствии с проектом контракта (Раздел 1.4. документации об аукционе).</w:t>
            </w:r>
          </w:p>
        </w:tc>
      </w:tr>
      <w:tr w:rsidR="000F5B55" w:rsidRPr="00147D50" w:rsidTr="00DD4E27">
        <w:tc>
          <w:tcPr>
            <w:tcW w:w="3545" w:type="dxa"/>
            <w:tcBorders>
              <w:top w:val="single" w:sz="4" w:space="0" w:color="000000"/>
              <w:left w:val="single" w:sz="4" w:space="0" w:color="000000"/>
              <w:bottom w:val="single" w:sz="4" w:space="0" w:color="000000"/>
            </w:tcBorders>
          </w:tcPr>
          <w:p w:rsidR="000F5B55" w:rsidRPr="00147D50" w:rsidRDefault="000F5B55" w:rsidP="008674A5">
            <w:pPr>
              <w:snapToGrid w:val="0"/>
              <w:jc w:val="both"/>
              <w:rPr>
                <w:b/>
                <w:sz w:val="24"/>
                <w:szCs w:val="24"/>
              </w:rPr>
            </w:pPr>
            <w:r w:rsidRPr="00147D50">
              <w:rPr>
                <w:b/>
                <w:sz w:val="24"/>
                <w:szCs w:val="24"/>
              </w:rPr>
              <w:t>Условия признания победителя электронного аукциона (или иного участника аукциона) уклонившимися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0F5B55" w:rsidRPr="00147D50" w:rsidRDefault="000F5B55" w:rsidP="008674A5">
            <w:pPr>
              <w:jc w:val="both"/>
              <w:rPr>
                <w:sz w:val="24"/>
                <w:szCs w:val="24"/>
              </w:rPr>
            </w:pPr>
            <w:r w:rsidRPr="00147D50">
              <w:rPr>
                <w:sz w:val="24"/>
                <w:szCs w:val="24"/>
              </w:rPr>
              <w:t xml:space="preserve">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w:t>
            </w:r>
            <w:r w:rsidRPr="00147D50">
              <w:rPr>
                <w:sz w:val="24"/>
                <w:szCs w:val="24"/>
              </w:rPr>
              <w:lastRenderedPageBreak/>
              <w:t>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F5B55" w:rsidRPr="00147D50" w:rsidRDefault="000F5B55" w:rsidP="008674A5">
            <w:pPr>
              <w:jc w:val="both"/>
              <w:rPr>
                <w:sz w:val="24"/>
                <w:szCs w:val="24"/>
              </w:rPr>
            </w:pPr>
            <w:r w:rsidRPr="00147D50">
              <w:rPr>
                <w:sz w:val="24"/>
                <w:szCs w:val="24"/>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0F5B55" w:rsidRPr="00147D50" w:rsidRDefault="000F5B55" w:rsidP="008674A5">
            <w:pPr>
              <w:jc w:val="both"/>
              <w:rPr>
                <w:sz w:val="24"/>
                <w:szCs w:val="24"/>
              </w:rPr>
            </w:pPr>
            <w:r w:rsidRPr="00147D50">
              <w:rPr>
                <w:sz w:val="24"/>
                <w:szCs w:val="24"/>
              </w:rP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rsidRPr="00147D50">
              <w:rPr>
                <w:sz w:val="24"/>
                <w:szCs w:val="24"/>
              </w:rPr>
              <w:t>непредоставления</w:t>
            </w:r>
            <w:proofErr w:type="spellEnd"/>
            <w:r w:rsidRPr="00147D50">
              <w:rPr>
                <w:sz w:val="24"/>
                <w:szCs w:val="24"/>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w:t>
            </w:r>
            <w:r w:rsidRPr="00147D50">
              <w:rPr>
                <w:sz w:val="24"/>
                <w:szCs w:val="24"/>
              </w:rPr>
              <w:lastRenderedPageBreak/>
              <w:t xml:space="preserve">№44-ФЗ.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rsidRPr="00147D50">
              <w:rPr>
                <w:sz w:val="24"/>
                <w:szCs w:val="24"/>
              </w:rPr>
              <w:t>непредоставления</w:t>
            </w:r>
            <w:proofErr w:type="spellEnd"/>
            <w:r w:rsidRPr="00147D50">
              <w:rPr>
                <w:sz w:val="24"/>
                <w:szCs w:val="24"/>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0F5B55" w:rsidRPr="00147D50" w:rsidTr="00DD4E27">
        <w:tc>
          <w:tcPr>
            <w:tcW w:w="3545" w:type="dxa"/>
            <w:vAlign w:val="center"/>
          </w:tcPr>
          <w:p w:rsidR="000F5B55" w:rsidRPr="00147D50" w:rsidRDefault="000F5B55" w:rsidP="008674A5">
            <w:pPr>
              <w:snapToGrid w:val="0"/>
              <w:rPr>
                <w:b/>
                <w:sz w:val="24"/>
                <w:szCs w:val="24"/>
              </w:rPr>
            </w:pPr>
            <w:r w:rsidRPr="00147D50">
              <w:rPr>
                <w:b/>
                <w:sz w:val="24"/>
                <w:szCs w:val="24"/>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0F5B55" w:rsidRPr="00147D50" w:rsidRDefault="000F5B55" w:rsidP="008674A5">
            <w:pPr>
              <w:snapToGrid w:val="0"/>
              <w:jc w:val="both"/>
              <w:rPr>
                <w:sz w:val="24"/>
                <w:szCs w:val="24"/>
              </w:rPr>
            </w:pPr>
            <w:r w:rsidRPr="00147D50">
              <w:rPr>
                <w:sz w:val="24"/>
                <w:szCs w:val="24"/>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147D50">
              <w:rPr>
                <w:sz w:val="24"/>
                <w:szCs w:val="24"/>
              </w:rPr>
              <w:lastRenderedPageBreak/>
              <w:t>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F5B55" w:rsidRPr="00147D50" w:rsidRDefault="000F5B55" w:rsidP="00A367E0">
            <w:pPr>
              <w:widowControl w:val="0"/>
              <w:autoSpaceDE w:val="0"/>
              <w:autoSpaceDN w:val="0"/>
              <w:adjustRightInd w:val="0"/>
              <w:jc w:val="both"/>
              <w:rPr>
                <w:sz w:val="24"/>
                <w:szCs w:val="24"/>
                <w:shd w:val="clear" w:color="auto" w:fill="FFFFFF"/>
              </w:rPr>
            </w:pPr>
            <w:r w:rsidRPr="00147D5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65" w:anchor="/document/70353464/entry/37" w:history="1">
              <w:r w:rsidRPr="00147D50">
                <w:rPr>
                  <w:rStyle w:val="a5"/>
                  <w:color w:val="auto"/>
                  <w:sz w:val="24"/>
                  <w:szCs w:val="24"/>
                  <w:u w:val="none"/>
                  <w:shd w:val="clear" w:color="auto" w:fill="FFFFFF"/>
                </w:rPr>
                <w:t>статьи 37</w:t>
              </w:r>
            </w:hyperlink>
            <w:r w:rsidRPr="00147D50">
              <w:rPr>
                <w:sz w:val="24"/>
                <w:szCs w:val="24"/>
                <w:shd w:val="clear" w:color="auto" w:fill="FFFFFF"/>
              </w:rPr>
              <w:t> </w:t>
            </w:r>
            <w:r w:rsidRPr="00147D50">
              <w:rPr>
                <w:sz w:val="24"/>
                <w:szCs w:val="24"/>
              </w:rPr>
              <w:t>Закона №</w:t>
            </w:r>
            <w:r w:rsidR="00147D50">
              <w:rPr>
                <w:sz w:val="24"/>
                <w:szCs w:val="24"/>
              </w:rPr>
              <w:t xml:space="preserve"> </w:t>
            </w:r>
            <w:r w:rsidRPr="00147D50">
              <w:rPr>
                <w:sz w:val="24"/>
                <w:szCs w:val="24"/>
              </w:rPr>
              <w:t>44-ФЗ</w:t>
            </w:r>
            <w:r w:rsidRPr="00147D50">
              <w:rPr>
                <w:sz w:val="24"/>
                <w:szCs w:val="24"/>
                <w:shd w:val="clear" w:color="auto" w:fill="FFFFFF"/>
              </w:rPr>
              <w:t>.</w:t>
            </w:r>
          </w:p>
          <w:p w:rsidR="000F5B55" w:rsidRPr="00147D50" w:rsidRDefault="000F5B55" w:rsidP="00A367E0">
            <w:pPr>
              <w:widowControl w:val="0"/>
              <w:autoSpaceDE w:val="0"/>
              <w:autoSpaceDN w:val="0"/>
              <w:adjustRightInd w:val="0"/>
              <w:jc w:val="both"/>
              <w:rPr>
                <w:sz w:val="24"/>
                <w:szCs w:val="24"/>
              </w:rPr>
            </w:pPr>
            <w:r w:rsidRPr="00147D5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66" w:anchor="/document/70353464/entry/30101" w:history="1">
              <w:r w:rsidRPr="00147D50">
                <w:rPr>
                  <w:rStyle w:val="a5"/>
                  <w:color w:val="auto"/>
                  <w:sz w:val="24"/>
                  <w:szCs w:val="24"/>
                  <w:u w:val="none"/>
                  <w:shd w:val="clear" w:color="auto" w:fill="FFFFFF"/>
                </w:rPr>
                <w:t>пунктом 1 части 1 статьи 30</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67" w:anchor="/document/70353464/entry/966" w:history="1">
              <w:r w:rsidRPr="00147D50">
                <w:rPr>
                  <w:rStyle w:val="a5"/>
                  <w:color w:val="auto"/>
                  <w:sz w:val="24"/>
                  <w:szCs w:val="24"/>
                  <w:u w:val="none"/>
                  <w:shd w:val="clear" w:color="auto" w:fill="FFFFFF"/>
                </w:rPr>
                <w:t>частями 6</w:t>
              </w:r>
            </w:hyperlink>
            <w:r w:rsidRPr="00147D50">
              <w:rPr>
                <w:sz w:val="24"/>
                <w:szCs w:val="24"/>
                <w:shd w:val="clear" w:color="auto" w:fill="FFFFFF"/>
              </w:rPr>
              <w:t> и </w:t>
            </w:r>
            <w:hyperlink r:id="rId68" w:anchor="/document/70353464/entry/96061" w:history="1">
              <w:r w:rsidRPr="00147D50">
                <w:rPr>
                  <w:rStyle w:val="a5"/>
                  <w:color w:val="auto"/>
                  <w:sz w:val="24"/>
                  <w:szCs w:val="24"/>
                  <w:u w:val="none"/>
                  <w:shd w:val="clear" w:color="auto" w:fill="FFFFFF"/>
                </w:rPr>
                <w:t>6.1</w:t>
              </w:r>
            </w:hyperlink>
            <w:r w:rsidRPr="00147D50">
              <w:rPr>
                <w:sz w:val="24"/>
                <w:szCs w:val="24"/>
                <w:shd w:val="clear" w:color="auto" w:fill="FFFFFF"/>
              </w:rPr>
              <w:t xml:space="preserve"> статьи 96 </w:t>
            </w:r>
            <w:r w:rsidRPr="00147D50">
              <w:rPr>
                <w:sz w:val="24"/>
                <w:szCs w:val="24"/>
              </w:rPr>
              <w:t>Закона № 44-ФЗ</w:t>
            </w:r>
            <w:r w:rsidRPr="00147D50">
              <w:rPr>
                <w:sz w:val="24"/>
                <w:szCs w:val="24"/>
                <w:shd w:val="clear" w:color="auto" w:fill="FFFFFF"/>
              </w:rPr>
              <w:t xml:space="preserve"> от цены контракта, по которой в соответствии с </w:t>
            </w:r>
            <w:r w:rsidRPr="00147D50">
              <w:rPr>
                <w:sz w:val="24"/>
                <w:szCs w:val="24"/>
              </w:rPr>
              <w:t xml:space="preserve">Законом № 44-ФЗ </w:t>
            </w:r>
            <w:r w:rsidRPr="00147D50">
              <w:rPr>
                <w:sz w:val="24"/>
                <w:szCs w:val="24"/>
                <w:shd w:val="clear" w:color="auto" w:fill="FFFFFF"/>
              </w:rPr>
              <w:t>заключается контракт.</w:t>
            </w:r>
          </w:p>
          <w:p w:rsidR="000F5B55" w:rsidRPr="00147D50" w:rsidRDefault="000F5B55" w:rsidP="008674A5">
            <w:pPr>
              <w:snapToGrid w:val="0"/>
              <w:jc w:val="both"/>
              <w:rPr>
                <w:sz w:val="24"/>
                <w:szCs w:val="24"/>
              </w:rPr>
            </w:pPr>
            <w:r w:rsidRPr="00147D50">
              <w:rPr>
                <w:sz w:val="24"/>
                <w:szCs w:val="24"/>
              </w:rP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Дополнительные требования к участникам закупки, установленные в соответствии с ч.2.1 ст. 31 Закона №44-ФЗ  </w:t>
            </w:r>
          </w:p>
        </w:tc>
        <w:tc>
          <w:tcPr>
            <w:tcW w:w="7229" w:type="dxa"/>
          </w:tcPr>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Возможность Заказчика увеличить количество поставляемого товара при заключении контракта (изменение условий контракта)</w:t>
            </w:r>
          </w:p>
        </w:tc>
        <w:tc>
          <w:tcPr>
            <w:tcW w:w="7229" w:type="dxa"/>
            <w:vAlign w:val="center"/>
          </w:tcPr>
          <w:p w:rsidR="000F5B55" w:rsidRPr="00147D50" w:rsidRDefault="000F5B55" w:rsidP="008674A5">
            <w:pPr>
              <w:rPr>
                <w:b/>
                <w:sz w:val="24"/>
                <w:szCs w:val="24"/>
                <w:u w:val="single"/>
              </w:rPr>
            </w:pPr>
            <w:r w:rsidRPr="00147D50">
              <w:rPr>
                <w:sz w:val="24"/>
                <w:szCs w:val="24"/>
                <w:lang w:eastAsia="ar-SA"/>
              </w:rPr>
              <w:t>Не предусмотрено.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Возможность Заказчика изменить количество поставляемых по контракту товаров (изменение условий контракта)</w:t>
            </w:r>
          </w:p>
        </w:tc>
        <w:tc>
          <w:tcPr>
            <w:tcW w:w="7229" w:type="dxa"/>
            <w:vAlign w:val="center"/>
          </w:tcPr>
          <w:p w:rsidR="000F5B55" w:rsidRPr="00147D50" w:rsidRDefault="000F5B55" w:rsidP="008674A5">
            <w:pPr>
              <w:rPr>
                <w:sz w:val="24"/>
                <w:szCs w:val="24"/>
                <w:lang w:eastAsia="ar-SA"/>
              </w:rPr>
            </w:pPr>
            <w:r w:rsidRPr="00147D50">
              <w:rPr>
                <w:sz w:val="24"/>
                <w:szCs w:val="24"/>
                <w:lang w:eastAsia="ar-SA"/>
              </w:rPr>
              <w:t>Не предусмотрено.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Возможность заказчика одностороннего отказа от исполнения контракта в соответствии с положениями частей 8 - 26 статьи 95 </w:t>
            </w:r>
            <w:r w:rsidRPr="00147D50">
              <w:rPr>
                <w:b/>
                <w:bCs/>
                <w:sz w:val="24"/>
                <w:szCs w:val="24"/>
              </w:rPr>
              <w:t>Закона №44-ФЗ</w:t>
            </w:r>
          </w:p>
        </w:tc>
        <w:tc>
          <w:tcPr>
            <w:tcW w:w="7229" w:type="dxa"/>
            <w:vAlign w:val="center"/>
          </w:tcPr>
          <w:p w:rsidR="000F5B55" w:rsidRPr="00147D50" w:rsidRDefault="000F5B55" w:rsidP="008674A5">
            <w:pPr>
              <w:rPr>
                <w:sz w:val="24"/>
                <w:szCs w:val="24"/>
              </w:rPr>
            </w:pPr>
            <w:r w:rsidRPr="00147D50">
              <w:rPr>
                <w:sz w:val="24"/>
                <w:szCs w:val="24"/>
              </w:rPr>
              <w:t>Установлена.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0F5B55" w:rsidRPr="00147D50" w:rsidRDefault="000F5B55" w:rsidP="008674A5">
            <w:pPr>
              <w:rPr>
                <w:sz w:val="24"/>
                <w:szCs w:val="24"/>
              </w:rPr>
            </w:pPr>
            <w:r w:rsidRPr="00147D50">
              <w:rPr>
                <w:sz w:val="24"/>
                <w:szCs w:val="24"/>
              </w:rPr>
              <w:t>Условия, запреты и ограничения 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Сведения о контрактной службе, контрактном управляющем заказчика, ответственных за заключение контракта</w:t>
            </w:r>
          </w:p>
        </w:tc>
        <w:tc>
          <w:tcPr>
            <w:tcW w:w="7229" w:type="dxa"/>
            <w:vAlign w:val="center"/>
          </w:tcPr>
          <w:p w:rsidR="000F5B55" w:rsidRPr="00147D50" w:rsidRDefault="000F5B55" w:rsidP="008674A5">
            <w:pPr>
              <w:jc w:val="both"/>
              <w:rPr>
                <w:sz w:val="24"/>
                <w:szCs w:val="24"/>
              </w:rPr>
            </w:pPr>
            <w:r w:rsidRPr="00147D50">
              <w:rPr>
                <w:sz w:val="24"/>
                <w:szCs w:val="24"/>
              </w:rPr>
              <w:t xml:space="preserve">Кузьмина Алена Руслановна   </w:t>
            </w:r>
          </w:p>
        </w:tc>
      </w:tr>
    </w:tbl>
    <w:p w:rsidR="007604C3" w:rsidRPr="00147D50" w:rsidRDefault="007604C3" w:rsidP="00B56C28">
      <w:pPr>
        <w:jc w:val="center"/>
        <w:rPr>
          <w:b/>
          <w:caps/>
        </w:rPr>
      </w:pPr>
    </w:p>
    <w:p w:rsidR="005222B0" w:rsidRPr="00147D50" w:rsidRDefault="005222B0"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37600A" w:rsidRDefault="0037600A" w:rsidP="00B56C28">
      <w:pPr>
        <w:jc w:val="center"/>
        <w:rPr>
          <w:b/>
          <w:caps/>
          <w:sz w:val="28"/>
          <w:szCs w:val="28"/>
        </w:rPr>
      </w:pPr>
    </w:p>
    <w:p w:rsidR="0037600A" w:rsidRDefault="0037600A" w:rsidP="00B56C28">
      <w:pPr>
        <w:jc w:val="center"/>
        <w:rPr>
          <w:b/>
          <w:caps/>
          <w:sz w:val="28"/>
          <w:szCs w:val="28"/>
        </w:rPr>
      </w:pPr>
    </w:p>
    <w:p w:rsidR="0037600A" w:rsidRDefault="0037600A"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C36F42" w:rsidRPr="00CC224A" w:rsidRDefault="00C36F42" w:rsidP="00C36F42">
      <w:pPr>
        <w:keepNext/>
        <w:keepLines/>
        <w:jc w:val="center"/>
        <w:outlineLvl w:val="1"/>
        <w:rPr>
          <w:b/>
          <w:bCs/>
        </w:rPr>
      </w:pPr>
      <w:r w:rsidRPr="00CC224A">
        <w:rPr>
          <w:b/>
          <w:bCs/>
        </w:rPr>
        <w:t>Техническое задание</w:t>
      </w:r>
    </w:p>
    <w:p w:rsidR="00C36F42" w:rsidRPr="00CC224A" w:rsidRDefault="00C36F42" w:rsidP="00C36F42">
      <w:pPr>
        <w:jc w:val="center"/>
        <w:rPr>
          <w:b/>
        </w:rPr>
      </w:pPr>
      <w:r>
        <w:rPr>
          <w:b/>
        </w:rPr>
        <w:t>по</w:t>
      </w:r>
      <w:r w:rsidRPr="00CC224A">
        <w:rPr>
          <w:b/>
        </w:rPr>
        <w:t xml:space="preserve"> приобретени</w:t>
      </w:r>
      <w:r>
        <w:rPr>
          <w:b/>
        </w:rPr>
        <w:t>ю</w:t>
      </w:r>
      <w:r w:rsidRPr="00CC224A">
        <w:rPr>
          <w:b/>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CC224A" w:rsidRDefault="00C36F42" w:rsidP="00C36F42">
      <w:pPr>
        <w:ind w:firstLine="360"/>
        <w:jc w:val="both"/>
      </w:pPr>
    </w:p>
    <w:p w:rsidR="00C36F42" w:rsidRPr="00854F9D" w:rsidRDefault="00C36F42" w:rsidP="00C36F42">
      <w:pPr>
        <w:ind w:firstLine="360"/>
        <w:jc w:val="both"/>
        <w:rPr>
          <w:color w:val="000000"/>
        </w:rPr>
      </w:pPr>
      <w:r w:rsidRPr="00854F9D">
        <w:t xml:space="preserve">Настоящим определяются требования, которым должно </w:t>
      </w:r>
      <w:r w:rsidRPr="00854F9D">
        <w:rPr>
          <w:color w:val="000000"/>
        </w:rPr>
        <w:t>удовлетворять жилое помещение (квартира), предлагаемое Участником закупки.</w:t>
      </w:r>
    </w:p>
    <w:p w:rsidR="00C36F42" w:rsidRPr="00854F9D" w:rsidRDefault="00C36F42" w:rsidP="00C36F42">
      <w:pPr>
        <w:tabs>
          <w:tab w:val="num" w:pos="426"/>
          <w:tab w:val="num" w:pos="1560"/>
        </w:tabs>
        <w:suppressAutoHyphens/>
        <w:ind w:firstLine="360"/>
        <w:jc w:val="both"/>
      </w:pPr>
      <w:r w:rsidRPr="00854F9D">
        <w:t>Количество товара: 1 жилое помещение (квартира).</w:t>
      </w:r>
    </w:p>
    <w:p w:rsidR="00AF40F4" w:rsidRDefault="004616F2" w:rsidP="00AF40F4">
      <w:pPr>
        <w:jc w:val="both"/>
        <w:rPr>
          <w:b/>
          <w:color w:val="000000" w:themeColor="text1"/>
        </w:rPr>
      </w:pPr>
      <w:r>
        <w:t xml:space="preserve">     </w:t>
      </w:r>
      <w:r w:rsidR="00C36F42" w:rsidRPr="00854F9D">
        <w:t xml:space="preserve">Стоимость приобретаемого жилого помещения (квартиры) </w:t>
      </w:r>
      <w:r w:rsidR="00C36F42" w:rsidRPr="00854F9D">
        <w:rPr>
          <w:b/>
        </w:rPr>
        <w:t xml:space="preserve">не может быть более </w:t>
      </w:r>
      <w:r w:rsidR="00AF40F4">
        <w:rPr>
          <w:b/>
          <w:color w:val="000000" w:themeColor="text1"/>
        </w:rPr>
        <w:t>850</w:t>
      </w:r>
      <w:r w:rsidR="00AF40F4" w:rsidRPr="004A1196">
        <w:rPr>
          <w:b/>
          <w:color w:val="000000" w:themeColor="text1"/>
        </w:rPr>
        <w:t xml:space="preserve"> 000,00 (</w:t>
      </w:r>
      <w:r w:rsidR="00AF40F4">
        <w:rPr>
          <w:b/>
          <w:color w:val="000000" w:themeColor="text1"/>
        </w:rPr>
        <w:t xml:space="preserve">Восемьсот пятьдесят </w:t>
      </w:r>
      <w:r w:rsidR="00AF40F4" w:rsidRPr="004A1196">
        <w:rPr>
          <w:b/>
          <w:color w:val="000000" w:themeColor="text1"/>
        </w:rPr>
        <w:t>тысяч) рублей 00 копеек.</w:t>
      </w:r>
    </w:p>
    <w:p w:rsidR="00C36F42" w:rsidRPr="00414AC4" w:rsidRDefault="00A0271B" w:rsidP="009451D6">
      <w:pPr>
        <w:jc w:val="both"/>
      </w:pPr>
      <w:r>
        <w:rPr>
          <w:color w:val="000000"/>
        </w:rPr>
        <w:t xml:space="preserve">     </w:t>
      </w:r>
      <w:r w:rsidR="00C36F42" w:rsidRPr="00CC224A">
        <w:rPr>
          <w:color w:val="000000"/>
        </w:rPr>
        <w:t>Жилое помещение</w:t>
      </w:r>
      <w:r w:rsidR="00C36F42">
        <w:rPr>
          <w:color w:val="000000"/>
        </w:rPr>
        <w:t xml:space="preserve"> (квартира)</w:t>
      </w:r>
      <w:r w:rsidR="00C36F42" w:rsidRPr="00CC224A">
        <w:rPr>
          <w:color w:val="000000"/>
        </w:rPr>
        <w:t xml:space="preserve"> должно находиться на</w:t>
      </w:r>
      <w:r w:rsidR="00C36F42" w:rsidRPr="00CC224A">
        <w:t xml:space="preserve"> территории </w:t>
      </w:r>
      <w:proofErr w:type="spellStart"/>
      <w:r w:rsidR="004616F2">
        <w:rPr>
          <w:bCs/>
          <w:lang w:eastAsia="ar-SA"/>
        </w:rPr>
        <w:t>Вяртсильского</w:t>
      </w:r>
      <w:proofErr w:type="spellEnd"/>
      <w:r w:rsidR="004616F2">
        <w:rPr>
          <w:bCs/>
          <w:lang w:eastAsia="ar-SA"/>
        </w:rPr>
        <w:t xml:space="preserve"> городского </w:t>
      </w:r>
      <w:r w:rsidR="00C36F42" w:rsidRPr="00414AC4">
        <w:t>поселения</w:t>
      </w:r>
      <w:r w:rsidR="004616F2">
        <w:t xml:space="preserve"> </w:t>
      </w:r>
      <w:r w:rsidR="00C36F42" w:rsidRPr="00CC224A">
        <w:t>Сортавальского муниципального района Республики Карелия.</w:t>
      </w:r>
    </w:p>
    <w:p w:rsidR="00C36F42" w:rsidRDefault="00C36F42" w:rsidP="00C36F42">
      <w:pPr>
        <w:ind w:firstLine="360"/>
        <w:jc w:val="both"/>
      </w:pPr>
    </w:p>
    <w:p w:rsidR="00C36F42" w:rsidRPr="00004516" w:rsidRDefault="00C36F42" w:rsidP="00C36F42">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9"/>
      </w:tblGrid>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Показатель</w:t>
            </w:r>
          </w:p>
        </w:tc>
        <w:tc>
          <w:tcPr>
            <w:tcW w:w="5529"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Значение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Вид жилого помещения</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квартира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Тип жилищного фонда</w:t>
            </w:r>
          </w:p>
        </w:tc>
        <w:tc>
          <w:tcPr>
            <w:tcW w:w="5529"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вторичный, первичный</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004516">
              <w:rPr>
                <w:bCs/>
              </w:rPr>
              <w:t>Этаж, на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215F4E">
              <w:rPr>
                <w:bCs/>
              </w:rPr>
              <w:t>кроме подвального или цокольного</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A1477B">
            <w:pPr>
              <w:tabs>
                <w:tab w:val="right" w:leader="dot" w:pos="9081"/>
              </w:tabs>
              <w:rPr>
                <w:bCs/>
              </w:rPr>
            </w:pPr>
            <w:r w:rsidRPr="004C188E">
              <w:rPr>
                <w:bCs/>
              </w:rPr>
              <w:t>Общая площадь квартиры (без учета лоджий или/и балконов), кв. метров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2B191E">
            <w:pPr>
              <w:tabs>
                <w:tab w:val="right" w:leader="dot" w:pos="9081"/>
              </w:tabs>
              <w:rPr>
                <w:bCs/>
              </w:rPr>
            </w:pPr>
            <w:r w:rsidRPr="004C188E">
              <w:rPr>
                <w:bCs/>
              </w:rPr>
              <w:t>не менее 1</w:t>
            </w:r>
            <w:r w:rsidR="002B191E">
              <w:rPr>
                <w:bCs/>
              </w:rPr>
              <w:t>3</w:t>
            </w:r>
            <w:r w:rsidRPr="004C188E">
              <w:rPr>
                <w:bCs/>
              </w:rPr>
              <w:t xml:space="preserve"> кв. метров</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Количество комнат</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не менее 1</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Степень благоустройства</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благоустроенное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 xml:space="preserve">Наружные стены (материал) дома, </w:t>
            </w:r>
          </w:p>
          <w:p w:rsidR="00C36F42" w:rsidRPr="004C188E" w:rsidRDefault="00C36F42" w:rsidP="00A1477B">
            <w:pPr>
              <w:tabs>
                <w:tab w:val="right" w:leader="dot" w:pos="9081"/>
              </w:tabs>
              <w:rPr>
                <w:bCs/>
              </w:rPr>
            </w:pPr>
            <w:r w:rsidRPr="004C188E">
              <w:rPr>
                <w:bCs/>
              </w:rPr>
              <w:t>в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4C188E">
              <w:rPr>
                <w:bCs/>
                <w:lang w:eastAsia="en-US"/>
              </w:rPr>
              <w:t>железобетонные панели и (или) железобетонные блоки и (или) кирпич и (или) газобетонные блоки</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Перекрытия (материал)</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7221BA">
              <w:rPr>
                <w:bCs/>
              </w:rPr>
              <w:t>железобетонные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rPr>
                <w:bCs/>
              </w:rPr>
            </w:pPr>
          </w:p>
        </w:tc>
        <w:tc>
          <w:tcPr>
            <w:tcW w:w="5529"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jc w:val="both"/>
              <w:rPr>
                <w:bCs/>
                <w:lang w:eastAsia="en-US"/>
              </w:rPr>
            </w:pPr>
          </w:p>
        </w:tc>
      </w:tr>
      <w:tr w:rsidR="00C36F42" w:rsidRPr="00004516" w:rsidTr="00A1477B">
        <w:trPr>
          <w:trHeight w:val="284"/>
        </w:trPr>
        <w:tc>
          <w:tcPr>
            <w:tcW w:w="10207" w:type="dxa"/>
            <w:gridSpan w:val="2"/>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jc w:val="center"/>
              <w:rPr>
                <w:b/>
                <w:bCs/>
              </w:rPr>
            </w:pPr>
            <w:r w:rsidRPr="00004516">
              <w:rPr>
                <w:b/>
              </w:rPr>
              <w:t>Элементы благоустройства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1. Система отопления жилого помещения</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jc w:val="both"/>
              <w:rPr>
                <w:bCs/>
              </w:rPr>
            </w:pPr>
            <w:r w:rsidRPr="00004516">
              <w:rPr>
                <w:bCs/>
              </w:rPr>
              <w:t xml:space="preserve">централизованное или автономное (за исключением бытовых электрообогревательных приборов и печного отопления) </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AA0A07" w:rsidRDefault="00C36F42" w:rsidP="00A1477B">
            <w:pPr>
              <w:tabs>
                <w:tab w:val="right" w:leader="dot" w:pos="9081"/>
              </w:tabs>
              <w:contextualSpacing/>
              <w:jc w:val="both"/>
              <w:rPr>
                <w:bCs/>
              </w:rPr>
            </w:pPr>
            <w:r w:rsidRPr="00AA0A07">
              <w:rPr>
                <w:bCs/>
              </w:rPr>
              <w:t>Наличие</w:t>
            </w:r>
          </w:p>
        </w:tc>
        <w:tc>
          <w:tcPr>
            <w:tcW w:w="5529" w:type="dxa"/>
            <w:tcBorders>
              <w:top w:val="single" w:sz="4" w:space="0" w:color="auto"/>
              <w:left w:val="single" w:sz="4" w:space="0" w:color="auto"/>
              <w:bottom w:val="single" w:sz="4" w:space="0" w:color="auto"/>
              <w:right w:val="single" w:sz="4" w:space="0" w:color="auto"/>
            </w:tcBorders>
          </w:tcPr>
          <w:p w:rsidR="00C36F42" w:rsidRPr="006D7BB8" w:rsidRDefault="00C36F42" w:rsidP="00A1477B">
            <w:pPr>
              <w:tabs>
                <w:tab w:val="right" w:leader="dot" w:pos="9081"/>
              </w:tabs>
              <w:contextualSpacing/>
              <w:jc w:val="both"/>
              <w:rPr>
                <w:b/>
                <w:bCs/>
              </w:rPr>
            </w:pP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2. Холодное водоснабжение</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rPr>
              <w:t>3. Водоотведение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spacing w:val="-2"/>
              </w:rPr>
              <w:t>4. Электроснабжение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spacing w:val="-2"/>
              </w:rPr>
            </w:pPr>
            <w:r w:rsidRPr="00004516">
              <w:rPr>
                <w:bCs/>
                <w:spacing w:val="-2"/>
              </w:rPr>
              <w:t>5. Санитарный узел</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spacing w:val="-2"/>
              </w:rPr>
              <w:t>6. Ванна или душ или душевая кабина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7. Кухонная плита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напольная электрическая или напольная газовая</w:t>
            </w:r>
          </w:p>
        </w:tc>
      </w:tr>
    </w:tbl>
    <w:p w:rsidR="00C36F42" w:rsidRPr="000860AC" w:rsidRDefault="00C36F42" w:rsidP="00C36F42">
      <w:pPr>
        <w:ind w:firstLine="360"/>
        <w:jc w:val="both"/>
      </w:pPr>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w:t>
      </w:r>
      <w:r w:rsidRPr="000860AC">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утвержденным Постановлением Правительства РФ от 28.01.2006 г. № 47. </w:t>
      </w:r>
    </w:p>
    <w:p w:rsidR="00C36F42" w:rsidRPr="00004516" w:rsidRDefault="00C36F42" w:rsidP="00C36F42">
      <w:pPr>
        <w:ind w:firstLine="360"/>
        <w:jc w:val="both"/>
      </w:pPr>
      <w:r w:rsidRPr="00004516">
        <w:t>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w:t>
      </w:r>
      <w:r>
        <w:t xml:space="preserve"> г.</w:t>
      </w:r>
      <w:r w:rsidRPr="00004516">
        <w:t xml:space="preserve"> № 64.</w:t>
      </w:r>
    </w:p>
    <w:p w:rsidR="00C36F42" w:rsidRPr="00004516" w:rsidRDefault="00C36F42" w:rsidP="00C36F42">
      <w:pPr>
        <w:ind w:firstLine="360"/>
        <w:jc w:val="both"/>
        <w:rPr>
          <w:b/>
          <w:u w:val="single"/>
        </w:rPr>
      </w:pPr>
      <w:r w:rsidRPr="00004516">
        <w:rPr>
          <w:b/>
          <w:u w:val="single"/>
        </w:rPr>
        <w:t>Жилое помещение должно:</w:t>
      </w:r>
    </w:p>
    <w:p w:rsidR="00C36F42" w:rsidRPr="00004516" w:rsidRDefault="00C36F42" w:rsidP="00C36F42">
      <w:pPr>
        <w:numPr>
          <w:ilvl w:val="0"/>
          <w:numId w:val="24"/>
        </w:numPr>
        <w:tabs>
          <w:tab w:val="num" w:pos="851"/>
        </w:tabs>
        <w:ind w:left="426" w:firstLine="0"/>
        <w:jc w:val="both"/>
        <w:rPr>
          <w:spacing w:val="-3"/>
        </w:rPr>
      </w:pPr>
      <w:r w:rsidRPr="00004516">
        <w:rPr>
          <w:spacing w:val="-3"/>
        </w:rPr>
        <w:t>являться собственностью продавца;</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быть обременено правами третьих лиц;</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lastRenderedPageBreak/>
        <w:t>не быть отчуждено, не заложено, не подарено, не обещано в дар;</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состоять в споре и под арестом;</w:t>
      </w:r>
    </w:p>
    <w:p w:rsidR="00C36F42" w:rsidRPr="00004516" w:rsidRDefault="00C36F42" w:rsidP="00C36F42">
      <w:pPr>
        <w:numPr>
          <w:ilvl w:val="0"/>
          <w:numId w:val="24"/>
        </w:numPr>
        <w:tabs>
          <w:tab w:val="num" w:pos="851"/>
        </w:tabs>
        <w:ind w:left="426" w:firstLine="0"/>
        <w:jc w:val="both"/>
      </w:pPr>
      <w:r w:rsidRPr="00004516">
        <w:t>не иметь задолженности за жилищно-коммунальные услуги.</w:t>
      </w:r>
    </w:p>
    <w:p w:rsidR="00C36F42" w:rsidRPr="00004516" w:rsidRDefault="00C36F42" w:rsidP="00C36F42">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C36F42" w:rsidRPr="00004516" w:rsidRDefault="00C36F42" w:rsidP="00C36F42">
      <w:pPr>
        <w:shd w:val="clear" w:color="auto" w:fill="FFFFFF"/>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C36F42" w:rsidRPr="00004516" w:rsidRDefault="00C36F42" w:rsidP="00C36F42">
      <w:pPr>
        <w:shd w:val="clear" w:color="auto" w:fill="FFFFFF"/>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C36F42" w:rsidRPr="00004516" w:rsidRDefault="00C36F42" w:rsidP="00C36F42">
      <w:pPr>
        <w:shd w:val="clear" w:color="auto" w:fill="FFFFFF"/>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C36F42" w:rsidRPr="00004516" w:rsidRDefault="00C36F42" w:rsidP="00C36F42">
      <w:pPr>
        <w:numPr>
          <w:ilvl w:val="0"/>
          <w:numId w:val="25"/>
        </w:numPr>
        <w:shd w:val="clear" w:color="auto" w:fill="FFFFFF"/>
        <w:tabs>
          <w:tab w:val="left" w:pos="360"/>
        </w:tabs>
        <w:contextualSpacing/>
      </w:pPr>
      <w:r w:rsidRPr="00004516">
        <w:t>технический паспорт на жилое помещение;</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proofErr w:type="spellStart"/>
      <w:r w:rsidRPr="00004516">
        <w:rPr>
          <w:u w:val="single"/>
        </w:rPr>
        <w:t>копию</w:t>
      </w:r>
      <w:r w:rsidRPr="00004516">
        <w:rPr>
          <w:bCs/>
        </w:rPr>
        <w:t>свидетельства</w:t>
      </w:r>
      <w:proofErr w:type="spellEnd"/>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004516">
        <w:rPr>
          <w:i/>
          <w:iCs/>
        </w:rPr>
        <w:t>если жилое помещение приобретено продавцом после 31.01.1998г.;</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00276A30">
        <w:rPr>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003161B0">
        <w:rPr>
          <w:i/>
          <w:iCs/>
        </w:rPr>
        <w:t xml:space="preserve"> </w:t>
      </w:r>
      <w:r w:rsidRPr="00004516">
        <w:rPr>
          <w:i/>
          <w:iCs/>
        </w:rPr>
        <w:t>до</w:t>
      </w:r>
      <w:r w:rsidRPr="00004516">
        <w:t xml:space="preserve"> 3</w:t>
      </w:r>
      <w:r w:rsidRPr="00004516">
        <w:rPr>
          <w:i/>
          <w:iCs/>
        </w:rPr>
        <w:t>1.01.1998г.</w:t>
      </w:r>
      <w:r w:rsidRPr="00004516">
        <w:t>;</w:t>
      </w:r>
    </w:p>
    <w:p w:rsidR="00C36F42" w:rsidRPr="00004516" w:rsidRDefault="00C36F42" w:rsidP="00C36F42">
      <w:pPr>
        <w:numPr>
          <w:ilvl w:val="0"/>
          <w:numId w:val="25"/>
        </w:numPr>
        <w:tabs>
          <w:tab w:val="left" w:pos="360"/>
        </w:tabs>
        <w:contextualSpacing/>
        <w:jc w:val="both"/>
        <w:rPr>
          <w:color w:val="000000"/>
          <w:w w:val="101"/>
        </w:rPr>
      </w:pPr>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t>вместной собственности супругов.</w:t>
      </w:r>
    </w:p>
    <w:p w:rsidR="00C36F42" w:rsidRPr="005B2692" w:rsidRDefault="00C36F42" w:rsidP="00C36F42">
      <w:pPr>
        <w:tabs>
          <w:tab w:val="left" w:pos="360"/>
        </w:tabs>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C36F42" w:rsidRPr="005B2692" w:rsidRDefault="00C36F42" w:rsidP="00C36F42">
      <w:pPr>
        <w:tabs>
          <w:tab w:val="left" w:pos="360"/>
        </w:tabs>
        <w:ind w:firstLine="720"/>
        <w:contextualSpacing/>
        <w:jc w:val="both"/>
      </w:pPr>
      <w:r w:rsidRPr="005B2692">
        <w:t>Расходы по нотариальному удостоверению сделки несет продавец</w:t>
      </w:r>
      <w:r>
        <w:t>.</w:t>
      </w:r>
    </w:p>
    <w:p w:rsidR="00C36F42" w:rsidRPr="00004516" w:rsidRDefault="00C36F42" w:rsidP="00C36F42">
      <w:pPr>
        <w:spacing w:after="160" w:line="259" w:lineRule="auto"/>
        <w:rPr>
          <w:b/>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215F4E" w:rsidRDefault="00215F4E" w:rsidP="005B2692">
      <w:pPr>
        <w:ind w:firstLine="360"/>
        <w:jc w:val="both"/>
      </w:pPr>
    </w:p>
    <w:p w:rsidR="00215F4E" w:rsidRDefault="00215F4E" w:rsidP="005B2692">
      <w:pPr>
        <w:ind w:firstLine="360"/>
        <w:jc w:val="both"/>
      </w:pPr>
    </w:p>
    <w:p w:rsidR="001A27EA" w:rsidRDefault="001A27EA" w:rsidP="005B2692">
      <w:pPr>
        <w:ind w:firstLine="360"/>
        <w:jc w:val="both"/>
      </w:pPr>
    </w:p>
    <w:p w:rsidR="00215F4E" w:rsidRDefault="00215F4E"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F5021F" w:rsidRDefault="00F5021F" w:rsidP="005B2692">
      <w:pPr>
        <w:ind w:firstLine="360"/>
        <w:jc w:val="both"/>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C36F42" w:rsidRPr="00A658ED" w:rsidRDefault="00C36F42" w:rsidP="00C36F42">
      <w:pPr>
        <w:autoSpaceDE w:val="0"/>
        <w:autoSpaceDN w:val="0"/>
        <w:adjustRightInd w:val="0"/>
        <w:jc w:val="center"/>
        <w:rPr>
          <w:b/>
        </w:rPr>
      </w:pPr>
      <w:r w:rsidRPr="0049386B">
        <w:rPr>
          <w:b/>
        </w:rPr>
        <w:t>МУНИЦИПАЛЬНЫЙ КОНТРАКТ №_________________</w:t>
      </w:r>
    </w:p>
    <w:p w:rsidR="00C36F42" w:rsidRPr="0094764C" w:rsidRDefault="00C36F42" w:rsidP="00C36F42">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A658ED" w:rsidRDefault="00C36F42" w:rsidP="00C36F42">
      <w:pPr>
        <w:autoSpaceDE w:val="0"/>
        <w:autoSpaceDN w:val="0"/>
        <w:adjustRightInd w:val="0"/>
        <w:jc w:val="center"/>
        <w:rPr>
          <w:b/>
        </w:rPr>
      </w:pPr>
    </w:p>
    <w:p w:rsidR="00C36F42" w:rsidRPr="00A658ED" w:rsidRDefault="00C36F42" w:rsidP="00C36F42">
      <w:pPr>
        <w:autoSpaceDE w:val="0"/>
        <w:autoSpaceDN w:val="0"/>
        <w:adjustRightInd w:val="0"/>
      </w:pPr>
      <w:r w:rsidRPr="00A658ED">
        <w:t xml:space="preserve">г. Сортавала                                                                                   </w:t>
      </w:r>
      <w:r w:rsidR="002B191E">
        <w:t xml:space="preserve">                </w:t>
      </w:r>
      <w:r w:rsidRPr="00A658ED">
        <w:t xml:space="preserve">  «___»  ______________20</w:t>
      </w:r>
      <w:r>
        <w:t xml:space="preserve">20 </w:t>
      </w:r>
      <w:r w:rsidRPr="00A658ED">
        <w:t>г.</w:t>
      </w:r>
    </w:p>
    <w:p w:rsidR="00C36F42" w:rsidRPr="00A658ED" w:rsidRDefault="00C36F42" w:rsidP="00C36F42">
      <w:pPr>
        <w:autoSpaceDE w:val="0"/>
        <w:autoSpaceDN w:val="0"/>
        <w:adjustRightInd w:val="0"/>
        <w:jc w:val="center"/>
      </w:pPr>
    </w:p>
    <w:p w:rsidR="00C36F42" w:rsidRDefault="00C36F42" w:rsidP="00C36F42">
      <w:pPr>
        <w:widowControl w:val="0"/>
        <w:tabs>
          <w:tab w:val="num" w:pos="1440"/>
        </w:tabs>
        <w:adjustRightInd w:val="0"/>
        <w:ind w:firstLine="540"/>
        <w:jc w:val="both"/>
        <w:textAlignment w:val="baseline"/>
      </w:pPr>
      <w:r w:rsidRPr="001F64B2">
        <w:t xml:space="preserve">Мы, </w:t>
      </w:r>
      <w:r w:rsidRPr="00600B6E">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w:t>
      </w:r>
      <w:r w:rsidR="00C81223">
        <w:t xml:space="preserve"> </w:t>
      </w:r>
      <w:r w:rsidRPr="001F64B2">
        <w:t>лице директора Щукиной Ларисы Юрьевны, действующего на основании Устава</w:t>
      </w:r>
      <w:r>
        <w:t xml:space="preserve">, </w:t>
      </w:r>
      <w:r w:rsidRPr="001F64B2">
        <w:t xml:space="preserve">Распоряжения администрации Сортавальского муниципального района от </w:t>
      </w:r>
      <w:r>
        <w:t>17</w:t>
      </w:r>
      <w:r w:rsidRPr="001F64B2">
        <w:t>.0</w:t>
      </w:r>
      <w:r>
        <w:t>2</w:t>
      </w:r>
      <w:r w:rsidRPr="001F64B2">
        <w:t>.20</w:t>
      </w:r>
      <w:r>
        <w:t xml:space="preserve">20 </w:t>
      </w:r>
      <w:r w:rsidRPr="001F64B2">
        <w:t>г. №</w:t>
      </w:r>
      <w:r>
        <w:t xml:space="preserve"> 104</w:t>
      </w:r>
      <w:r w:rsidRPr="001F64B2">
        <w:t>,</w:t>
      </w:r>
      <w:r w:rsidR="000C2631">
        <w:t xml:space="preserve"> </w:t>
      </w:r>
      <w:r w:rsidRPr="007670F0">
        <w:t xml:space="preserve">Распоряжения администрации Сортавальского муниципального района о внесении </w:t>
      </w:r>
      <w:r w:rsidR="000C2631">
        <w:t>изменений от 29.07.2020г. №</w:t>
      </w:r>
      <w:r w:rsidRPr="007670F0">
        <w:t>518,</w:t>
      </w:r>
      <w:r w:rsidR="000C2631">
        <w:t xml:space="preserve"> </w:t>
      </w:r>
      <w:r w:rsidRPr="0029746D">
        <w:t>с</w:t>
      </w:r>
      <w:r w:rsidRPr="001F64B2">
        <w:t xml:space="preserve"> другой стороны, по результатам проведенного электронного аукциона (Протокол _____________ №____ от «___» __________20</w:t>
      </w:r>
      <w:r>
        <w:t xml:space="preserve">20 </w:t>
      </w:r>
      <w:r w:rsidRPr="001F64B2">
        <w:t>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C36F42" w:rsidRDefault="00C36F42" w:rsidP="00C36F42">
      <w:pPr>
        <w:widowControl w:val="0"/>
        <w:tabs>
          <w:tab w:val="num" w:pos="1440"/>
        </w:tabs>
        <w:adjustRightInd w:val="0"/>
        <w:ind w:firstLine="540"/>
        <w:jc w:val="both"/>
        <w:textAlignment w:val="baseline"/>
      </w:pPr>
    </w:p>
    <w:p w:rsidR="00C36F42" w:rsidRDefault="00C36F42" w:rsidP="00C36F42">
      <w:pPr>
        <w:tabs>
          <w:tab w:val="left" w:pos="993"/>
        </w:tabs>
        <w:ind w:firstLine="540"/>
        <w:jc w:val="both"/>
      </w:pPr>
      <w:r w:rsidRPr="00A658ED">
        <w:t>1.Продавецобязуется передать в муниципальную собственность Сортавальского муниципального района, а Покупатель</w:t>
      </w:r>
      <w:r w:rsidR="00276A30">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w:t>
      </w:r>
      <w:r>
        <w:t xml:space="preserve">квартиру №_____ </w:t>
      </w:r>
      <w:r w:rsidRPr="00A658ED">
        <w:t>в доме № ____ по ул. ___</w:t>
      </w:r>
      <w:r>
        <w:t xml:space="preserve">_______ в ____________________. </w:t>
      </w:r>
    </w:p>
    <w:p w:rsidR="00C36F42" w:rsidRPr="00A658ED" w:rsidRDefault="00C36F42" w:rsidP="00C36F42">
      <w:pPr>
        <w:tabs>
          <w:tab w:val="left" w:pos="993"/>
        </w:tabs>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36F42" w:rsidRDefault="00C36F42" w:rsidP="00C36F42">
      <w:pPr>
        <w:tabs>
          <w:tab w:val="left" w:pos="993"/>
        </w:tabs>
        <w:ind w:firstLine="540"/>
        <w:jc w:val="both"/>
      </w:pPr>
      <w:r w:rsidRPr="00E77EA5">
        <w:t>2.Указанная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36F42" w:rsidRPr="00914A75" w:rsidRDefault="00C36F42" w:rsidP="00C36F42">
      <w:pPr>
        <w:tabs>
          <w:tab w:val="left" w:pos="993"/>
        </w:tabs>
        <w:ind w:firstLine="540"/>
        <w:jc w:val="both"/>
      </w:pPr>
      <w:r w:rsidRPr="00730F95">
        <w:t>Кадастровый (условный) номер квартиры___________________.</w:t>
      </w:r>
    </w:p>
    <w:p w:rsidR="00C36F42" w:rsidRPr="00C40E8A" w:rsidRDefault="00C36F42" w:rsidP="00C36F42">
      <w:pPr>
        <w:tabs>
          <w:tab w:val="left" w:pos="993"/>
        </w:tabs>
        <w:ind w:firstLine="540"/>
        <w:jc w:val="both"/>
        <w:rPr>
          <w:i/>
        </w:rPr>
      </w:pPr>
      <w:r w:rsidRPr="004E20FD">
        <w:t xml:space="preserve">3.Квартира продана за </w:t>
      </w:r>
      <w:r w:rsidRPr="004E20FD">
        <w:rPr>
          <w:b/>
        </w:rPr>
        <w:t>_______________</w:t>
      </w:r>
      <w:r w:rsidRPr="004E20FD">
        <w:t xml:space="preserve"> (______________) рублей ____копеек (</w:t>
      </w:r>
      <w:r w:rsidRPr="004E20FD">
        <w:rPr>
          <w:i/>
        </w:rPr>
        <w:t>указать сумму цифрами и прописью</w:t>
      </w:r>
      <w:r w:rsidRPr="004E20FD">
        <w:t>),</w:t>
      </w:r>
      <w:r w:rsidR="00276A30">
        <w:t xml:space="preserve"> </w:t>
      </w:r>
      <w:r w:rsidRPr="00914A75">
        <w:t xml:space="preserve">в том числе НДС _______________________ </w:t>
      </w:r>
      <w:r w:rsidRPr="00C40E8A">
        <w:rPr>
          <w:i/>
        </w:rPr>
        <w:t>(указывается в случае наличия).</w:t>
      </w:r>
    </w:p>
    <w:p w:rsidR="00C36F42" w:rsidRDefault="00C36F42" w:rsidP="00C36F42">
      <w:pPr>
        <w:tabs>
          <w:tab w:val="left" w:pos="993"/>
        </w:tabs>
        <w:ind w:firstLine="540"/>
        <w:jc w:val="both"/>
      </w:pPr>
      <w:r w:rsidRPr="00E77EA5">
        <w:t xml:space="preserve">4. Источник финансирования - </w:t>
      </w:r>
      <w:r>
        <w:t>субвенции</w:t>
      </w:r>
      <w:r w:rsidRPr="00D82E67">
        <w:t xml:space="preserve"> из бюджета Республики Карелия</w:t>
      </w:r>
      <w:r>
        <w:t>.</w:t>
      </w:r>
    </w:p>
    <w:p w:rsidR="00C36F42" w:rsidRPr="00AD1AEA" w:rsidRDefault="00C36F42" w:rsidP="00C36F42">
      <w:pPr>
        <w:tabs>
          <w:tab w:val="left" w:pos="993"/>
        </w:tabs>
        <w:ind w:firstLine="540"/>
        <w:jc w:val="both"/>
        <w:rPr>
          <w:highlight w:val="yellow"/>
        </w:rPr>
      </w:pPr>
      <w:r>
        <w:t xml:space="preserve">КБК </w:t>
      </w:r>
      <w:r w:rsidRPr="00914A75">
        <w:t>001100408001</w:t>
      </w:r>
      <w:r w:rsidR="00276A30">
        <w:rPr>
          <w:lang w:val="en-US"/>
        </w:rPr>
        <w:t>R</w:t>
      </w:r>
      <w:r w:rsidR="00276A30" w:rsidRPr="00276A30">
        <w:t>0</w:t>
      </w:r>
      <w:r w:rsidRPr="00914A75">
        <w:t>820412</w:t>
      </w:r>
      <w:r w:rsidRPr="007B5F54">
        <w:t xml:space="preserve">_______________ (______________) рублей ____копеек </w:t>
      </w:r>
      <w:r w:rsidRPr="00914A75">
        <w:rPr>
          <w:i/>
          <w:sz w:val="22"/>
          <w:szCs w:val="22"/>
        </w:rPr>
        <w:t>(указать сумму цифрами и прописью)</w:t>
      </w:r>
      <w:r>
        <w:rPr>
          <w:i/>
          <w:sz w:val="22"/>
          <w:szCs w:val="22"/>
        </w:rPr>
        <w:t xml:space="preserve">. </w:t>
      </w:r>
    </w:p>
    <w:p w:rsidR="00C36F42" w:rsidRPr="00D72E02" w:rsidRDefault="00C36F42" w:rsidP="00C36F42">
      <w:pPr>
        <w:jc w:val="both"/>
        <w:rPr>
          <w:b/>
        </w:rPr>
      </w:pPr>
      <w:r>
        <w:t xml:space="preserve">         5. Идентификационный код закупки</w:t>
      </w:r>
      <w:r w:rsidRPr="00BE564F">
        <w:t xml:space="preserve">: </w:t>
      </w:r>
      <w:bookmarkStart w:id="1" w:name="_GoBack"/>
      <w:r w:rsidR="00D72E02" w:rsidRPr="00D72E02">
        <w:rPr>
          <w:rStyle w:val="affa"/>
          <w:rFonts w:eastAsiaTheme="majorEastAsia"/>
          <w:b w:val="0"/>
        </w:rPr>
        <w:t>203100701743910070100100500516810412</w:t>
      </w:r>
    </w:p>
    <w:bookmarkEnd w:id="1"/>
    <w:p w:rsidR="00C36F42" w:rsidRPr="00D56F6B" w:rsidRDefault="00C36F42" w:rsidP="00C36F42">
      <w:pPr>
        <w:ind w:firstLine="567"/>
        <w:jc w:val="both"/>
        <w:rPr>
          <w:rFonts w:eastAsia="Calibri"/>
          <w:lang w:eastAsia="en-US"/>
        </w:rPr>
      </w:pPr>
      <w:r w:rsidRPr="00F04FF6">
        <w:rPr>
          <w:rFonts w:eastAsia="Calibri"/>
          <w:lang w:eastAsia="en-US"/>
        </w:rPr>
        <w:t xml:space="preserve">Цена Контракта включает все расходы, связанные с передачей квартиры в соответствии с </w:t>
      </w:r>
      <w:r w:rsidRPr="00D56F6B">
        <w:rPr>
          <w:rFonts w:eastAsia="Calibri"/>
          <w:lang w:eastAsia="en-US"/>
        </w:rPr>
        <w:t>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36F42" w:rsidRDefault="00C36F42" w:rsidP="00C36F42">
      <w:pPr>
        <w:ind w:firstLine="567"/>
        <w:jc w:val="both"/>
      </w:pPr>
      <w:r w:rsidRPr="00F92CB5">
        <w:t>Цена Контракта является твердой на весь срок исполнения Контракта, изменению и пересмотру не подлежит, за исключением случаев, предусмотренных Контрактом.</w:t>
      </w:r>
    </w:p>
    <w:p w:rsidR="00C36F42" w:rsidRPr="00D56F6B" w:rsidRDefault="00C36F42" w:rsidP="00C36F42">
      <w:pPr>
        <w:ind w:firstLine="567"/>
        <w:jc w:val="both"/>
      </w:pPr>
      <w:r w:rsidRPr="00D56F6B">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36F42" w:rsidRPr="00D56F6B" w:rsidRDefault="00C36F42" w:rsidP="00C36F42">
      <w:pPr>
        <w:tabs>
          <w:tab w:val="left" w:pos="709"/>
          <w:tab w:val="left" w:pos="851"/>
          <w:tab w:val="left" w:pos="993"/>
        </w:tabs>
        <w:jc w:val="both"/>
      </w:pPr>
      <w:r w:rsidRPr="00D56F6B">
        <w:lastRenderedPageBreak/>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6F42" w:rsidRPr="001F64B2" w:rsidRDefault="00C36F42" w:rsidP="00C36F42">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w:t>
      </w:r>
      <w:r>
        <w:rPr>
          <w:rFonts w:eastAsia="Calibri"/>
          <w:lang w:eastAsia="en-US"/>
        </w:rPr>
        <w:t>1</w:t>
      </w:r>
      <w:r w:rsidR="008753AA" w:rsidRPr="008753AA">
        <w:rPr>
          <w:rFonts w:eastAsia="Calibri"/>
          <w:lang w:eastAsia="en-US"/>
        </w:rPr>
        <w:t>0</w:t>
      </w:r>
      <w:r w:rsidRPr="001F64B2">
        <w:rPr>
          <w:rFonts w:eastAsia="Calibri"/>
          <w:lang w:eastAsia="en-US"/>
        </w:rPr>
        <w:t xml:space="preserve"> (</w:t>
      </w:r>
      <w:r w:rsidR="008753AA">
        <w:rPr>
          <w:rFonts w:eastAsia="Calibri"/>
          <w:lang w:eastAsia="en-US"/>
        </w:rPr>
        <w:t>десяти</w:t>
      </w:r>
      <w:r>
        <w:rPr>
          <w:rFonts w:eastAsia="Calibri"/>
          <w:lang w:eastAsia="en-US"/>
        </w:rPr>
        <w:t xml:space="preserve">) рабочих </w:t>
      </w:r>
      <w:r w:rsidRPr="001F64B2">
        <w:rPr>
          <w:rFonts w:eastAsia="Calibri"/>
          <w:lang w:eastAsia="en-US"/>
        </w:rPr>
        <w:t xml:space="preserve">дней с даты подписания </w:t>
      </w:r>
      <w:r>
        <w:rPr>
          <w:rFonts w:eastAsia="Calibri"/>
          <w:lang w:eastAsia="en-US"/>
        </w:rPr>
        <w:t xml:space="preserve">Покупателем </w:t>
      </w:r>
      <w:r w:rsidRPr="001F64B2">
        <w:rPr>
          <w:rFonts w:eastAsia="Calibri"/>
          <w:lang w:eastAsia="en-US"/>
        </w:rPr>
        <w:t xml:space="preserve">акта приема-передачи квартиры. </w:t>
      </w:r>
    </w:p>
    <w:p w:rsidR="00C36F42" w:rsidRPr="00744FF4" w:rsidRDefault="00C36F42" w:rsidP="00C36F42">
      <w:pPr>
        <w:ind w:firstLine="540"/>
        <w:jc w:val="both"/>
        <w:rPr>
          <w:b/>
          <w:smallCaps/>
        </w:rPr>
      </w:pPr>
      <w:r w:rsidRPr="00744FF4">
        <w:t>Оплата производится Покупателем</w:t>
      </w:r>
      <w:r w:rsidR="008753AA" w:rsidRPr="008753AA">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C36F42" w:rsidRDefault="00C36F42" w:rsidP="00C36F42">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36F42" w:rsidRPr="00A658ED" w:rsidRDefault="00C36F42" w:rsidP="00C36F42">
      <w:pPr>
        <w:tabs>
          <w:tab w:val="num" w:pos="993"/>
        </w:tabs>
        <w:ind w:firstLine="540"/>
        <w:jc w:val="both"/>
        <w:rPr>
          <w:color w:val="000000"/>
          <w:spacing w:val="-3"/>
        </w:rPr>
      </w:pPr>
      <w:r>
        <w:t>6</w:t>
      </w:r>
      <w:r w:rsidRPr="00A658ED">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36F42" w:rsidRPr="00A658ED" w:rsidRDefault="00C36F42" w:rsidP="00C36F42">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36F42" w:rsidRDefault="00C36F42" w:rsidP="00C36F42">
      <w:pPr>
        <w:tabs>
          <w:tab w:val="left" w:pos="993"/>
        </w:tabs>
        <w:ind w:firstLine="540"/>
        <w:jc w:val="both"/>
      </w:pPr>
      <w:r>
        <w:t>7</w:t>
      </w:r>
      <w:r w:rsidRPr="00A658ED">
        <w:t xml:space="preserve">.Содержание </w:t>
      </w:r>
      <w:proofErr w:type="spellStart"/>
      <w:r w:rsidRPr="00A658ED">
        <w:t>ст.ст</w:t>
      </w:r>
      <w:proofErr w:type="spellEnd"/>
      <w:r w:rsidRPr="00A658ED">
        <w:t xml:space="preserve">. 209, 223, 328, 460, 461, 551, 556, 558 Гражданского кодекса Российской Федерации, а также последствия сделки и порядок ее расторжения сторонам известны. </w:t>
      </w:r>
    </w:p>
    <w:p w:rsidR="003C6211" w:rsidRPr="006C0D69" w:rsidRDefault="00C36F42" w:rsidP="003C6211">
      <w:pPr>
        <w:ind w:firstLine="567"/>
        <w:jc w:val="both"/>
      </w:pPr>
      <w:r w:rsidRPr="00AA7F76">
        <w:rPr>
          <w:rFonts w:eastAsia="Calibri"/>
          <w:lang w:eastAsia="en-US"/>
        </w:rPr>
        <w:t xml:space="preserve">8.Продавец обязуется указанную квартиру передать, а Покупатель принять по акту приема-передачи в течение </w:t>
      </w:r>
      <w:r w:rsidR="00274F7A">
        <w:rPr>
          <w:rFonts w:eastAsia="Calibri"/>
          <w:lang w:eastAsia="en-US"/>
        </w:rPr>
        <w:t>1</w:t>
      </w:r>
      <w:r w:rsidR="009A517A" w:rsidRPr="0042120D">
        <w:rPr>
          <w:bCs/>
        </w:rPr>
        <w:t xml:space="preserve"> (</w:t>
      </w:r>
      <w:r w:rsidR="00274F7A">
        <w:rPr>
          <w:bCs/>
        </w:rPr>
        <w:t>одного</w:t>
      </w:r>
      <w:r w:rsidR="009A517A" w:rsidRPr="0042120D">
        <w:rPr>
          <w:bCs/>
        </w:rPr>
        <w:t>)</w:t>
      </w:r>
      <w:r w:rsidR="009A517A">
        <w:rPr>
          <w:bCs/>
        </w:rPr>
        <w:t xml:space="preserve"> рабоч</w:t>
      </w:r>
      <w:r w:rsidR="00274F7A">
        <w:rPr>
          <w:bCs/>
        </w:rPr>
        <w:t>его</w:t>
      </w:r>
      <w:r w:rsidR="009A517A" w:rsidRPr="0042120D">
        <w:rPr>
          <w:bCs/>
        </w:rPr>
        <w:t xml:space="preserve"> дн</w:t>
      </w:r>
      <w:r w:rsidR="00274F7A">
        <w:rPr>
          <w:bCs/>
        </w:rPr>
        <w:t>я</w:t>
      </w:r>
      <w:r w:rsidR="009A517A" w:rsidRPr="0042120D">
        <w:rPr>
          <w:bCs/>
        </w:rPr>
        <w:t xml:space="preserve"> </w:t>
      </w:r>
      <w:r w:rsidRPr="00AA7F76">
        <w:rPr>
          <w:rFonts w:eastAsia="Calibri"/>
          <w:lang w:eastAsia="en-US"/>
        </w:rPr>
        <w:t xml:space="preserve">с даты заключения настоящего Контракта. </w:t>
      </w:r>
      <w:r w:rsidR="003C6211" w:rsidRPr="006C0D69">
        <w:rPr>
          <w:snapToGrid w:val="0"/>
        </w:rPr>
        <w:t xml:space="preserve">Отдельные этапы исполнения Контракта не предусмотрены.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00060740">
        <w:rPr>
          <w:rFonts w:eastAsia="Calibri"/>
          <w:lang w:eastAsia="en-US"/>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C36F42" w:rsidRDefault="00C36F42" w:rsidP="00C36F42">
      <w:pPr>
        <w:tabs>
          <w:tab w:val="left" w:pos="993"/>
        </w:tabs>
        <w:ind w:firstLine="539"/>
        <w:jc w:val="both"/>
      </w:pPr>
      <w:r w:rsidRPr="002D7DCA">
        <w:rPr>
          <w:rFonts w:eastAsia="Calibri"/>
        </w:rPr>
        <w:t>9.</w:t>
      </w:r>
      <w:r>
        <w:t>Стороны несут о</w:t>
      </w:r>
      <w:r w:rsidRPr="0014223D">
        <w:t>тветственност</w:t>
      </w:r>
      <w:r>
        <w:t xml:space="preserve">ь за </w:t>
      </w:r>
      <w:r w:rsidRPr="0014223D">
        <w:t>неисполнение</w:t>
      </w:r>
      <w:r>
        <w:t xml:space="preserve"> или ненадлежащее исполнение </w:t>
      </w:r>
      <w:r w:rsidRPr="0014223D">
        <w:t xml:space="preserve">своих обязательств по Контракту в соответствии с </w:t>
      </w:r>
      <w:r>
        <w:t xml:space="preserve">законодательством </w:t>
      </w:r>
      <w:r w:rsidRPr="0014223D">
        <w:t>Российской Федерации</w:t>
      </w:r>
      <w:r>
        <w:t xml:space="preserve"> и условиями настоящего Контракта</w:t>
      </w:r>
      <w:r w:rsidRPr="0014223D">
        <w:t>.</w:t>
      </w:r>
    </w:p>
    <w:p w:rsidR="00C36F42" w:rsidRPr="00186233" w:rsidRDefault="00C36F42" w:rsidP="00C36F42">
      <w:pPr>
        <w:tabs>
          <w:tab w:val="left" w:pos="1134"/>
        </w:tabs>
        <w:ind w:firstLine="539"/>
        <w:jc w:val="both"/>
      </w:pPr>
      <w:r>
        <w:t>9</w:t>
      </w:r>
      <w:r w:rsidRPr="00186233">
        <w:t>.</w:t>
      </w:r>
      <w:r>
        <w:t>1</w:t>
      </w:r>
      <w:r w:rsidRPr="00186233">
        <w:t xml:space="preserve">.В случае просрочки исполнения </w:t>
      </w:r>
      <w:r>
        <w:t>Покупателем</w:t>
      </w:r>
      <w:r w:rsidRPr="00186233">
        <w:t xml:space="preserve"> обязательств, предусмотренных настоящим Контрактом, а также в иных случаях неисполнения или ненадлежащего исполнения </w:t>
      </w:r>
      <w:r>
        <w:t>Покупателем</w:t>
      </w:r>
      <w:r w:rsidRPr="00186233">
        <w:t xml:space="preserve">  обязательств, предусмотренных Контрактом, П</w:t>
      </w:r>
      <w:r>
        <w:t xml:space="preserve">родавец </w:t>
      </w:r>
      <w:r w:rsidRPr="00186233">
        <w:t>вправе потребовать уплаты неустоек (штрафов, пеней).</w:t>
      </w:r>
    </w:p>
    <w:p w:rsidR="00C36F42" w:rsidRPr="00186233" w:rsidRDefault="00C36F42" w:rsidP="00C36F42">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36F42" w:rsidRPr="00186233" w:rsidRDefault="00C36F42" w:rsidP="00C36F42">
      <w:pPr>
        <w:tabs>
          <w:tab w:val="left" w:pos="1134"/>
        </w:tabs>
        <w:ind w:firstLine="539"/>
        <w:jc w:val="both"/>
      </w:pPr>
      <w:r w:rsidRPr="00186233">
        <w:t xml:space="preserve">За каждый факт неисполнения </w:t>
      </w:r>
      <w:r>
        <w:t>Покупателем</w:t>
      </w:r>
      <w:r w:rsidRPr="00186233">
        <w:t xml:space="preserve"> 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C36F42" w:rsidRPr="00E6112F" w:rsidRDefault="00C36F42" w:rsidP="00C36F42">
      <w:pPr>
        <w:tabs>
          <w:tab w:val="left" w:pos="1134"/>
        </w:tabs>
        <w:ind w:firstLine="539"/>
        <w:jc w:val="both"/>
      </w:pPr>
      <w:r w:rsidRPr="00E6112F">
        <w:t>а) 1000 рублей, если цена контракта не превыша</w:t>
      </w:r>
      <w:r>
        <w:t>ет 3 млн. рублей (включительно).</w:t>
      </w:r>
    </w:p>
    <w:p w:rsidR="00C36F42" w:rsidRPr="00186233" w:rsidRDefault="00C36F42" w:rsidP="00C36F42">
      <w:pPr>
        <w:tabs>
          <w:tab w:val="left" w:pos="1134"/>
        </w:tabs>
        <w:ind w:firstLine="539"/>
        <w:jc w:val="both"/>
      </w:pPr>
      <w:r w:rsidRPr="00186233">
        <w:t>Общая сумма начисленн</w:t>
      </w:r>
      <w:r>
        <w:t xml:space="preserve">ых </w:t>
      </w:r>
      <w:r w:rsidRPr="00186233">
        <w:t>штрафов</w:t>
      </w:r>
      <w:r w:rsidR="00060740">
        <w:t xml:space="preserve"> </w:t>
      </w:r>
      <w:r w:rsidRPr="00186233">
        <w:t xml:space="preserve">за ненадлежащее исполнение </w:t>
      </w:r>
      <w:r>
        <w:t>Покупателем</w:t>
      </w:r>
      <w:r w:rsidRPr="00186233">
        <w:t xml:space="preserve"> обязательств, предусмотренных Контрактом, не может превышать цену Контракта.</w:t>
      </w:r>
    </w:p>
    <w:p w:rsidR="00C36F42" w:rsidRPr="00186233" w:rsidRDefault="00C36F42" w:rsidP="00C36F42">
      <w:pPr>
        <w:tabs>
          <w:tab w:val="left" w:pos="1134"/>
        </w:tabs>
        <w:ind w:firstLine="539"/>
        <w:jc w:val="both"/>
      </w:pPr>
      <w:r>
        <w:t>9</w:t>
      </w:r>
      <w:r w:rsidRPr="00186233">
        <w:t>.</w:t>
      </w:r>
      <w:r>
        <w:t>2</w:t>
      </w:r>
      <w:r w:rsidRPr="00186233">
        <w:t>.В случае просрочки исполнения П</w:t>
      </w:r>
      <w:r>
        <w:t xml:space="preserve">родавцом </w:t>
      </w:r>
      <w:r w:rsidRPr="00186233">
        <w:t xml:space="preserve">обязательств (в том числе гарантийного обязательства), предусмотренных Контрактом, а также в иных случаях неисполнения или </w:t>
      </w:r>
      <w:r w:rsidRPr="00186233">
        <w:lastRenderedPageBreak/>
        <w:t>ненадлежащего исполнения П</w:t>
      </w:r>
      <w:r>
        <w:t>родавцом</w:t>
      </w:r>
      <w:r w:rsidRPr="00186233">
        <w:t xml:space="preserve"> обязательств, предусмотренных Контрактом, </w:t>
      </w:r>
      <w:r>
        <w:t xml:space="preserve">Покупатель </w:t>
      </w:r>
      <w:r w:rsidRPr="00186233">
        <w:t>направляет П</w:t>
      </w:r>
      <w:r>
        <w:t>родавц</w:t>
      </w:r>
      <w:r w:rsidRPr="00186233">
        <w:t>у требование об уплате неустоек (штрафов, пеней).</w:t>
      </w:r>
    </w:p>
    <w:p w:rsidR="00C36F42" w:rsidRDefault="00C36F42" w:rsidP="00C36F42">
      <w:pPr>
        <w:tabs>
          <w:tab w:val="left" w:pos="1134"/>
        </w:tabs>
        <w:ind w:firstLine="539"/>
        <w:jc w:val="both"/>
      </w:pPr>
      <w:r>
        <w:t>9</w:t>
      </w:r>
      <w:r w:rsidRPr="00186233">
        <w:t>.</w:t>
      </w:r>
      <w:r>
        <w:t>2</w:t>
      </w:r>
      <w:r w:rsidRPr="00186233">
        <w:t>.1</w:t>
      </w:r>
      <w:r>
        <w:t>.</w:t>
      </w:r>
      <w:r w:rsidRPr="00186233">
        <w:t>Пеня начисляется за каждый день просрочки исполнения П</w:t>
      </w:r>
      <w:r>
        <w:t>родавцом</w:t>
      </w:r>
      <w:r w:rsidRPr="00186233">
        <w:t xml:space="preserve"> обязательства, предусмотренного Контрактом,</w:t>
      </w:r>
      <w:r>
        <w:t xml:space="preserve"> начиная со дня, следующего после дня истечения установленного Контрактом срока исполнения обязательства, и устанавливается Контрактом в </w:t>
      </w:r>
      <w:r w:rsidRPr="00186233">
        <w:t>размере одной трехсотой действующей на дату уплаты пени ключевой ставки Центрального банка Российской Федерации от цены Контракта</w:t>
      </w:r>
      <w:r w:rsidRPr="00F52DCF">
        <w:t>(отдельного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r w:rsidRPr="00186233">
        <w:t xml:space="preserve"> исполненных П</w:t>
      </w:r>
      <w:r>
        <w:t>родавцом, за исключением случаев, если законодательством</w:t>
      </w:r>
      <w:r w:rsidR="00060740">
        <w:t xml:space="preserve"> </w:t>
      </w:r>
      <w:r w:rsidRPr="00186233">
        <w:t>Российской Федерации</w:t>
      </w:r>
      <w:r>
        <w:t xml:space="preserve"> установлен иной порядок начисления пени. </w:t>
      </w:r>
    </w:p>
    <w:p w:rsidR="00C36F42" w:rsidRPr="00A351A3" w:rsidRDefault="00C36F42" w:rsidP="00C36F42">
      <w:pPr>
        <w:tabs>
          <w:tab w:val="left" w:pos="1134"/>
        </w:tabs>
        <w:ind w:firstLine="426"/>
        <w:jc w:val="both"/>
      </w:pPr>
      <w:r w:rsidRPr="00A351A3">
        <w:rPr>
          <w:color w:val="000000"/>
        </w:rPr>
        <w:t xml:space="preserve">За каждый факт неисполнения или ненадлежащего исполнения </w:t>
      </w:r>
      <w:r>
        <w:rPr>
          <w:color w:val="000000"/>
        </w:rPr>
        <w:t xml:space="preserve">Продавцом </w:t>
      </w:r>
      <w:r w:rsidRPr="00A351A3">
        <w:rPr>
          <w:color w:val="000000"/>
        </w:rPr>
        <w:t xml:space="preserve">обязательств, предусмотренных </w:t>
      </w:r>
      <w:r>
        <w:rPr>
          <w:color w:val="000000"/>
        </w:rPr>
        <w:t>К</w:t>
      </w:r>
      <w:r w:rsidRPr="00A351A3">
        <w:rPr>
          <w:color w:val="000000"/>
        </w:rPr>
        <w:t xml:space="preserve">онтрактом, заключенным по результатам определения </w:t>
      </w:r>
      <w:r>
        <w:rPr>
          <w:color w:val="000000"/>
        </w:rPr>
        <w:t xml:space="preserve">Продавца </w:t>
      </w:r>
      <w:r w:rsidRPr="00A351A3">
        <w:rPr>
          <w:color w:val="000000"/>
        </w:rPr>
        <w:t xml:space="preserve">в соответствии с </w:t>
      </w:r>
      <w:hyperlink r:id="rId69" w:anchor="/document/70353464/entry/30101" w:history="1">
        <w:r w:rsidRPr="00060E72">
          <w:t>пунктом 1 части 1 статьи 30</w:t>
        </w:r>
      </w:hyperlink>
      <w:r w:rsidR="00F4609B">
        <w:t xml:space="preserve"> </w:t>
      </w:r>
      <w:r>
        <w:t>Закона № 44-ФЗ</w:t>
      </w:r>
      <w:r w:rsidRPr="00A351A3">
        <w:rPr>
          <w:color w:val="000000"/>
        </w:rPr>
        <w:t xml:space="preserve">, за исключением просрочки исполнения обязательств (в том числе гарантийного обязательства), предусмотренных </w:t>
      </w:r>
      <w:r>
        <w:rPr>
          <w:color w:val="000000"/>
        </w:rPr>
        <w:t>Кон</w:t>
      </w:r>
      <w:r w:rsidRPr="00A351A3">
        <w:rPr>
          <w:color w:val="000000"/>
        </w:rPr>
        <w:t xml:space="preserve">трактом, размер штрафа устанавливается в размере </w:t>
      </w:r>
      <w:r w:rsidRPr="00300F39">
        <w:rPr>
          <w:color w:val="000000"/>
        </w:rPr>
        <w:t>1 процента цены контракта (этапа), но не более 5 тыс. рублей и не менее 1 тыс. рублей, что составляет ____________ рублей _____ копеек.</w:t>
      </w:r>
    </w:p>
    <w:p w:rsidR="00C36F42" w:rsidRPr="00186233" w:rsidRDefault="00C36F42" w:rsidP="00C36F42">
      <w:pPr>
        <w:tabs>
          <w:tab w:val="left" w:pos="1134"/>
        </w:tabs>
        <w:ind w:firstLine="539"/>
        <w:jc w:val="both"/>
      </w:pPr>
      <w:r w:rsidRPr="00186233">
        <w:t>За каждый факт неисполнения или ненадлежащего исполнения П</w:t>
      </w:r>
      <w:r>
        <w:t>родавцом</w:t>
      </w:r>
      <w:r w:rsidRPr="00186233">
        <w:t xml:space="preserve"> обязательства, предусмотренного Контрактом, которое не имеет стоимостного выражения,</w:t>
      </w:r>
      <w:r>
        <w:t xml:space="preserve"> в соответствии с Постановлением Правительства РФ от 30.08.2017 г. № 1042, </w:t>
      </w:r>
      <w:r w:rsidRPr="00186233">
        <w:t>размер штрафа устанавливается (при наличии в контракте таких обязательств) в следующем порядке:</w:t>
      </w:r>
    </w:p>
    <w:p w:rsidR="00C36F42" w:rsidRPr="00186233" w:rsidRDefault="00C36F42" w:rsidP="00C36F42">
      <w:pPr>
        <w:tabs>
          <w:tab w:val="left" w:pos="1134"/>
        </w:tabs>
        <w:ind w:firstLine="539"/>
        <w:jc w:val="both"/>
      </w:pPr>
      <w:r w:rsidRPr="00186233">
        <w:t>а) 1000 рублей, если цена Контр</w:t>
      </w:r>
      <w:r>
        <w:t xml:space="preserve">акта не превышает 3 млн. рублей. </w:t>
      </w:r>
    </w:p>
    <w:p w:rsidR="00C36F42" w:rsidRDefault="00C36F42" w:rsidP="00C36F42">
      <w:pPr>
        <w:tabs>
          <w:tab w:val="left" w:pos="1134"/>
        </w:tabs>
        <w:ind w:firstLine="539"/>
        <w:jc w:val="both"/>
        <w:rPr>
          <w:color w:val="000000"/>
        </w:rPr>
      </w:pPr>
      <w:r>
        <w:rPr>
          <w:color w:val="000000"/>
        </w:rPr>
        <w:t xml:space="preserve">9.3.В случае, если Контракт </w:t>
      </w:r>
      <w:r w:rsidRPr="003C379E">
        <w:rPr>
          <w:color w:val="000000"/>
        </w:rPr>
        <w:t xml:space="preserve">заключен с победителем закупки (или с иным участником закупки в случаях, установленных </w:t>
      </w:r>
      <w:r>
        <w:rPr>
          <w:color w:val="000000"/>
        </w:rPr>
        <w:t>Законом № 44-ФЗ</w:t>
      </w:r>
      <w:r w:rsidRPr="003C379E">
        <w:rPr>
          <w:color w:val="000000"/>
        </w:rPr>
        <w:t xml:space="preserve">), предложившим наиболее высокую цену за право заключения контракта, </w:t>
      </w:r>
      <w:r>
        <w:t xml:space="preserve">в соответствии с Постановлением Правительства РФ от 30.08.2017 г. № 1042 </w:t>
      </w:r>
      <w:r w:rsidRPr="003C379E">
        <w:rPr>
          <w:color w:val="000000"/>
        </w:rPr>
        <w:t>штраф</w:t>
      </w:r>
      <w:r>
        <w:rPr>
          <w:color w:val="000000"/>
        </w:rPr>
        <w:t xml:space="preserve">, начисляемый за каждый факт </w:t>
      </w:r>
      <w:r w:rsidRPr="003C379E">
        <w:rPr>
          <w:color w:val="000000"/>
        </w:rPr>
        <w:t xml:space="preserve">неисполнения или ненадлежащего исполнения </w:t>
      </w:r>
      <w:r w:rsidRPr="00186233">
        <w:t>П</w:t>
      </w:r>
      <w:r>
        <w:t>родавцом</w:t>
      </w:r>
      <w:r>
        <w:rPr>
          <w:color w:val="000000"/>
        </w:rPr>
        <w:t xml:space="preserve"> обязательств, предусмотренных К</w:t>
      </w:r>
      <w:r w:rsidRPr="003C379E">
        <w:rPr>
          <w:color w:val="000000"/>
        </w:rPr>
        <w:t>онтрактом</w:t>
      </w:r>
      <w:r>
        <w:rPr>
          <w:color w:val="000000"/>
        </w:rPr>
        <w:t xml:space="preserve">, </w:t>
      </w:r>
      <w:r w:rsidRPr="00AB46C2">
        <w:rPr>
          <w:color w:val="000000"/>
        </w:rPr>
        <w:t xml:space="preserve">за исключением просрочки исполнения обязательств (в том числе гарантийного обязательства), устанавливается в </w:t>
      </w:r>
      <w:r>
        <w:rPr>
          <w:color w:val="000000"/>
        </w:rPr>
        <w:t>размере____ руб. ____коп, что составляет:</w:t>
      </w:r>
    </w:p>
    <w:p w:rsidR="00C36F42" w:rsidRPr="003C379E" w:rsidRDefault="00C36F42" w:rsidP="00C36F42">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C36F42" w:rsidRPr="003C379E" w:rsidRDefault="00C36F42" w:rsidP="00C36F42">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C36F42" w:rsidRDefault="00C36F42" w:rsidP="00C36F42">
      <w:pPr>
        <w:tabs>
          <w:tab w:val="left" w:pos="1134"/>
        </w:tabs>
        <w:ind w:firstLine="539"/>
        <w:jc w:val="both"/>
      </w:pPr>
      <w:r w:rsidRPr="001E3438">
        <w:t xml:space="preserve">Общая сумма начисленных штрафов за неисполнение или ненадлежащее исполнение </w:t>
      </w:r>
      <w:r w:rsidRPr="00186233">
        <w:t>П</w:t>
      </w:r>
      <w:r>
        <w:t xml:space="preserve">родавцом </w:t>
      </w:r>
      <w:r w:rsidRPr="001E3438">
        <w:t xml:space="preserve">обязательств, предусмотренных </w:t>
      </w:r>
      <w:r>
        <w:t>К</w:t>
      </w:r>
      <w:r w:rsidRPr="001E3438">
        <w:t>онтр</w:t>
      </w:r>
      <w:r>
        <w:t>актом, не может превышать цену К</w:t>
      </w:r>
      <w:r w:rsidRPr="001E3438">
        <w:t>онтракта.</w:t>
      </w:r>
    </w:p>
    <w:p w:rsidR="00C36F42" w:rsidRPr="00186233" w:rsidRDefault="00C36F42" w:rsidP="00C36F42">
      <w:pPr>
        <w:tabs>
          <w:tab w:val="left" w:pos="1134"/>
        </w:tabs>
        <w:ind w:firstLine="539"/>
        <w:jc w:val="both"/>
      </w:pPr>
      <w:r>
        <w:t>9</w:t>
      </w:r>
      <w:r w:rsidRPr="00186233">
        <w:t>.</w:t>
      </w:r>
      <w:r>
        <w:t>4</w:t>
      </w:r>
      <w:r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6F42" w:rsidRDefault="00C36F42" w:rsidP="00C36F42">
      <w:pPr>
        <w:tabs>
          <w:tab w:val="left" w:pos="1134"/>
        </w:tabs>
        <w:ind w:firstLine="539"/>
        <w:jc w:val="both"/>
      </w:pPr>
      <w:r>
        <w:t>9</w:t>
      </w:r>
      <w:r w:rsidRPr="00A7338E">
        <w:t>.</w:t>
      </w:r>
      <w:r>
        <w:t>5</w:t>
      </w:r>
      <w:r w:rsidRPr="00A7338E">
        <w:t xml:space="preserve">.Уплата </w:t>
      </w:r>
      <w:r>
        <w:t xml:space="preserve">неустойки (штрафа, пени) </w:t>
      </w:r>
      <w:r w:rsidRPr="00A7338E">
        <w:t>не освобождает Стороны от исполнения обязательств или устранения нарушений.</w:t>
      </w:r>
    </w:p>
    <w:p w:rsidR="00C36F42" w:rsidRDefault="00C36F42" w:rsidP="00C36F42">
      <w:pPr>
        <w:tabs>
          <w:tab w:val="left" w:pos="1134"/>
        </w:tabs>
        <w:ind w:firstLine="539"/>
        <w:jc w:val="both"/>
      </w:pPr>
      <w:r>
        <w:t>9.6.</w:t>
      </w:r>
      <w:r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Pr="00D67245">
        <w:t>Постановлением Правительства РФ от 30.08.2017 г. № 1042</w:t>
      </w:r>
      <w:r>
        <w:t xml:space="preserve">, </w:t>
      </w:r>
      <w:r w:rsidRPr="00834436">
        <w:t xml:space="preserve">размер такого штрафа и порядок его начисления устанавливается </w:t>
      </w:r>
      <w:r>
        <w:t>К</w:t>
      </w:r>
      <w:r w:rsidRPr="00834436">
        <w:t>онтрактом в соответствии с законодательством Российской Федерации.</w:t>
      </w:r>
    </w:p>
    <w:p w:rsidR="00C36F42" w:rsidRPr="002D0AC2" w:rsidRDefault="00C36F42" w:rsidP="00C36F42">
      <w:pPr>
        <w:tabs>
          <w:tab w:val="left" w:pos="567"/>
        </w:tabs>
        <w:suppressAutoHyphens/>
        <w:jc w:val="both"/>
      </w:pPr>
      <w:r w:rsidRPr="004C188E">
        <w:t>9.</w:t>
      </w:r>
      <w:r>
        <w:t>7</w:t>
      </w:r>
      <w:r w:rsidRPr="004C188E">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w:t>
      </w:r>
      <w:r w:rsidRPr="002D0AC2">
        <w:t xml:space="preserve">передачи недвижимости ненадлежащего качества, предусмотренные ст. 557 ГК РФ.   </w:t>
      </w:r>
    </w:p>
    <w:p w:rsidR="00C36F42" w:rsidRDefault="00C36F42" w:rsidP="00C36F42">
      <w:pPr>
        <w:tabs>
          <w:tab w:val="left" w:pos="1134"/>
        </w:tabs>
        <w:ind w:firstLine="567"/>
        <w:jc w:val="both"/>
      </w:pPr>
      <w:r w:rsidRPr="002D0AC2">
        <w:t>10.Контрактом предусмотрено обеспечение Продавцом исполнения Контракта. Исполнение</w:t>
      </w:r>
      <w:r w:rsidRPr="00857548">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36F42" w:rsidRDefault="00C36F42" w:rsidP="00C36F42">
      <w:pPr>
        <w:tabs>
          <w:tab w:val="left" w:pos="426"/>
        </w:tabs>
        <w:suppressAutoHyphens/>
        <w:jc w:val="both"/>
        <w:rPr>
          <w:b/>
        </w:rPr>
      </w:pPr>
      <w:r>
        <w:t xml:space="preserve">  10.1</w:t>
      </w:r>
      <w:r w:rsidRPr="00744179">
        <w:t>.</w:t>
      </w:r>
      <w:r>
        <w:t>Р</w:t>
      </w:r>
      <w:r w:rsidRPr="00AF2180">
        <w:t xml:space="preserve">азмер обеспечения исполнения </w:t>
      </w:r>
      <w:r>
        <w:t>К</w:t>
      </w:r>
      <w:r w:rsidRPr="00AF2180">
        <w:t xml:space="preserve">онтракта составляет </w:t>
      </w:r>
      <w:r>
        <w:rPr>
          <w:b/>
        </w:rPr>
        <w:t>5</w:t>
      </w:r>
      <w:r w:rsidRPr="00AF2180">
        <w:rPr>
          <w:b/>
        </w:rPr>
        <w:t xml:space="preserve"> (</w:t>
      </w:r>
      <w:r>
        <w:rPr>
          <w:b/>
        </w:rPr>
        <w:t>пять</w:t>
      </w:r>
      <w:r w:rsidRPr="00AF2180">
        <w:rPr>
          <w:b/>
        </w:rPr>
        <w:t>) процентов от цены Контракта,</w:t>
      </w:r>
      <w:r>
        <w:t xml:space="preserve"> что составляет _____________ </w:t>
      </w:r>
      <w:r w:rsidRPr="00AF2180">
        <w:rPr>
          <w:b/>
        </w:rPr>
        <w:t xml:space="preserve">рублей _____ копеек. </w:t>
      </w:r>
    </w:p>
    <w:p w:rsidR="00C36F42" w:rsidRPr="0042120D" w:rsidRDefault="00C36F42" w:rsidP="00C36F42">
      <w:pPr>
        <w:widowControl w:val="0"/>
        <w:autoSpaceDE w:val="0"/>
        <w:autoSpaceDN w:val="0"/>
        <w:adjustRightInd w:val="0"/>
        <w:ind w:firstLine="142"/>
        <w:jc w:val="both"/>
        <w:rPr>
          <w:shd w:val="clear" w:color="auto" w:fill="FFFFFF"/>
        </w:rPr>
      </w:pPr>
      <w:r>
        <w:t xml:space="preserve">    10.2</w:t>
      </w:r>
      <w:r w:rsidRPr="002154CB">
        <w:t>.</w:t>
      </w:r>
      <w:r w:rsidRPr="0042120D">
        <w:rPr>
          <w:shd w:val="clear" w:color="auto" w:fill="FFFFFF"/>
        </w:rPr>
        <w:t xml:space="preserve">В случае, если предложенные в заявке участника закупки цена, сумма цен единиц товара, </w:t>
      </w:r>
      <w:r w:rsidRPr="0042120D">
        <w:rPr>
          <w:shd w:val="clear" w:color="auto" w:fill="FFFFFF"/>
        </w:rPr>
        <w:lastRenderedPageBreak/>
        <w:t>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0" w:anchor="/document/70353464/entry/37" w:history="1">
        <w:r w:rsidRPr="00C36F42">
          <w:rPr>
            <w:rStyle w:val="a5"/>
            <w:color w:val="auto"/>
            <w:u w:val="none"/>
            <w:shd w:val="clear" w:color="auto" w:fill="FFFFFF"/>
          </w:rPr>
          <w:t>статьи 37</w:t>
        </w:r>
      </w:hyperlink>
      <w:r w:rsidRPr="00C36F42">
        <w:rPr>
          <w:shd w:val="clear" w:color="auto" w:fill="FFFFFF"/>
        </w:rPr>
        <w:t> </w:t>
      </w:r>
      <w:r w:rsidRPr="00C36F42">
        <w:t>З</w:t>
      </w:r>
      <w:r w:rsidRPr="0042120D">
        <w:t>акона №44-ФЗ</w:t>
      </w:r>
      <w:r w:rsidRPr="0042120D">
        <w:rPr>
          <w:shd w:val="clear" w:color="auto" w:fill="FFFFFF"/>
        </w:rPr>
        <w:t>.</w:t>
      </w:r>
    </w:p>
    <w:p w:rsidR="00C36F42" w:rsidRPr="00C36F42" w:rsidRDefault="00C36F42" w:rsidP="00C36F42">
      <w:pPr>
        <w:ind w:firstLine="426"/>
        <w:jc w:val="both"/>
      </w:pPr>
      <w:r w:rsidRPr="0042120D">
        <w:rPr>
          <w:shd w:val="clear" w:color="auto" w:fill="FFFFFF"/>
        </w:rPr>
        <w:t xml:space="preserve">Если контракт заключается по результатам определения поставщика (подрядчика, исполнителя) в соответствии </w:t>
      </w:r>
      <w:r w:rsidRPr="00C36F42">
        <w:rPr>
          <w:shd w:val="clear" w:color="auto" w:fill="FFFFFF"/>
        </w:rPr>
        <w:t>с </w:t>
      </w:r>
      <w:hyperlink r:id="rId71" w:anchor="/document/70353464/entry/30101" w:history="1">
        <w:r w:rsidRPr="00C36F42">
          <w:rPr>
            <w:rStyle w:val="a5"/>
            <w:color w:val="auto"/>
            <w:u w:val="none"/>
            <w:shd w:val="clear" w:color="auto" w:fill="FFFFFF"/>
          </w:rPr>
          <w:t>пунктом 1 части 1 статьи 30</w:t>
        </w:r>
      </w:hyperlink>
      <w:r w:rsidRPr="00C36F42">
        <w:rPr>
          <w:shd w:val="clear" w:color="auto" w:fill="FFFFFF"/>
        </w:rPr>
        <w:t> </w:t>
      </w:r>
      <w:r w:rsidRPr="00C36F42">
        <w:t>Закона №44-ФЗ</w:t>
      </w:r>
      <w:r w:rsidRPr="00C36F42">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72" w:anchor="/document/70353464/entry/966" w:history="1">
        <w:r w:rsidRPr="00C36F42">
          <w:rPr>
            <w:rStyle w:val="a5"/>
            <w:color w:val="auto"/>
            <w:u w:val="none"/>
            <w:shd w:val="clear" w:color="auto" w:fill="FFFFFF"/>
          </w:rPr>
          <w:t>частями 6</w:t>
        </w:r>
      </w:hyperlink>
      <w:r w:rsidRPr="00C36F42">
        <w:rPr>
          <w:shd w:val="clear" w:color="auto" w:fill="FFFFFF"/>
        </w:rPr>
        <w:t> и </w:t>
      </w:r>
      <w:hyperlink r:id="rId73" w:anchor="/document/70353464/entry/96061" w:history="1">
        <w:r w:rsidRPr="00C36F42">
          <w:rPr>
            <w:rStyle w:val="a5"/>
            <w:color w:val="auto"/>
            <w:u w:val="none"/>
            <w:shd w:val="clear" w:color="auto" w:fill="FFFFFF"/>
          </w:rPr>
          <w:t>6.1</w:t>
        </w:r>
      </w:hyperlink>
      <w:r w:rsidRPr="00C36F42">
        <w:rPr>
          <w:rStyle w:val="a5"/>
          <w:color w:val="auto"/>
          <w:u w:val="none"/>
          <w:shd w:val="clear" w:color="auto" w:fill="FFFFFF"/>
        </w:rPr>
        <w:t xml:space="preserve"> статьи 96 </w:t>
      </w:r>
      <w:r w:rsidRPr="00C36F42">
        <w:t>Закона № 44-ФЗ</w:t>
      </w:r>
      <w:r w:rsidRPr="00C36F42">
        <w:rPr>
          <w:shd w:val="clear" w:color="auto" w:fill="FFFFFF"/>
        </w:rPr>
        <w:t xml:space="preserve"> от цены Контракта, по которой в соответствии с </w:t>
      </w:r>
      <w:r w:rsidRPr="00C36F42">
        <w:t xml:space="preserve">Законом № 44-ФЗ </w:t>
      </w:r>
      <w:r w:rsidRPr="00C36F42">
        <w:rPr>
          <w:shd w:val="clear" w:color="auto" w:fill="FFFFFF"/>
        </w:rPr>
        <w:t>заключается Контракт.</w:t>
      </w:r>
    </w:p>
    <w:p w:rsidR="00C36F42" w:rsidRPr="00F52DCF" w:rsidRDefault="00C36F42" w:rsidP="00C36F42">
      <w:pPr>
        <w:ind w:firstLine="426"/>
        <w:jc w:val="both"/>
        <w:rPr>
          <w:i/>
          <w:iCs/>
          <w:color w:val="000000"/>
        </w:rPr>
      </w:pPr>
      <w:r>
        <w:t>10</w:t>
      </w:r>
      <w:r w:rsidRPr="00E6438B">
        <w:t>.</w:t>
      </w:r>
      <w:r>
        <w:t>3.</w:t>
      </w:r>
      <w:r w:rsidRPr="006809CE">
        <w:t xml:space="preserve">Участник закупки, с которым заключается </w:t>
      </w:r>
      <w:r>
        <w:t>К</w:t>
      </w:r>
      <w:r w:rsidRPr="006809CE">
        <w:t xml:space="preserve">онтракт по результатам определения поставщика (подрядчика, исполнителя) в соответствии с </w:t>
      </w:r>
      <w:hyperlink r:id="rId74" w:anchor="/document/70353464/entry/30101" w:history="1">
        <w:r w:rsidRPr="006809CE">
          <w:t>пунктом 1 части 1 статьи 30</w:t>
        </w:r>
      </w:hyperlink>
      <w:r w:rsidRPr="006809CE">
        <w:t xml:space="preserve"> Закона № 44-ФЗ, освобождается от предоставления обеспечения исполнения </w:t>
      </w:r>
      <w:r w:rsidRPr="00F52DCF">
        <w:t xml:space="preserve">контракта, обеспечения гарантийных обязательств в том числе с учетом положений </w:t>
      </w:r>
      <w:hyperlink r:id="rId75" w:anchor="/document/70353464/entry/37" w:history="1">
        <w:r w:rsidRPr="00F52DCF">
          <w:t>статьи 37</w:t>
        </w:r>
      </w:hyperlink>
      <w:r w:rsidRPr="00F52DCF">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w:t>
      </w:r>
      <w:r>
        <w:rPr>
          <w:color w:val="000000"/>
        </w:rPr>
        <w:t>К</w:t>
      </w:r>
      <w:r w:rsidRPr="00F52DCF">
        <w:rPr>
          <w:color w:val="000000"/>
        </w:rPr>
        <w:t>онтракта, указанной в извещении об осуществлении закупки и документации о закупке.</w:t>
      </w:r>
    </w:p>
    <w:p w:rsidR="00C36F42" w:rsidRPr="00F52DCF" w:rsidRDefault="00C36F42" w:rsidP="00C36F42">
      <w:pPr>
        <w:tabs>
          <w:tab w:val="left" w:pos="426"/>
        </w:tabs>
        <w:jc w:val="both"/>
        <w:rPr>
          <w:color w:val="000000"/>
        </w:rPr>
      </w:pPr>
      <w:r w:rsidRPr="00F52DCF">
        <w:rPr>
          <w:color w:val="000000"/>
        </w:rPr>
        <w:t xml:space="preserve">       10.4.В случае, если участником закупки, с которым заключается Контракт, является казенное учреждение, предоставление обеспечения исполнения Контракта, </w:t>
      </w:r>
      <w:r w:rsidRPr="00F52DCF">
        <w:t xml:space="preserve">обеспечения гарантийных обязательств </w:t>
      </w:r>
      <w:r w:rsidRPr="00F52DCF">
        <w:rPr>
          <w:color w:val="000000"/>
        </w:rPr>
        <w:t xml:space="preserve">не требуется. </w:t>
      </w:r>
    </w:p>
    <w:p w:rsidR="00C36F42" w:rsidRPr="00C36F42" w:rsidRDefault="00C36F42" w:rsidP="00C36F42">
      <w:pPr>
        <w:widowControl w:val="0"/>
        <w:autoSpaceDE w:val="0"/>
        <w:autoSpaceDN w:val="0"/>
        <w:adjustRightInd w:val="0"/>
        <w:ind w:firstLine="142"/>
        <w:jc w:val="both"/>
        <w:rPr>
          <w:i/>
        </w:rPr>
      </w:pPr>
      <w:r w:rsidRPr="00F52DCF">
        <w:t xml:space="preserve">     10.5.</w:t>
      </w:r>
      <w:r w:rsidRPr="00C36F42">
        <w:t>С</w:t>
      </w:r>
      <w:r w:rsidRPr="00C36F42">
        <w:rPr>
          <w:rStyle w:val="aff9"/>
          <w:i w:val="0"/>
          <w:color w:val="000000"/>
        </w:rPr>
        <w:t>рок</w:t>
      </w:r>
      <w:r w:rsidRPr="00C36F42">
        <w:rPr>
          <w:color w:val="000000"/>
        </w:rPr>
        <w:t>действия банковской гарантии должен превышать</w:t>
      </w:r>
      <w:r w:rsidR="00060740">
        <w:rPr>
          <w:color w:val="000000"/>
        </w:rPr>
        <w:t xml:space="preserve"> </w:t>
      </w:r>
      <w:r w:rsidRPr="00C36F42">
        <w:rPr>
          <w:rStyle w:val="aff9"/>
          <w:i w:val="0"/>
          <w:color w:val="000000"/>
        </w:rPr>
        <w:t>предусмотренный Контрактом</w:t>
      </w:r>
      <w:r w:rsidR="00060740">
        <w:rPr>
          <w:rStyle w:val="aff9"/>
          <w:i w:val="0"/>
          <w:color w:val="000000"/>
        </w:rPr>
        <w:t xml:space="preserve"> </w:t>
      </w:r>
      <w:r w:rsidRPr="006269B1">
        <w:rPr>
          <w:color w:val="000000"/>
        </w:rPr>
        <w:t xml:space="preserve">срок </w:t>
      </w:r>
      <w:r w:rsidRPr="00C36F42">
        <w:rPr>
          <w:rStyle w:val="aff9"/>
          <w:i w:val="0"/>
          <w:color w:val="000000"/>
        </w:rPr>
        <w:t>исполнения обязательств, которые должны быть обеспечены такой банковской гарантией,</w:t>
      </w:r>
      <w:r w:rsidR="00060740">
        <w:rPr>
          <w:rStyle w:val="aff9"/>
          <w:i w:val="0"/>
          <w:color w:val="000000"/>
        </w:rPr>
        <w:t xml:space="preserve"> </w:t>
      </w:r>
      <w:r w:rsidRPr="00C36F42">
        <w:rPr>
          <w:color w:val="000000"/>
        </w:rPr>
        <w:t>не менее чем на один месяц</w:t>
      </w:r>
      <w:r w:rsidRPr="00C36F42">
        <w:rPr>
          <w:rStyle w:val="aff9"/>
          <w:color w:val="000000"/>
        </w:rPr>
        <w:t>,</w:t>
      </w:r>
      <w:r w:rsidRPr="00C36F42">
        <w:rPr>
          <w:rStyle w:val="aff9"/>
          <w:i w:val="0"/>
          <w:color w:val="000000"/>
        </w:rPr>
        <w:t xml:space="preserve"> в том числе в случае его изменения в соответствии со </w:t>
      </w:r>
      <w:hyperlink r:id="rId76" w:anchor="/document/70353464/entry/95" w:history="1">
        <w:r w:rsidRPr="00C36F42">
          <w:rPr>
            <w:rStyle w:val="a5"/>
            <w:iCs/>
            <w:color w:val="auto"/>
            <w:u w:val="none"/>
          </w:rPr>
          <w:t>статьей 95</w:t>
        </w:r>
      </w:hyperlink>
      <w:r w:rsidRPr="00C36F42">
        <w:rPr>
          <w:rStyle w:val="aff9"/>
          <w:i w:val="0"/>
          <w:color w:val="000000"/>
        </w:rPr>
        <w:t>Закона №44-ФЗ</w:t>
      </w:r>
      <w:r w:rsidRPr="00C36F42">
        <w:rPr>
          <w:i/>
          <w:color w:val="000000"/>
        </w:rPr>
        <w:t>.</w:t>
      </w:r>
    </w:p>
    <w:p w:rsidR="00C36F42" w:rsidRDefault="00C36F42" w:rsidP="00C36F42">
      <w:pPr>
        <w:jc w:val="both"/>
        <w:rPr>
          <w:color w:val="000000"/>
        </w:rPr>
      </w:pPr>
      <w:r w:rsidRPr="00267D2A">
        <w:rPr>
          <w:color w:val="000000"/>
        </w:rPr>
        <w:t xml:space="preserve">Способ обеспечения исполнения </w:t>
      </w:r>
      <w:r>
        <w:rPr>
          <w:color w:val="000000"/>
        </w:rPr>
        <w:t>К</w:t>
      </w:r>
      <w:r w:rsidRPr="00267D2A">
        <w:rPr>
          <w:color w:val="000000"/>
        </w:rPr>
        <w:t>онтракта</w:t>
      </w:r>
      <w:r w:rsidRPr="00267D2A">
        <w:rPr>
          <w:rStyle w:val="aff9"/>
          <w:color w:val="000000"/>
        </w:rPr>
        <w:t xml:space="preserve">, </w:t>
      </w:r>
      <w:r w:rsidRPr="00C36F42">
        <w:rPr>
          <w:rStyle w:val="aff9"/>
          <w:i w:val="0"/>
          <w:color w:val="000000"/>
        </w:rPr>
        <w:t>срок действия банковской гарантии в соответствии с требованиями Закона № 44-ФЗопределяются Продавцом</w:t>
      </w:r>
      <w:r w:rsidR="00060740">
        <w:rPr>
          <w:rStyle w:val="aff9"/>
          <w:i w:val="0"/>
          <w:color w:val="000000"/>
        </w:rPr>
        <w:t xml:space="preserve"> </w:t>
      </w:r>
      <w:r w:rsidRPr="00893B20">
        <w:rPr>
          <w:color w:val="000000"/>
        </w:rPr>
        <w:t>самостоятельно.</w:t>
      </w:r>
    </w:p>
    <w:p w:rsidR="00C36F42" w:rsidRDefault="00C36F42" w:rsidP="00C36F42">
      <w:pPr>
        <w:widowControl w:val="0"/>
        <w:autoSpaceDE w:val="0"/>
        <w:autoSpaceDN w:val="0"/>
        <w:adjustRightInd w:val="0"/>
        <w:ind w:firstLine="142"/>
        <w:jc w:val="both"/>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t xml:space="preserve"> 30 статьи 34</w:t>
      </w:r>
      <w:r w:rsidRPr="00C108BB">
        <w:t xml:space="preserve"> Закона №44-ФЗ</w:t>
      </w:r>
      <w:r w:rsidRPr="00C31AC4">
        <w:t xml:space="preserve">, начисляется пеня в размере, определенном в порядке, установленном в соответствии с частью 7 </w:t>
      </w:r>
      <w:r>
        <w:t>статьи 34</w:t>
      </w:r>
      <w:r w:rsidRPr="00C108BB">
        <w:t xml:space="preserve"> Закона №44-ФЗ</w:t>
      </w:r>
      <w:r w:rsidRPr="00C31AC4">
        <w:t>.</w:t>
      </w:r>
    </w:p>
    <w:p w:rsidR="00C36F42" w:rsidRPr="00480C75" w:rsidRDefault="00C36F42" w:rsidP="00C36F42">
      <w:pPr>
        <w:ind w:firstLine="426"/>
        <w:jc w:val="both"/>
        <w:rPr>
          <w:b/>
        </w:rPr>
      </w:pPr>
      <w:r w:rsidRPr="00480C75">
        <w:rPr>
          <w:b/>
        </w:rPr>
        <w:t xml:space="preserve">В случае предоставления обеспечения исполнения Контракта путем внесения денежных средств </w:t>
      </w:r>
      <w:r>
        <w:rPr>
          <w:b/>
        </w:rPr>
        <w:t>Покупателю</w:t>
      </w:r>
      <w:r w:rsidRPr="00480C75">
        <w:rPr>
          <w:b/>
        </w:rPr>
        <w:t>, денежные средства необходимо перечислить по следующим реквизитам:</w:t>
      </w:r>
    </w:p>
    <w:p w:rsidR="00C36F42" w:rsidRPr="00480C75" w:rsidRDefault="00C36F42" w:rsidP="00C36F42">
      <w:pPr>
        <w:ind w:firstLine="567"/>
        <w:jc w:val="both"/>
      </w:pPr>
      <w:r w:rsidRPr="00480C75">
        <w:t>ИНН 1007017439 КПП 100701001</w:t>
      </w:r>
    </w:p>
    <w:p w:rsidR="00C36F42" w:rsidRPr="00480C75" w:rsidRDefault="00C36F42" w:rsidP="00C36F42">
      <w:pPr>
        <w:ind w:firstLine="567"/>
        <w:jc w:val="both"/>
      </w:pPr>
      <w:r w:rsidRPr="00480C75">
        <w:rPr>
          <w:b/>
        </w:rPr>
        <w:t>Получатель:</w:t>
      </w:r>
      <w:r w:rsidRPr="00480C75">
        <w:t xml:space="preserve"> Сортавальское Финансовое управление (МКУ «Н-ИНВЕСТ», </w:t>
      </w:r>
      <w:proofErr w:type="spellStart"/>
      <w:r w:rsidRPr="00480C75">
        <w:t>л.счет</w:t>
      </w:r>
      <w:proofErr w:type="spellEnd"/>
      <w:r w:rsidRPr="00480C75">
        <w:t xml:space="preserve"> 06001 030630) р/счет №40302810700005000006</w:t>
      </w:r>
    </w:p>
    <w:p w:rsidR="00C36F42" w:rsidRPr="00480C75" w:rsidRDefault="00C36F42" w:rsidP="00C36F42">
      <w:pPr>
        <w:ind w:firstLine="567"/>
        <w:jc w:val="both"/>
      </w:pPr>
      <w:r w:rsidRPr="00480C75">
        <w:t>БИК 048606000</w:t>
      </w:r>
    </w:p>
    <w:p w:rsidR="00C36F42" w:rsidRPr="00480C75" w:rsidRDefault="00C36F42" w:rsidP="00C36F42">
      <w:pPr>
        <w:ind w:firstLine="567"/>
        <w:jc w:val="both"/>
      </w:pPr>
      <w:r w:rsidRPr="00480C75">
        <w:t>в РКЦ Сортавала г. Сортавала</w:t>
      </w:r>
    </w:p>
    <w:p w:rsidR="00C36F42" w:rsidRPr="00EF3DEA" w:rsidRDefault="00C36F42" w:rsidP="00C36F42">
      <w:pPr>
        <w:ind w:firstLine="567"/>
        <w:jc w:val="both"/>
        <w:rPr>
          <w:b/>
          <w:sz w:val="22"/>
          <w:szCs w:val="22"/>
        </w:rPr>
      </w:pPr>
      <w:r w:rsidRPr="00480C75">
        <w:rPr>
          <w:b/>
        </w:rPr>
        <w:t>Назначение платежа:</w:t>
      </w:r>
      <w:r w:rsidR="00060740">
        <w:rPr>
          <w:b/>
        </w:rPr>
        <w:t xml:space="preserve"> </w:t>
      </w:r>
      <w:r w:rsidRPr="009B1FDB">
        <w:rPr>
          <w:b/>
        </w:rPr>
        <w:t>«Обеспечение исполнения контракта</w:t>
      </w:r>
      <w:r w:rsidR="00060740">
        <w:rPr>
          <w:b/>
        </w:rPr>
        <w:t xml:space="preserve"> </w:t>
      </w:r>
      <w:r w:rsidRPr="00CD1478">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r w:rsidRPr="00EF3DEA">
        <w:rPr>
          <w:i/>
          <w:sz w:val="22"/>
          <w:szCs w:val="22"/>
        </w:rPr>
        <w:t xml:space="preserve">(допускаются сокращения).  </w:t>
      </w:r>
    </w:p>
    <w:p w:rsidR="00C36F42" w:rsidRPr="00C36F42" w:rsidRDefault="00C36F42" w:rsidP="00C36F42">
      <w:pPr>
        <w:shd w:val="clear" w:color="auto" w:fill="FFFFFF"/>
        <w:tabs>
          <w:tab w:val="left" w:pos="1134"/>
        </w:tabs>
        <w:suppressAutoHyphens/>
        <w:ind w:firstLine="426"/>
        <w:contextualSpacing/>
        <w:jc w:val="both"/>
        <w:rPr>
          <w:rStyle w:val="aff9"/>
          <w:i w:val="0"/>
        </w:rPr>
      </w:pPr>
      <w:r>
        <w:t>10.6.</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Pr="00C36F42">
        <w:rPr>
          <w:i/>
          <w:lang w:eastAsia="ar-SA"/>
        </w:rPr>
        <w:t>(</w:t>
      </w:r>
      <w:r w:rsidRPr="00C36F42">
        <w:rPr>
          <w:rStyle w:val="aff9"/>
          <w:i w:val="0"/>
          <w:color w:val="000000"/>
        </w:rPr>
        <w:t xml:space="preserve">в том числе части этих денежных средств в случае уменьшения размера обеспечения исполнения контракта в соответствии с </w:t>
      </w:r>
      <w:hyperlink r:id="rId77" w:anchor="/document/70353464/entry/967" w:history="1">
        <w:r w:rsidRPr="00C36F42">
          <w:rPr>
            <w:rStyle w:val="a5"/>
            <w:iCs/>
            <w:color w:val="auto"/>
            <w:u w:val="none"/>
          </w:rPr>
          <w:t>частями 7</w:t>
        </w:r>
      </w:hyperlink>
      <w:r w:rsidRPr="00C36F42">
        <w:rPr>
          <w:rStyle w:val="aff9"/>
        </w:rPr>
        <w:t xml:space="preserve">, </w:t>
      </w:r>
      <w:hyperlink r:id="rId78" w:anchor="/document/70353464/entry/9671" w:history="1">
        <w:r w:rsidRPr="00C36F42">
          <w:rPr>
            <w:rStyle w:val="a5"/>
            <w:iCs/>
            <w:color w:val="auto"/>
            <w:u w:val="none"/>
          </w:rPr>
          <w:t>7.1</w:t>
        </w:r>
      </w:hyperlink>
      <w:r w:rsidRPr="00C36F42">
        <w:rPr>
          <w:rStyle w:val="aff9"/>
          <w:i w:val="0"/>
        </w:rPr>
        <w:t>и</w:t>
      </w:r>
      <w:hyperlink r:id="rId79" w:anchor="/document/70353464/entry/9672" w:history="1">
        <w:r w:rsidRPr="00C36F42">
          <w:rPr>
            <w:rStyle w:val="a5"/>
            <w:iCs/>
            <w:color w:val="auto"/>
            <w:u w:val="none"/>
          </w:rPr>
          <w:t>7.2 статьи 96</w:t>
        </w:r>
      </w:hyperlink>
      <w:r w:rsidRPr="00C36F42">
        <w:rPr>
          <w:rStyle w:val="aff9"/>
          <w:i w:val="0"/>
        </w:rPr>
        <w:t xml:space="preserve">Закона № 44-ФЗ. </w:t>
      </w:r>
    </w:p>
    <w:p w:rsidR="00C36F42" w:rsidRPr="00F94DD8" w:rsidRDefault="00C36F42" w:rsidP="00C36F42">
      <w:pPr>
        <w:shd w:val="clear" w:color="auto" w:fill="FFFFFF"/>
        <w:tabs>
          <w:tab w:val="left" w:pos="1134"/>
        </w:tabs>
        <w:suppressAutoHyphens/>
        <w:ind w:firstLine="426"/>
        <w:contextualSpacing/>
        <w:jc w:val="both"/>
        <w:rPr>
          <w:lang w:eastAsia="ar-SA"/>
        </w:rPr>
      </w:pPr>
      <w:r w:rsidRPr="00C36F42">
        <w:rPr>
          <w:rStyle w:val="aff9"/>
          <w:i w:val="0"/>
        </w:rPr>
        <w:lastRenderedPageBreak/>
        <w:t>С</w:t>
      </w:r>
      <w:r w:rsidRPr="00E3228F">
        <w:rPr>
          <w:lang w:eastAsia="ar-SA"/>
        </w:rPr>
        <w:t>рок возврата Заказчиком Продавцу денежных средств, внесенных в качестве обеспечения исполнения Контракта составляет 15 (пятнадцать) дней с даты исполнения Продавцом обязательств, предусмотренных Контрактом.</w:t>
      </w:r>
    </w:p>
    <w:p w:rsidR="00C36F42" w:rsidRDefault="00C36F42" w:rsidP="00C36F42">
      <w:pPr>
        <w:widowControl w:val="0"/>
        <w:autoSpaceDE w:val="0"/>
        <w:autoSpaceDN w:val="0"/>
        <w:adjustRightInd w:val="0"/>
        <w:ind w:firstLine="142"/>
        <w:jc w:val="both"/>
      </w:pPr>
      <w:r>
        <w:rPr>
          <w:lang w:eastAsia="ar-SA"/>
        </w:rPr>
        <w:t xml:space="preserve"> 10.7.</w:t>
      </w:r>
      <w:r w:rsidRPr="00C108BB">
        <w:t xml:space="preserve">В ходе исполнения </w:t>
      </w:r>
      <w:r>
        <w:t>К</w:t>
      </w:r>
      <w:r w:rsidRPr="00C108BB">
        <w:t>онтракта</w:t>
      </w:r>
      <w:r w:rsidRPr="00796A87">
        <w:t xml:space="preserve"> Продав</w:t>
      </w:r>
      <w:r>
        <w:t>е</w:t>
      </w:r>
      <w:r w:rsidRPr="00796A87">
        <w:t>ц</w:t>
      </w:r>
      <w:r w:rsidR="00060740">
        <w:t xml:space="preserve"> </w:t>
      </w:r>
      <w:r w:rsidRPr="00C108BB">
        <w:t xml:space="preserve">вправе изменить способ обеспечения исполнения </w:t>
      </w:r>
      <w:r>
        <w:t>К</w:t>
      </w:r>
      <w:r w:rsidRPr="00C108BB">
        <w:t xml:space="preserve">онтракта и (или) предоставить </w:t>
      </w:r>
      <w:r>
        <w:t>З</w:t>
      </w:r>
      <w:r w:rsidRPr="00C108BB">
        <w:t xml:space="preserve">аказчику взамен ранее предоставленного обеспечения исполнения </w:t>
      </w:r>
      <w:r>
        <w:t>К</w:t>
      </w:r>
      <w:r w:rsidRPr="00C108BB">
        <w:t xml:space="preserve">онтракта новое обеспечение исполнения </w:t>
      </w:r>
      <w:r>
        <w:t>К</w:t>
      </w:r>
      <w:r w:rsidRPr="00C108BB">
        <w:t>онтракта, размер которого может быть уменьшен в порядке и случаях, которые предусмотрены частями 7.2 и 7.3 статьи</w:t>
      </w:r>
      <w:r>
        <w:t xml:space="preserve"> 96 Закона № 44-ФЗ</w:t>
      </w:r>
      <w:r w:rsidRPr="00C108BB">
        <w:t xml:space="preserve">. </w:t>
      </w:r>
    </w:p>
    <w:p w:rsidR="0041459F" w:rsidRPr="00785980" w:rsidRDefault="0041459F" w:rsidP="0041459F">
      <w:pPr>
        <w:widowControl w:val="0"/>
        <w:autoSpaceDE w:val="0"/>
        <w:autoSpaceDN w:val="0"/>
        <w:adjustRightInd w:val="0"/>
        <w:ind w:firstLine="142"/>
        <w:jc w:val="both"/>
        <w:rPr>
          <w:shd w:val="clear" w:color="auto" w:fill="FFFFFF"/>
        </w:rPr>
      </w:pPr>
      <w:r w:rsidRPr="00EF27B7">
        <w:rPr>
          <w:shd w:val="clear" w:color="auto" w:fill="FFFFFF"/>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0" w:anchor="/document/70353464/entry/9672" w:history="1">
        <w:r w:rsidRPr="00EF27B7">
          <w:rPr>
            <w:rStyle w:val="a5"/>
            <w:rFonts w:eastAsiaTheme="majorEastAsia"/>
            <w:color w:val="auto"/>
            <w:u w:val="none"/>
            <w:shd w:val="clear" w:color="auto" w:fill="FFFFFF"/>
          </w:rPr>
          <w:t>частями 7.2</w:t>
        </w:r>
      </w:hyperlink>
      <w:r w:rsidRPr="00EF27B7">
        <w:rPr>
          <w:shd w:val="clear" w:color="auto" w:fill="FFFFFF"/>
        </w:rPr>
        <w:t> и </w:t>
      </w:r>
      <w:hyperlink r:id="rId81" w:anchor="/document/70353464/entry/9673" w:history="1">
        <w:r w:rsidRPr="00EF27B7">
          <w:rPr>
            <w:rStyle w:val="a5"/>
            <w:rFonts w:eastAsiaTheme="majorEastAsia"/>
            <w:color w:val="auto"/>
            <w:u w:val="none"/>
            <w:shd w:val="clear" w:color="auto" w:fill="FFFFFF"/>
          </w:rPr>
          <w:t>7.3</w:t>
        </w:r>
      </w:hyperlink>
      <w:r w:rsidRPr="00EF27B7">
        <w:rPr>
          <w:shd w:val="clear" w:color="auto" w:fill="FFFFFF"/>
        </w:rPr>
        <w:t xml:space="preserve"> статьи 96 </w:t>
      </w:r>
      <w:r w:rsidRPr="00EF27B7">
        <w:t>Закона №44-ФЗ</w:t>
      </w:r>
      <w:r w:rsidRPr="00EF27B7">
        <w:rPr>
          <w:shd w:val="clear" w:color="auto" w:fill="FFFFFF"/>
        </w:rPr>
        <w:t>.</w:t>
      </w:r>
    </w:p>
    <w:p w:rsidR="00C36F42" w:rsidRDefault="00C36F42" w:rsidP="00C36F42">
      <w:pPr>
        <w:widowControl w:val="0"/>
        <w:tabs>
          <w:tab w:val="left" w:pos="426"/>
        </w:tabs>
        <w:autoSpaceDE w:val="0"/>
        <w:autoSpaceDN w:val="0"/>
        <w:adjustRightInd w:val="0"/>
        <w:ind w:firstLine="142"/>
        <w:jc w:val="both"/>
        <w:rPr>
          <w:color w:val="000000"/>
        </w:rPr>
      </w:pPr>
      <w:r>
        <w:rPr>
          <w:rFonts w:ascii="Roboto" w:hAnsi="Roboto"/>
          <w:color w:val="000000"/>
          <w:sz w:val="23"/>
          <w:szCs w:val="23"/>
        </w:rPr>
        <w:t xml:space="preserve">     10.8.</w:t>
      </w:r>
      <w:r w:rsidRPr="00A82994">
        <w:rPr>
          <w:color w:val="000000"/>
        </w:rPr>
        <w:t xml:space="preserve">Размер обеспечения исполнения контракта уменьшается посредством направления </w:t>
      </w:r>
      <w:r>
        <w:rPr>
          <w:color w:val="000000"/>
        </w:rPr>
        <w:t>З</w:t>
      </w:r>
      <w:r w:rsidRPr="00A82994">
        <w:rPr>
          <w:color w:val="000000"/>
        </w:rPr>
        <w:t xml:space="preserve">аказчиком информации об исполнении </w:t>
      </w:r>
      <w:r w:rsidRPr="00796A87">
        <w:t>Продавц</w:t>
      </w:r>
      <w:r>
        <w:t xml:space="preserve">ом </w:t>
      </w:r>
      <w:r w:rsidRPr="00A82994">
        <w:rPr>
          <w:color w:val="000000"/>
        </w:rPr>
        <w:t xml:space="preserve">обязательств по поставке </w:t>
      </w:r>
      <w:r>
        <w:rPr>
          <w:color w:val="000000"/>
        </w:rPr>
        <w:t>т</w:t>
      </w:r>
      <w:r w:rsidRPr="00A82994">
        <w:rPr>
          <w:color w:val="000000"/>
        </w:rPr>
        <w:t xml:space="preserve">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 xml:space="preserve">онтракта и стоимости исполненных обязательств для включения в соответствующий реестр контрактов, </w:t>
      </w:r>
      <w:r w:rsidRPr="00A82994">
        <w:t xml:space="preserve">предусмотренный </w:t>
      </w:r>
      <w:hyperlink r:id="rId82"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 xml:space="preserve">онтрактом. В случае,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sidRPr="00B86774">
        <w:rPr>
          <w:color w:val="000000"/>
        </w:rPr>
        <w:t>Продавц</w:t>
      </w:r>
      <w:r>
        <w:rPr>
          <w:color w:val="000000"/>
        </w:rPr>
        <w:t xml:space="preserve">а </w:t>
      </w:r>
      <w:r w:rsidRPr="00A82994">
        <w:rPr>
          <w:color w:val="000000"/>
        </w:rPr>
        <w:t xml:space="preserve">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83" w:anchor="/document/70353464/entry/3427" w:history="1">
        <w:r w:rsidRPr="00A82994">
          <w:t>частью 27 статьи 34</w:t>
        </w:r>
      </w:hyperlink>
      <w:r w:rsidRPr="00A82994">
        <w:t xml:space="preserve"> Закона </w:t>
      </w:r>
      <w:r w:rsidRPr="00A82994">
        <w:rPr>
          <w:color w:val="000000"/>
        </w:rPr>
        <w:t xml:space="preserve">№ 44-ФЗ контрактом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соответствующем реестре </w:t>
      </w:r>
      <w:r>
        <w:rPr>
          <w:color w:val="000000"/>
        </w:rPr>
        <w:t>к</w:t>
      </w:r>
      <w:r w:rsidRPr="00A82994">
        <w:rPr>
          <w:color w:val="000000"/>
        </w:rPr>
        <w:t>онтрактов.</w:t>
      </w:r>
    </w:p>
    <w:p w:rsidR="00C36F42" w:rsidRPr="00334346" w:rsidRDefault="00C36F42" w:rsidP="00C36F42">
      <w:pPr>
        <w:widowControl w:val="0"/>
        <w:tabs>
          <w:tab w:val="left" w:pos="1134"/>
        </w:tabs>
        <w:autoSpaceDE w:val="0"/>
        <w:autoSpaceDN w:val="0"/>
        <w:adjustRightInd w:val="0"/>
        <w:ind w:firstLine="540"/>
        <w:jc w:val="both"/>
      </w:pPr>
      <w:r w:rsidRPr="00F44883">
        <w:rPr>
          <w:noProof/>
        </w:rPr>
        <w:t>11.Все споры и разногласия, которые</w:t>
      </w:r>
      <w:r w:rsidRPr="00334346">
        <w:rPr>
          <w:noProof/>
        </w:rPr>
        <w:t xml:space="preserve"> могут возникнуть во времядействия Контракта, Стороны будут стремиться урегулироватьпутем переговоров.В случае если споры и разногласия не могут быть урегулированыпутем переговоров, они</w:t>
      </w:r>
      <w:r w:rsidRPr="00334346">
        <w:t xml:space="preserve"> подлежат </w:t>
      </w:r>
      <w:r w:rsidRPr="00334346">
        <w:rPr>
          <w:noProof/>
        </w:rPr>
        <w:t>рассмотрению в судебном порядке.</w:t>
      </w:r>
    </w:p>
    <w:p w:rsidR="00C36F42" w:rsidRPr="00334346" w:rsidRDefault="00C36F42" w:rsidP="00C36F42">
      <w:pPr>
        <w:tabs>
          <w:tab w:val="left" w:pos="1134"/>
        </w:tabs>
        <w:ind w:firstLine="540"/>
        <w:jc w:val="both"/>
      </w:pPr>
      <w:r w:rsidRPr="00334346">
        <w:t>12.Во всем остальном, что не предусмотрено Контрактом, Стороны руководствуются законодательством Российской Федерации.</w:t>
      </w:r>
    </w:p>
    <w:p w:rsidR="00C36F42" w:rsidRPr="00334346" w:rsidRDefault="00C36F42" w:rsidP="00C36F42">
      <w:pPr>
        <w:tabs>
          <w:tab w:val="left" w:pos="1134"/>
        </w:tabs>
        <w:ind w:firstLine="540"/>
        <w:jc w:val="both"/>
      </w:pPr>
      <w:r w:rsidRPr="00334346">
        <w:t xml:space="preserve">13.Настоящий Контракт заключен добровольно, без принуждения. </w:t>
      </w:r>
    </w:p>
    <w:p w:rsidR="00C36F42" w:rsidRPr="00334346" w:rsidRDefault="00C36F42" w:rsidP="00C36F42">
      <w:pPr>
        <w:tabs>
          <w:tab w:val="left" w:pos="1134"/>
        </w:tabs>
        <w:ind w:firstLine="540"/>
        <w:jc w:val="both"/>
        <w:rPr>
          <w:i/>
        </w:rPr>
      </w:pPr>
      <w:r w:rsidRPr="00334346">
        <w:t xml:space="preserve">14.Настоящий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r w:rsidRPr="00073C2F">
        <w:rPr>
          <w:sz w:val="22"/>
          <w:szCs w:val="22"/>
        </w:rPr>
        <w:t>(</w:t>
      </w:r>
      <w:r w:rsidR="008A56AD">
        <w:rPr>
          <w:sz w:val="22"/>
          <w:szCs w:val="22"/>
        </w:rPr>
        <w:t>в</w:t>
      </w:r>
      <w:r w:rsidRPr="00073C2F">
        <w:rPr>
          <w:i/>
          <w:sz w:val="22"/>
          <w:szCs w:val="22"/>
        </w:rPr>
        <w:t xml:space="preserve"> случае, если Контракт подлежит нотариальному удостоверению, то количество экземпляров Контракта должно быть не менее количества участников сделки </w:t>
      </w:r>
      <w:r>
        <w:rPr>
          <w:i/>
          <w:sz w:val="22"/>
          <w:szCs w:val="22"/>
        </w:rPr>
        <w:t xml:space="preserve">и </w:t>
      </w:r>
      <w:r w:rsidRPr="00073C2F">
        <w:rPr>
          <w:i/>
          <w:sz w:val="22"/>
          <w:szCs w:val="22"/>
        </w:rPr>
        <w:t>один экземпляр для нотариальной конторы).</w:t>
      </w:r>
    </w:p>
    <w:p w:rsidR="00C36F42" w:rsidRPr="00001F4C" w:rsidRDefault="00C36F42" w:rsidP="00C36F42">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C36F42" w:rsidRPr="00A658ED" w:rsidRDefault="00C36F42" w:rsidP="00C36F42">
      <w:pPr>
        <w:tabs>
          <w:tab w:val="left" w:pos="1134"/>
        </w:tabs>
        <w:ind w:firstLine="540"/>
        <w:jc w:val="both"/>
      </w:pPr>
      <w:r w:rsidRPr="00001F4C">
        <w:t>1</w:t>
      </w:r>
      <w:r>
        <w:t>5</w:t>
      </w:r>
      <w:r w:rsidRPr="00001F4C">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36F42" w:rsidRPr="00A658ED" w:rsidRDefault="00C36F42" w:rsidP="00C36F42">
      <w:pPr>
        <w:widowControl w:val="0"/>
        <w:shd w:val="clear" w:color="auto" w:fill="FFFFFF"/>
        <w:tabs>
          <w:tab w:val="left" w:pos="1134"/>
        </w:tabs>
        <w:ind w:firstLine="540"/>
        <w:jc w:val="both"/>
      </w:pPr>
      <w:r w:rsidRPr="00A658ED">
        <w:t>1</w:t>
      </w:r>
      <w:r>
        <w:t>6</w:t>
      </w:r>
      <w:r w:rsidRPr="00A658ED">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36F42" w:rsidRPr="00A658ED" w:rsidRDefault="00C36F42" w:rsidP="00C36F42">
      <w:pPr>
        <w:widowControl w:val="0"/>
        <w:shd w:val="clear" w:color="auto" w:fill="FFFFFF"/>
        <w:tabs>
          <w:tab w:val="left" w:pos="1134"/>
        </w:tabs>
        <w:ind w:firstLine="540"/>
        <w:jc w:val="both"/>
      </w:pPr>
      <w:r w:rsidRPr="00A658ED">
        <w:t>1</w:t>
      </w:r>
      <w:r>
        <w:t>7</w:t>
      </w:r>
      <w:r w:rsidRPr="00A658ED">
        <w:t xml:space="preserve">.1.Покупатель вправе в одностороннем порядке отказаться от исполнения Контракта в случае, если: </w:t>
      </w:r>
    </w:p>
    <w:p w:rsidR="00C36F42" w:rsidRPr="00A658ED" w:rsidRDefault="00C36F42" w:rsidP="00C36F42">
      <w:pPr>
        <w:widowControl w:val="0"/>
        <w:shd w:val="clear" w:color="auto" w:fill="FFFFFF"/>
        <w:tabs>
          <w:tab w:val="left" w:pos="540"/>
        </w:tabs>
        <w:ind w:firstLine="540"/>
        <w:jc w:val="both"/>
      </w:pPr>
      <w:r w:rsidRPr="00A658ED">
        <w:t>1</w:t>
      </w:r>
      <w:r>
        <w:t>7</w:t>
      </w:r>
      <w:r w:rsidRPr="00A658ED">
        <w:t>.1.1.Продавец передает квартиру ненадлежащего качества, при этом недостатки не могут быть устранены в приемлемый для Покупателя срок;</w:t>
      </w:r>
    </w:p>
    <w:p w:rsidR="00C36F42" w:rsidRPr="00A658ED" w:rsidRDefault="00C36F42" w:rsidP="00C36F42">
      <w:pPr>
        <w:widowControl w:val="0"/>
        <w:shd w:val="clear" w:color="auto" w:fill="FFFFFF"/>
        <w:tabs>
          <w:tab w:val="left" w:pos="540"/>
        </w:tabs>
        <w:ind w:firstLine="540"/>
        <w:jc w:val="both"/>
      </w:pPr>
      <w:r w:rsidRPr="00A658ED">
        <w:t>1</w:t>
      </w:r>
      <w:r>
        <w:t>7</w:t>
      </w:r>
      <w:r w:rsidRPr="00A658ED">
        <w:t xml:space="preserve">.1.2.Продавец отказывается передать Покупателю проданную квартиру в сроки, указанные в п. </w:t>
      </w:r>
      <w:r>
        <w:t>8</w:t>
      </w:r>
      <w:r w:rsidRPr="00A658ED">
        <w:t xml:space="preserve"> настоящего Контракта;</w:t>
      </w:r>
    </w:p>
    <w:p w:rsidR="00C36F42" w:rsidRPr="00A658ED" w:rsidRDefault="00C36F42" w:rsidP="00C36F42">
      <w:pPr>
        <w:ind w:firstLine="567"/>
        <w:jc w:val="both"/>
      </w:pPr>
      <w:r w:rsidRPr="00A658ED">
        <w:lastRenderedPageBreak/>
        <w:t>1</w:t>
      </w:r>
      <w:r>
        <w:t>7</w:t>
      </w:r>
      <w:r w:rsidRPr="00A658ED">
        <w:t>.1.3.Продавец не передает Покупателю документы на квартиру, указанные в Приложении №1 к настоящему Контракту (Техническое задание);</w:t>
      </w:r>
    </w:p>
    <w:p w:rsidR="00C36F42" w:rsidRPr="00A658ED" w:rsidRDefault="00C36F42" w:rsidP="00C36F42">
      <w:pPr>
        <w:ind w:firstLine="567"/>
        <w:jc w:val="both"/>
      </w:pPr>
      <w:r w:rsidRPr="00A658ED">
        <w:t>1</w:t>
      </w:r>
      <w:r>
        <w:t>7</w:t>
      </w:r>
      <w:r w:rsidRPr="00A658ED">
        <w:t>.1.4.Отступления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36F42" w:rsidRPr="00A658ED" w:rsidRDefault="00C36F42" w:rsidP="00C36F42">
      <w:pPr>
        <w:tabs>
          <w:tab w:val="left" w:pos="1134"/>
        </w:tabs>
        <w:ind w:firstLine="567"/>
        <w:jc w:val="both"/>
      </w:pPr>
      <w:r w:rsidRPr="00A658ED">
        <w:t>1</w:t>
      </w:r>
      <w:r>
        <w:t>7</w:t>
      </w:r>
      <w:r w:rsidRPr="00A658ED">
        <w:t>.2.Покупатель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shd w:val="clear" w:color="auto" w:fill="FFFFFF"/>
        <w:tabs>
          <w:tab w:val="left" w:pos="540"/>
          <w:tab w:val="left" w:pos="1134"/>
        </w:tabs>
        <w:ind w:firstLine="540"/>
        <w:jc w:val="both"/>
      </w:pPr>
      <w:r w:rsidRPr="00A658ED">
        <w:t>1</w:t>
      </w:r>
      <w:r>
        <w:t>7</w:t>
      </w:r>
      <w:r w:rsidRPr="00A658ED">
        <w:t>.3.Покупатель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36F42" w:rsidRPr="00A658ED" w:rsidRDefault="00C36F42" w:rsidP="00C36F42">
      <w:pPr>
        <w:widowControl w:val="0"/>
        <w:shd w:val="clear" w:color="auto" w:fill="FFFFFF"/>
        <w:tabs>
          <w:tab w:val="left" w:pos="1134"/>
        </w:tabs>
        <w:ind w:firstLine="540"/>
        <w:jc w:val="both"/>
      </w:pPr>
      <w:r w:rsidRPr="00A658ED">
        <w:t>1</w:t>
      </w:r>
      <w:r>
        <w:t>7</w:t>
      </w:r>
      <w:r w:rsidRPr="00A658ED">
        <w:t>.4.Продавец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tabs>
          <w:tab w:val="left" w:pos="1134"/>
        </w:tabs>
        <w:ind w:firstLine="567"/>
        <w:jc w:val="both"/>
      </w:pPr>
      <w:r w:rsidRPr="00A658ED">
        <w:t>1</w:t>
      </w:r>
      <w:r>
        <w:t>7</w:t>
      </w:r>
      <w:r w:rsidRPr="00A658ED">
        <w:t>.5.В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36F42" w:rsidRPr="00A658ED" w:rsidRDefault="00C36F42" w:rsidP="00C36F42">
      <w:pPr>
        <w:widowControl w:val="0"/>
        <w:tabs>
          <w:tab w:val="left" w:pos="1134"/>
        </w:tabs>
        <w:ind w:firstLine="567"/>
        <w:jc w:val="both"/>
      </w:pPr>
      <w:r w:rsidRPr="00A658ED">
        <w:t>1</w:t>
      </w:r>
      <w:r>
        <w:t>7</w:t>
      </w:r>
      <w:r w:rsidRPr="00A658ED">
        <w:t xml:space="preserve">.6.Покупатель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36F42" w:rsidRPr="00A658ED" w:rsidRDefault="00C36F42" w:rsidP="00C36F42">
      <w:pPr>
        <w:tabs>
          <w:tab w:val="left" w:pos="1134"/>
        </w:tabs>
        <w:ind w:firstLine="567"/>
        <w:jc w:val="both"/>
        <w:rPr>
          <w:b/>
        </w:rPr>
      </w:pPr>
      <w:r w:rsidRPr="00A658ED">
        <w:t>1</w:t>
      </w:r>
      <w:r>
        <w:t>8</w:t>
      </w:r>
      <w:r w:rsidRPr="00A658ED">
        <w:t>.Настоящий Контракт вступает в силу со дня его подписания Сторонами и действует до полного исполнения Сторонами своих обязательств.</w:t>
      </w:r>
    </w:p>
    <w:p w:rsidR="00C36F42" w:rsidRPr="00A658ED" w:rsidRDefault="00C36F42" w:rsidP="00C36F42">
      <w:pPr>
        <w:tabs>
          <w:tab w:val="left" w:pos="1134"/>
        </w:tabs>
        <w:ind w:firstLine="567"/>
        <w:jc w:val="both"/>
      </w:pPr>
      <w:r w:rsidRPr="00A658ED">
        <w:t>1</w:t>
      </w:r>
      <w:r>
        <w:t>8</w:t>
      </w:r>
      <w:r w:rsidRPr="00A658ED">
        <w:t>.1.Все изменения, дополнения к Контракту действительны лишь в том случае, если они оформлены в письменной форме и подписаны обеими Сторонами.</w:t>
      </w:r>
    </w:p>
    <w:p w:rsidR="00C36F42" w:rsidRPr="00A658ED" w:rsidRDefault="00C36F42" w:rsidP="00C36F42">
      <w:pPr>
        <w:tabs>
          <w:tab w:val="left" w:pos="1134"/>
        </w:tabs>
        <w:ind w:firstLine="567"/>
        <w:jc w:val="both"/>
      </w:pPr>
      <w:r w:rsidRPr="00A658ED">
        <w:t>1</w:t>
      </w:r>
      <w:r>
        <w:t>8</w:t>
      </w:r>
      <w:r w:rsidRPr="00A658ED">
        <w:t>.2.К Контракту прилага</w:t>
      </w:r>
      <w:r>
        <w:t>ется и являе</w:t>
      </w:r>
      <w:r w:rsidRPr="00A658ED">
        <w:t>тся его неотъемлемой частью:</w:t>
      </w:r>
    </w:p>
    <w:p w:rsidR="00C36F42" w:rsidRPr="00A9430D" w:rsidRDefault="00C36F42" w:rsidP="00C36F42">
      <w:pPr>
        <w:ind w:firstLine="567"/>
        <w:jc w:val="both"/>
        <w:rPr>
          <w:i/>
          <w:sz w:val="22"/>
          <w:szCs w:val="22"/>
        </w:rPr>
      </w:pPr>
      <w:r w:rsidRPr="00A658ED">
        <w:t xml:space="preserve">Приложение №1 - Техническое задание </w:t>
      </w:r>
      <w:r w:rsidRPr="00A9430D">
        <w:rPr>
          <w:i/>
          <w:sz w:val="22"/>
          <w:szCs w:val="22"/>
        </w:rPr>
        <w:t>(прилагается и заполняется Покупателем из документации об аукционе).</w:t>
      </w:r>
    </w:p>
    <w:p w:rsidR="00C36F42" w:rsidRPr="00A658ED" w:rsidRDefault="00C36F42" w:rsidP="00C36F42">
      <w:pPr>
        <w:tabs>
          <w:tab w:val="left" w:pos="1134"/>
        </w:tabs>
        <w:ind w:firstLine="567"/>
        <w:jc w:val="both"/>
      </w:pPr>
      <w:r>
        <w:rPr>
          <w:bCs/>
        </w:rPr>
        <w:t>19</w:t>
      </w:r>
      <w:r w:rsidRPr="00A658ED">
        <w:rPr>
          <w:bCs/>
        </w:rPr>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36F42" w:rsidRPr="00A658ED" w:rsidRDefault="00C36F42" w:rsidP="00C36F42">
      <w:pPr>
        <w:widowControl w:val="0"/>
        <w:tabs>
          <w:tab w:val="left" w:pos="1134"/>
        </w:tabs>
        <w:ind w:firstLine="567"/>
        <w:jc w:val="both"/>
      </w:pPr>
      <w:r>
        <w:lastRenderedPageBreak/>
        <w:t>19</w:t>
      </w:r>
      <w:r w:rsidRPr="00A658ED">
        <w:t>.1.Изменение юридического адреса и (или) реквизитов оформляется в виде дополнительного соглашения к Контракту.</w:t>
      </w:r>
    </w:p>
    <w:p w:rsidR="00C36F42" w:rsidRDefault="00C36F42" w:rsidP="00C36F42">
      <w:pPr>
        <w:widowControl w:val="0"/>
        <w:tabs>
          <w:tab w:val="left" w:pos="1134"/>
        </w:tabs>
        <w:ind w:firstLine="567"/>
        <w:jc w:val="both"/>
      </w:pPr>
      <w:r>
        <w:t>19</w:t>
      </w:r>
      <w:r w:rsidRPr="00A658ED">
        <w:t xml:space="preserve">.2.Ответственность за несвоевременное или неадресное перечисление средств, возникшее из-за причин, изложенных в п. </w:t>
      </w:r>
      <w:r>
        <w:t>19</w:t>
      </w:r>
      <w:r w:rsidRPr="00A658ED">
        <w:t>.1 Контракта, целиком возлагается на виновную Сторону.</w:t>
      </w:r>
    </w:p>
    <w:p w:rsidR="00C36F42" w:rsidRDefault="00C36F42" w:rsidP="00C36F42">
      <w:pPr>
        <w:widowControl w:val="0"/>
        <w:tabs>
          <w:tab w:val="left" w:pos="1134"/>
        </w:tabs>
        <w:ind w:firstLine="567"/>
        <w:jc w:val="both"/>
      </w:pPr>
    </w:p>
    <w:p w:rsidR="00C36F42" w:rsidRPr="00A658ED" w:rsidRDefault="00C36F42" w:rsidP="00C36F42">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93"/>
        <w:gridCol w:w="5396"/>
      </w:tblGrid>
      <w:tr w:rsidR="00C36F42" w:rsidRPr="00A658ED" w:rsidTr="00A1477B">
        <w:trPr>
          <w:trHeight w:val="842"/>
        </w:trPr>
        <w:tc>
          <w:tcPr>
            <w:tcW w:w="2428" w:type="pct"/>
            <w:tcMar>
              <w:top w:w="0" w:type="dxa"/>
              <w:left w:w="0" w:type="dxa"/>
              <w:bottom w:w="0" w:type="dxa"/>
              <w:right w:w="0" w:type="dxa"/>
            </w:tcMar>
            <w:hideMark/>
          </w:tcPr>
          <w:p w:rsidR="00C36F42" w:rsidRPr="00A658ED" w:rsidRDefault="00C36F42" w:rsidP="00A1477B">
            <w:pPr>
              <w:suppressAutoHyphens/>
              <w:jc w:val="center"/>
              <w:rPr>
                <w:b/>
                <w:sz w:val="23"/>
                <w:szCs w:val="23"/>
                <w:lang w:eastAsia="ar-SA"/>
              </w:rPr>
            </w:pPr>
            <w:r w:rsidRPr="00A658ED">
              <w:rPr>
                <w:b/>
                <w:sz w:val="23"/>
                <w:szCs w:val="23"/>
                <w:lang w:eastAsia="ar-SA"/>
              </w:rPr>
              <w:t>ПОКУПАТЕЛЬ:</w:t>
            </w:r>
          </w:p>
          <w:p w:rsidR="00C36F42" w:rsidRPr="00A658ED" w:rsidRDefault="00C36F42" w:rsidP="00A1477B">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ПРОДАВЕЦ:</w:t>
            </w: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__________________</w:t>
            </w:r>
          </w:p>
        </w:tc>
      </w:tr>
      <w:tr w:rsidR="00C36F42" w:rsidRPr="00A658ED" w:rsidTr="00A1477B">
        <w:trPr>
          <w:trHeight w:val="2205"/>
        </w:trPr>
        <w:tc>
          <w:tcPr>
            <w:tcW w:w="2428" w:type="pct"/>
            <w:tcMar>
              <w:top w:w="0" w:type="dxa"/>
              <w:left w:w="0" w:type="dxa"/>
              <w:bottom w:w="0" w:type="dxa"/>
              <w:right w:w="0" w:type="dxa"/>
            </w:tcMar>
            <w:hideMark/>
          </w:tcPr>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ул. Кирова, д.11.</w:t>
            </w:r>
          </w:p>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ИНН 1007017439 КПП 100701001</w:t>
            </w:r>
          </w:p>
          <w:p w:rsidR="00C36F42" w:rsidRPr="00A658ED" w:rsidRDefault="00C36F42" w:rsidP="00A1477B">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xml:space="preserve">. </w:t>
            </w:r>
            <w:r w:rsidRPr="0047416B">
              <w:rPr>
                <w:sz w:val="23"/>
                <w:szCs w:val="23"/>
                <w:lang w:eastAsia="ar-SA"/>
              </w:rPr>
              <w:t>40204810340300005088</w:t>
            </w:r>
            <w:r w:rsidR="00D840BE">
              <w:rPr>
                <w:sz w:val="23"/>
                <w:szCs w:val="23"/>
                <w:lang w:eastAsia="ar-SA"/>
              </w:rPr>
              <w:t xml:space="preserve"> </w:t>
            </w:r>
            <w:r w:rsidRPr="00A658ED">
              <w:rPr>
                <w:sz w:val="23"/>
                <w:szCs w:val="23"/>
                <w:lang w:eastAsia="ar-SA"/>
              </w:rPr>
              <w:t>в Отделение-НБ Республика Карелия г. Петрозаводск</w:t>
            </w:r>
          </w:p>
          <w:p w:rsidR="00C36F42" w:rsidRPr="00A658ED" w:rsidRDefault="00C36F42" w:rsidP="00A1477B">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36F42" w:rsidRPr="00A658ED" w:rsidRDefault="00C36F42" w:rsidP="00A1477B">
            <w:pPr>
              <w:suppressAutoHyphens/>
              <w:jc w:val="center"/>
              <w:rPr>
                <w:sz w:val="23"/>
                <w:szCs w:val="23"/>
                <w:lang w:eastAsia="ar-SA"/>
              </w:rPr>
            </w:pPr>
            <w:r w:rsidRPr="00A658ED">
              <w:rPr>
                <w:sz w:val="23"/>
                <w:szCs w:val="23"/>
                <w:lang w:eastAsia="ar-SA"/>
              </w:rPr>
              <w:t>(МКУ «Н-ИНВЕСТ»)</w:t>
            </w:r>
          </w:p>
          <w:p w:rsidR="00C36F42" w:rsidRPr="00A658ED" w:rsidRDefault="00C36F42" w:rsidP="00A1477B">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C36F42" w:rsidRDefault="00C36F42" w:rsidP="00A1477B">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36F42" w:rsidRDefault="00C36F42" w:rsidP="00A1477B">
            <w:pPr>
              <w:suppressAutoHyphens/>
              <w:jc w:val="center"/>
              <w:rPr>
                <w:color w:val="000000"/>
                <w:sz w:val="23"/>
                <w:szCs w:val="23"/>
                <w:lang w:eastAsia="ar-SA"/>
              </w:rPr>
            </w:pPr>
            <w:r w:rsidRPr="00A658ED">
              <w:rPr>
                <w:color w:val="000000"/>
                <w:sz w:val="23"/>
                <w:szCs w:val="23"/>
                <w:lang w:eastAsia="ar-SA"/>
              </w:rPr>
              <w:t xml:space="preserve"> 4-81-56.</w:t>
            </w:r>
          </w:p>
          <w:p w:rsidR="00C36F42" w:rsidRPr="00A658ED" w:rsidRDefault="00C36F42" w:rsidP="00A1477B">
            <w:pPr>
              <w:suppressAutoHyphens/>
              <w:jc w:val="center"/>
              <w:rPr>
                <w:b/>
                <w:sz w:val="23"/>
                <w:szCs w:val="23"/>
                <w:lang w:eastAsia="ar-SA"/>
              </w:rPr>
            </w:pP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Место нахождения:</w:t>
            </w:r>
          </w:p>
          <w:p w:rsidR="00C36F42" w:rsidRPr="00A658ED" w:rsidRDefault="00C36F42" w:rsidP="00A1477B">
            <w:pPr>
              <w:suppressAutoHyphens/>
              <w:jc w:val="center"/>
              <w:rPr>
                <w:sz w:val="23"/>
                <w:szCs w:val="23"/>
              </w:rPr>
            </w:pP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p>
        </w:tc>
      </w:tr>
      <w:tr w:rsidR="00C36F42" w:rsidRPr="00A658ED" w:rsidTr="00A1477B">
        <w:trPr>
          <w:trHeight w:val="1418"/>
        </w:trPr>
        <w:tc>
          <w:tcPr>
            <w:tcW w:w="2428" w:type="pct"/>
            <w:tcMar>
              <w:top w:w="0" w:type="dxa"/>
              <w:left w:w="0" w:type="dxa"/>
              <w:bottom w:w="0" w:type="dxa"/>
              <w:right w:w="0" w:type="dxa"/>
            </w:tcMar>
          </w:tcPr>
          <w:p w:rsidR="00C36F42" w:rsidRPr="00A658ED" w:rsidRDefault="00C36F42" w:rsidP="00A1477B">
            <w:pPr>
              <w:suppressAutoHyphens/>
              <w:rPr>
                <w:sz w:val="23"/>
                <w:szCs w:val="23"/>
                <w:lang w:eastAsia="ar-SA"/>
              </w:rPr>
            </w:pPr>
            <w:r w:rsidRPr="00A658ED">
              <w:rPr>
                <w:sz w:val="23"/>
                <w:szCs w:val="23"/>
                <w:lang w:eastAsia="ar-SA"/>
              </w:rPr>
              <w:t>Директор</w:t>
            </w:r>
          </w:p>
          <w:p w:rsidR="00C36F42" w:rsidRPr="00A658ED" w:rsidRDefault="00C36F42" w:rsidP="00A1477B">
            <w:pPr>
              <w:suppressAutoHyphens/>
              <w:rPr>
                <w:sz w:val="23"/>
                <w:szCs w:val="23"/>
                <w:lang w:eastAsia="ar-SA"/>
              </w:rPr>
            </w:pPr>
          </w:p>
          <w:p w:rsidR="00C36F42" w:rsidRPr="00A658ED" w:rsidRDefault="00C36F42" w:rsidP="00A1477B">
            <w:pPr>
              <w:suppressAutoHyphens/>
              <w:rPr>
                <w:sz w:val="23"/>
                <w:szCs w:val="23"/>
                <w:lang w:eastAsia="ar-SA"/>
              </w:rPr>
            </w:pPr>
            <w:r w:rsidRPr="00A658ED">
              <w:rPr>
                <w:sz w:val="23"/>
                <w:szCs w:val="23"/>
                <w:lang w:eastAsia="ar-SA"/>
              </w:rPr>
              <w:t>________________________/Л.Ю. Щукина/</w:t>
            </w:r>
          </w:p>
          <w:p w:rsidR="00C36F42" w:rsidRPr="00986190" w:rsidRDefault="00C36F42" w:rsidP="00A1477B">
            <w:pPr>
              <w:suppressAutoHyphens/>
              <w:rPr>
                <w:sz w:val="20"/>
                <w:szCs w:val="20"/>
                <w:lang w:eastAsia="ar-SA"/>
              </w:rPr>
            </w:pPr>
            <w:r w:rsidRPr="00A658ED">
              <w:rPr>
                <w:sz w:val="23"/>
                <w:szCs w:val="23"/>
                <w:lang w:eastAsia="ar-SA"/>
              </w:rPr>
              <w:tab/>
            </w:r>
            <w:r w:rsidRPr="00A658ED">
              <w:rPr>
                <w:sz w:val="23"/>
                <w:szCs w:val="23"/>
                <w:lang w:eastAsia="ar-SA"/>
              </w:rPr>
              <w:tab/>
            </w:r>
            <w:r w:rsidRPr="00986190">
              <w:rPr>
                <w:sz w:val="20"/>
                <w:szCs w:val="20"/>
                <w:lang w:eastAsia="ar-SA"/>
              </w:rPr>
              <w:t>М.П.</w:t>
            </w:r>
          </w:p>
        </w:tc>
        <w:tc>
          <w:tcPr>
            <w:tcW w:w="2572" w:type="pct"/>
            <w:tcMar>
              <w:top w:w="0" w:type="dxa"/>
              <w:left w:w="0" w:type="dxa"/>
              <w:bottom w:w="0" w:type="dxa"/>
              <w:right w:w="0" w:type="dxa"/>
            </w:tcMar>
          </w:tcPr>
          <w:p w:rsidR="00C36F42" w:rsidRPr="00A658ED" w:rsidRDefault="00C36F42" w:rsidP="00A1477B">
            <w:pPr>
              <w:suppressAutoHyphens/>
              <w:jc w:val="center"/>
              <w:rPr>
                <w:sz w:val="23"/>
                <w:szCs w:val="23"/>
              </w:rPr>
            </w:pPr>
          </w:p>
          <w:p w:rsidR="00C36F42" w:rsidRPr="00A658ED" w:rsidRDefault="00C36F42" w:rsidP="00A1477B">
            <w:pPr>
              <w:suppressAutoHyphens/>
              <w:jc w:val="center"/>
              <w:rPr>
                <w:color w:val="000000"/>
                <w:sz w:val="23"/>
                <w:szCs w:val="23"/>
                <w:lang w:eastAsia="ar-SA"/>
              </w:rPr>
            </w:pPr>
          </w:p>
          <w:p w:rsidR="00C36F42" w:rsidRPr="00A658ED" w:rsidRDefault="00C36F42" w:rsidP="00A1477B">
            <w:pPr>
              <w:suppressAutoHyphens/>
              <w:rPr>
                <w:color w:val="000000"/>
                <w:sz w:val="23"/>
                <w:szCs w:val="23"/>
                <w:lang w:eastAsia="ar-SA"/>
              </w:rPr>
            </w:pPr>
            <w:r w:rsidRPr="00A658ED">
              <w:rPr>
                <w:color w:val="000000"/>
                <w:sz w:val="23"/>
                <w:szCs w:val="23"/>
                <w:lang w:eastAsia="ar-SA"/>
              </w:rPr>
              <w:t xml:space="preserve">                    ____________________/_________ /</w:t>
            </w:r>
          </w:p>
          <w:p w:rsidR="00C36F42" w:rsidRPr="00A658ED" w:rsidRDefault="00C36F42" w:rsidP="00A1477B">
            <w:pPr>
              <w:suppressAutoHyphens/>
              <w:rPr>
                <w:color w:val="000000"/>
                <w:sz w:val="20"/>
                <w:szCs w:val="20"/>
                <w:lang w:eastAsia="ar-SA"/>
              </w:rPr>
            </w:pPr>
            <w:r>
              <w:rPr>
                <w:color w:val="000000"/>
                <w:sz w:val="20"/>
                <w:szCs w:val="20"/>
                <w:lang w:eastAsia="ar-SA"/>
              </w:rPr>
              <w:t>М.П</w:t>
            </w:r>
            <w:r w:rsidRPr="00986190">
              <w:rPr>
                <w:i/>
                <w:color w:val="000000"/>
                <w:sz w:val="20"/>
                <w:szCs w:val="20"/>
                <w:lang w:eastAsia="ar-SA"/>
              </w:rPr>
              <w:t>. (для юридических лиц)</w:t>
            </w:r>
          </w:p>
        </w:tc>
      </w:tr>
    </w:tbl>
    <w:p w:rsidR="00C36F42" w:rsidRDefault="00C36F42" w:rsidP="00C36F42">
      <w:pPr>
        <w:ind w:firstLine="426"/>
        <w:jc w:val="right"/>
        <w:rPr>
          <w:b/>
        </w:rPr>
      </w:pPr>
      <w:r w:rsidRPr="00FE3C68">
        <w:rPr>
          <w:b/>
        </w:rPr>
        <w:t>Приложение №1</w:t>
      </w:r>
    </w:p>
    <w:p w:rsidR="00C36F42" w:rsidRDefault="00C36F42" w:rsidP="00C36F42">
      <w:pPr>
        <w:ind w:left="2832" w:firstLine="708"/>
        <w:jc w:val="right"/>
        <w:rPr>
          <w:b/>
        </w:rPr>
      </w:pPr>
      <w:r w:rsidRPr="00FE3C68">
        <w:rPr>
          <w:b/>
        </w:rPr>
        <w:t xml:space="preserve">к Муниципальному контракту </w:t>
      </w:r>
      <w:r w:rsidRPr="00FB2BC8">
        <w:rPr>
          <w:b/>
        </w:rPr>
        <w:t>по приобретению жилого</w:t>
      </w:r>
      <w:r w:rsidR="00060740">
        <w:rPr>
          <w:b/>
        </w:rPr>
        <w:t xml:space="preserve"> </w:t>
      </w:r>
      <w:r w:rsidRPr="00655E5A">
        <w:rPr>
          <w:b/>
        </w:rPr>
        <w:t>помещения детям-сиротам и детям, оставшимся без попечения родителей, лицам из их чис</w:t>
      </w:r>
      <w:r>
        <w:rPr>
          <w:b/>
        </w:rPr>
        <w:t>ла с целевым предоставлением по</w:t>
      </w:r>
    </w:p>
    <w:p w:rsidR="00C36F42" w:rsidRDefault="00C36F42" w:rsidP="00C36F42">
      <w:pPr>
        <w:ind w:left="2832" w:firstLine="708"/>
        <w:jc w:val="right"/>
        <w:rPr>
          <w:b/>
        </w:rPr>
      </w:pPr>
      <w:r w:rsidRPr="00655E5A">
        <w:rPr>
          <w:b/>
        </w:rPr>
        <w:t>договору</w:t>
      </w:r>
      <w:r w:rsidR="00060740">
        <w:rPr>
          <w:b/>
        </w:rPr>
        <w:t xml:space="preserve"> </w:t>
      </w:r>
      <w:r w:rsidRPr="00655E5A">
        <w:rPr>
          <w:b/>
        </w:rPr>
        <w:t xml:space="preserve">найма специализированного </w:t>
      </w:r>
    </w:p>
    <w:p w:rsidR="00C36F42" w:rsidRPr="00655E5A" w:rsidRDefault="00C36F42" w:rsidP="00C36F42">
      <w:pPr>
        <w:ind w:left="2832" w:firstLine="708"/>
        <w:jc w:val="right"/>
        <w:rPr>
          <w:b/>
        </w:rPr>
      </w:pPr>
      <w:r w:rsidRPr="00655E5A">
        <w:rPr>
          <w:b/>
        </w:rPr>
        <w:t>жилого помещения</w:t>
      </w:r>
    </w:p>
    <w:p w:rsidR="00C36F42" w:rsidRPr="00FE3C68" w:rsidRDefault="00C36F42" w:rsidP="00C36F42">
      <w:pPr>
        <w:ind w:left="2832" w:firstLine="708"/>
        <w:jc w:val="both"/>
        <w:rPr>
          <w:b/>
        </w:rPr>
      </w:pPr>
      <w:r w:rsidRPr="00FE3C68">
        <w:rPr>
          <w:b/>
        </w:rPr>
        <w:t>№______</w:t>
      </w:r>
      <w:r>
        <w:rPr>
          <w:b/>
        </w:rPr>
        <w:t>____________</w:t>
      </w:r>
      <w:r w:rsidRPr="00FE3C68">
        <w:rPr>
          <w:b/>
        </w:rPr>
        <w:t>_____ от «___» ___________20</w:t>
      </w:r>
      <w:r>
        <w:rPr>
          <w:b/>
        </w:rPr>
        <w:t>20</w:t>
      </w:r>
      <w:r w:rsidRPr="00FE3C68">
        <w:rPr>
          <w:b/>
        </w:rPr>
        <w:t>г.</w:t>
      </w:r>
    </w:p>
    <w:p w:rsidR="00C36F42" w:rsidRDefault="00C36F42" w:rsidP="00C36F42">
      <w:pPr>
        <w:ind w:firstLine="426"/>
        <w:jc w:val="right"/>
        <w:rPr>
          <w:b/>
        </w:rPr>
      </w:pPr>
    </w:p>
    <w:p w:rsidR="00C36F42" w:rsidRDefault="00C36F42" w:rsidP="00C36F42">
      <w:pPr>
        <w:ind w:firstLine="426"/>
        <w:jc w:val="right"/>
        <w:rPr>
          <w:b/>
        </w:rPr>
      </w:pPr>
    </w:p>
    <w:p w:rsidR="00C36F42" w:rsidRPr="00FE3C68" w:rsidRDefault="00C36F42" w:rsidP="00C36F42">
      <w:pPr>
        <w:rPr>
          <w:b/>
          <w:kern w:val="32"/>
        </w:rPr>
      </w:pPr>
    </w:p>
    <w:p w:rsidR="00C36F42" w:rsidRPr="00FE3C68" w:rsidRDefault="00C36F42" w:rsidP="00C36F42">
      <w:pPr>
        <w:jc w:val="center"/>
        <w:rPr>
          <w:b/>
          <w:sz w:val="32"/>
        </w:rPr>
      </w:pPr>
    </w:p>
    <w:p w:rsidR="00C36F42" w:rsidRPr="00FE3C68" w:rsidRDefault="00C36F42" w:rsidP="00C36F42">
      <w:pPr>
        <w:jc w:val="center"/>
        <w:rPr>
          <w:b/>
        </w:rPr>
      </w:pPr>
      <w:r w:rsidRPr="00FE3C68">
        <w:rPr>
          <w:b/>
        </w:rPr>
        <w:t xml:space="preserve">Техническое задание </w:t>
      </w:r>
    </w:p>
    <w:p w:rsidR="00C36F42" w:rsidRPr="00402A5F" w:rsidRDefault="00C36F42" w:rsidP="00C36F42">
      <w:pPr>
        <w:jc w:val="center"/>
        <w:rPr>
          <w:i/>
          <w:sz w:val="22"/>
          <w:szCs w:val="22"/>
        </w:rPr>
      </w:pPr>
      <w:r w:rsidRPr="00402A5F">
        <w:rPr>
          <w:i/>
          <w:sz w:val="22"/>
          <w:szCs w:val="22"/>
        </w:rPr>
        <w:t>(техническое задание из документации об аукционе*)</w:t>
      </w:r>
    </w:p>
    <w:p w:rsidR="00C36F42" w:rsidRPr="00FE3C68" w:rsidRDefault="00C36F42" w:rsidP="00C36F42">
      <w:pPr>
        <w:ind w:firstLine="426"/>
        <w:jc w:val="both"/>
        <w:rPr>
          <w:i/>
        </w:rPr>
      </w:pPr>
    </w:p>
    <w:tbl>
      <w:tblPr>
        <w:tblW w:w="9420" w:type="dxa"/>
        <w:tblInd w:w="393" w:type="dxa"/>
        <w:tblLayout w:type="fixed"/>
        <w:tblCellMar>
          <w:left w:w="70" w:type="dxa"/>
          <w:right w:w="70" w:type="dxa"/>
        </w:tblCellMar>
        <w:tblLook w:val="04A0" w:firstRow="1" w:lastRow="0" w:firstColumn="1" w:lastColumn="0" w:noHBand="0" w:noVBand="1"/>
      </w:tblPr>
      <w:tblGrid>
        <w:gridCol w:w="4745"/>
        <w:gridCol w:w="4675"/>
      </w:tblGrid>
      <w:tr w:rsidR="00C36F42" w:rsidRPr="00FE3C68" w:rsidTr="00A1477B">
        <w:trPr>
          <w:cantSplit/>
        </w:trPr>
        <w:tc>
          <w:tcPr>
            <w:tcW w:w="4745" w:type="dxa"/>
            <w:tcBorders>
              <w:top w:val="single" w:sz="4" w:space="0" w:color="000000"/>
              <w:left w:val="single" w:sz="4" w:space="0" w:color="000000"/>
              <w:bottom w:val="single" w:sz="4" w:space="0" w:color="000000"/>
              <w:right w:val="nil"/>
            </w:tcBorders>
          </w:tcPr>
          <w:p w:rsidR="00C36F42" w:rsidRPr="00FE3C68" w:rsidRDefault="00C36F42" w:rsidP="00A1477B">
            <w:pPr>
              <w:snapToGrid w:val="0"/>
              <w:spacing w:line="276" w:lineRule="auto"/>
              <w:jc w:val="both"/>
              <w:rPr>
                <w:b/>
              </w:rPr>
            </w:pPr>
            <w:r w:rsidRPr="00FE3C68">
              <w:rPr>
                <w:b/>
              </w:rPr>
              <w:t>От Покупателя:</w:t>
            </w:r>
          </w:p>
          <w:p w:rsidR="00C36F42" w:rsidRPr="00FE3C68" w:rsidRDefault="00C36F42" w:rsidP="00A1477B">
            <w:pPr>
              <w:snapToGrid w:val="0"/>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(Ф.И.О.)</w:t>
            </w:r>
          </w:p>
          <w:p w:rsidR="00C36F42" w:rsidRPr="000A0DE4" w:rsidRDefault="00C36F42" w:rsidP="00A1477B">
            <w:pPr>
              <w:spacing w:line="276" w:lineRule="auto"/>
              <w:ind w:firstLine="142"/>
            </w:pPr>
            <w:r w:rsidRPr="000A0DE4">
              <w:t>М.П.</w:t>
            </w:r>
          </w:p>
          <w:p w:rsidR="00C36F42" w:rsidRPr="00FE3C68" w:rsidRDefault="00C36F42" w:rsidP="00A1477B">
            <w:pPr>
              <w:spacing w:line="276" w:lineRule="auto"/>
              <w:jc w:val="both"/>
              <w:rPr>
                <w:b/>
              </w:rPr>
            </w:pPr>
            <w:r w:rsidRPr="00FE3C68">
              <w:rPr>
                <w:b/>
              </w:rPr>
              <w:t>«</w:t>
            </w:r>
            <w:r>
              <w:rPr>
                <w:b/>
              </w:rPr>
              <w:t>_____</w:t>
            </w:r>
            <w:r w:rsidRPr="00FE3C68">
              <w:rPr>
                <w:b/>
              </w:rPr>
              <w:t>» _____________ 20</w:t>
            </w:r>
            <w:r>
              <w:rPr>
                <w:b/>
              </w:rPr>
              <w:t>20</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C36F42" w:rsidRPr="00FE3C68" w:rsidRDefault="00C36F42" w:rsidP="00A1477B">
            <w:pPr>
              <w:snapToGrid w:val="0"/>
              <w:spacing w:line="276" w:lineRule="auto"/>
              <w:jc w:val="both"/>
              <w:rPr>
                <w:b/>
              </w:rPr>
            </w:pPr>
            <w:r w:rsidRPr="00FE3C68">
              <w:rPr>
                <w:b/>
              </w:rPr>
              <w:t>От Продавца:</w:t>
            </w:r>
          </w:p>
          <w:p w:rsidR="00C36F42" w:rsidRPr="00FE3C68" w:rsidRDefault="00C36F42" w:rsidP="00A1477B">
            <w:pPr>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C36F42" w:rsidRDefault="00C36F42" w:rsidP="00A1477B">
            <w:pPr>
              <w:spacing w:line="276" w:lineRule="auto"/>
              <w:jc w:val="both"/>
              <w:rPr>
                <w:b/>
              </w:rPr>
            </w:pPr>
            <w:r>
              <w:rPr>
                <w:color w:val="000000"/>
                <w:sz w:val="20"/>
                <w:szCs w:val="20"/>
                <w:lang w:eastAsia="ar-SA"/>
              </w:rPr>
              <w:t>М.П</w:t>
            </w:r>
            <w:r w:rsidRPr="00986190">
              <w:rPr>
                <w:i/>
                <w:color w:val="000000"/>
                <w:sz w:val="20"/>
                <w:szCs w:val="20"/>
                <w:lang w:eastAsia="ar-SA"/>
              </w:rPr>
              <w:t>. (для юридических лиц)</w:t>
            </w:r>
          </w:p>
          <w:p w:rsidR="00C36F42" w:rsidRDefault="00C36F42" w:rsidP="00A1477B">
            <w:pPr>
              <w:spacing w:line="276" w:lineRule="auto"/>
              <w:jc w:val="both"/>
              <w:rPr>
                <w:b/>
              </w:rPr>
            </w:pPr>
            <w:r w:rsidRPr="00FE3C68">
              <w:rPr>
                <w:b/>
              </w:rPr>
              <w:t xml:space="preserve"> «</w:t>
            </w:r>
            <w:r>
              <w:rPr>
                <w:b/>
              </w:rPr>
              <w:t>____</w:t>
            </w:r>
            <w:r w:rsidRPr="00FE3C68">
              <w:rPr>
                <w:b/>
              </w:rPr>
              <w:t>» _____________ 20</w:t>
            </w:r>
            <w:r>
              <w:rPr>
                <w:b/>
              </w:rPr>
              <w:t>20</w:t>
            </w:r>
            <w:r w:rsidRPr="00FE3C68">
              <w:rPr>
                <w:b/>
              </w:rPr>
              <w:t>г.</w:t>
            </w:r>
          </w:p>
          <w:p w:rsidR="00C36F42" w:rsidRPr="00FE3C68" w:rsidRDefault="00C36F42" w:rsidP="00A1477B">
            <w:pPr>
              <w:spacing w:line="276" w:lineRule="auto"/>
              <w:jc w:val="both"/>
              <w:rPr>
                <w:b/>
              </w:rPr>
            </w:pPr>
          </w:p>
        </w:tc>
      </w:tr>
    </w:tbl>
    <w:p w:rsidR="00C36F42" w:rsidRPr="00FE3C68" w:rsidRDefault="00C36F42" w:rsidP="00C36F42">
      <w:pPr>
        <w:jc w:val="center"/>
        <w:rPr>
          <w:b/>
        </w:rPr>
      </w:pPr>
    </w:p>
    <w:p w:rsidR="00C36F42" w:rsidRPr="00402A5F" w:rsidRDefault="00C36F42" w:rsidP="00C36F42">
      <w:pPr>
        <w:jc w:val="both"/>
        <w:rPr>
          <w:b/>
          <w:sz w:val="22"/>
          <w:szCs w:val="22"/>
        </w:rPr>
      </w:pPr>
      <w:r w:rsidRPr="00402A5F">
        <w:rPr>
          <w:i/>
          <w:sz w:val="22"/>
          <w:szCs w:val="22"/>
        </w:rPr>
        <w:t>* указываются функциональные и качественные характеристиками жилого помещения, согласно заявке на участие в аукционе лица, с которым заключается контракт</w:t>
      </w:r>
    </w:p>
    <w:p w:rsidR="005332BF" w:rsidRDefault="005332BF" w:rsidP="002D0AC2">
      <w:pPr>
        <w:shd w:val="clear" w:color="auto" w:fill="FFFFFF"/>
        <w:spacing w:before="80"/>
        <w:jc w:val="center"/>
        <w:rPr>
          <w:b/>
        </w:rPr>
      </w:pPr>
    </w:p>
    <w:p w:rsidR="008D65B9" w:rsidRPr="009F75A8" w:rsidRDefault="008D65B9" w:rsidP="002D0AC2">
      <w:pPr>
        <w:shd w:val="clear" w:color="auto" w:fill="FFFFFF"/>
        <w:spacing w:before="80"/>
        <w:jc w:val="center"/>
        <w:rPr>
          <w:b/>
        </w:rPr>
      </w:pPr>
      <w:r w:rsidRPr="009F75A8">
        <w:rPr>
          <w:b/>
        </w:rPr>
        <w:lastRenderedPageBreak/>
        <w:t>АКТ</w:t>
      </w:r>
    </w:p>
    <w:p w:rsidR="008D65B9" w:rsidRDefault="008D65B9" w:rsidP="008D65B9">
      <w:pPr>
        <w:shd w:val="clear" w:color="auto" w:fill="FFFFFF"/>
        <w:spacing w:before="80"/>
        <w:jc w:val="center"/>
        <w:rPr>
          <w:b/>
        </w:rPr>
      </w:pPr>
      <w:r w:rsidRPr="009F75A8">
        <w:rPr>
          <w:b/>
        </w:rPr>
        <w:t>ПРИЕМА-ПЕРЕДАЧИ</w:t>
      </w:r>
    </w:p>
    <w:p w:rsidR="008D65B9" w:rsidRPr="009F75A8" w:rsidRDefault="008D65B9" w:rsidP="008D65B9">
      <w:pPr>
        <w:shd w:val="clear" w:color="auto" w:fill="FFFFFF"/>
        <w:spacing w:before="80"/>
        <w:jc w:val="center"/>
        <w:rPr>
          <w:b/>
        </w:rPr>
      </w:pPr>
    </w:p>
    <w:p w:rsidR="008D65B9" w:rsidRPr="009F75A8" w:rsidRDefault="008D65B9" w:rsidP="008D65B9">
      <w:pPr>
        <w:shd w:val="clear" w:color="auto" w:fill="FFFFFF"/>
        <w:spacing w:before="80"/>
      </w:pPr>
      <w:r w:rsidRPr="009F75A8">
        <w:t>г. Сортавала                                                                                            «___»________20</w:t>
      </w:r>
      <w:r w:rsidR="000A0DE4">
        <w:t>20</w:t>
      </w:r>
      <w:r w:rsidRPr="009F75A8">
        <w:t>г.</w:t>
      </w:r>
    </w:p>
    <w:p w:rsidR="008D65B9" w:rsidRPr="009F75A8" w:rsidRDefault="008D65B9" w:rsidP="008D65B9">
      <w:pPr>
        <w:shd w:val="clear" w:color="auto" w:fill="FFFFFF"/>
        <w:spacing w:before="80"/>
      </w:pPr>
    </w:p>
    <w:p w:rsidR="008D65B9" w:rsidRPr="009F75A8" w:rsidRDefault="008D65B9" w:rsidP="008D65B9">
      <w:pPr>
        <w:shd w:val="clear" w:color="auto" w:fill="FFFFFF"/>
        <w:ind w:firstLine="357"/>
        <w:jc w:val="both"/>
      </w:pPr>
      <w:r w:rsidRPr="009F75A8">
        <w:t>Мы, ____________________ ( ___ дата рождения, паспорт серия_______ №________ выдан ____________от ________г., проживающий(</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в лице директора Щукиной Ларисы Юрьевны,</w:t>
      </w:r>
      <w:r w:rsidR="00060740">
        <w:t xml:space="preserve"> </w:t>
      </w:r>
      <w:r w:rsidRPr="009F75A8">
        <w:t xml:space="preserve">действующего на основании Устава, именуемое в дальнейшем </w:t>
      </w:r>
      <w:r w:rsidRPr="009F75A8">
        <w:rPr>
          <w:b/>
        </w:rPr>
        <w:t>«Покупатель»</w:t>
      </w:r>
      <w:r w:rsidRPr="009F75A8">
        <w:t>,</w:t>
      </w:r>
      <w:r w:rsidR="00060740">
        <w:t xml:space="preserve"> </w:t>
      </w:r>
      <w:r w:rsidRPr="009F75A8">
        <w:t xml:space="preserve">с другой стороны, </w:t>
      </w:r>
    </w:p>
    <w:p w:rsidR="008D65B9" w:rsidRPr="009F75A8" w:rsidRDefault="008D65B9" w:rsidP="008D65B9">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 xml:space="preserve">принимает _________________________ квартиру №____ общей площадью _____(_______________) </w:t>
      </w:r>
      <w:proofErr w:type="spellStart"/>
      <w:r w:rsidRPr="009F75A8">
        <w:t>кв.м</w:t>
      </w:r>
      <w:proofErr w:type="spellEnd"/>
      <w:r w:rsidRPr="009F75A8">
        <w:t xml:space="preserve">., в том числе жилой площадью ____ (____________) </w:t>
      </w:r>
      <w:proofErr w:type="spellStart"/>
      <w:r w:rsidRPr="009F75A8">
        <w:t>кв.м</w:t>
      </w:r>
      <w:proofErr w:type="spellEnd"/>
      <w:r w:rsidRPr="009F75A8">
        <w:t>., в доме №____ по ул. ____________ в _____________. 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8D65B9" w:rsidRPr="009F75A8" w:rsidRDefault="008D65B9" w:rsidP="008D65B9">
      <w:pPr>
        <w:shd w:val="clear" w:color="auto" w:fill="FFFFFF"/>
        <w:ind w:firstLine="357"/>
        <w:jc w:val="both"/>
      </w:pPr>
      <w:r w:rsidRPr="009F75A8">
        <w:t>Претензий к техническому и санитарному состоянию вышеуказанной квартиры на момент подписания настоящего акта у Покупателя</w:t>
      </w:r>
      <w:r w:rsidR="00060740">
        <w:t xml:space="preserve"> </w:t>
      </w:r>
      <w:r w:rsidRPr="009F75A8">
        <w:t>не имеется.</w:t>
      </w:r>
    </w:p>
    <w:p w:rsidR="008D65B9" w:rsidRPr="00FE3C68" w:rsidRDefault="008D65B9" w:rsidP="008D65B9">
      <w:pPr>
        <w:shd w:val="clear" w:color="auto" w:fill="FFFFFF"/>
        <w:ind w:firstLine="357"/>
        <w:jc w:val="both"/>
      </w:pPr>
      <w:r w:rsidRPr="009F75A8">
        <w:t>Настоящий акт приема-передачи составлен в</w:t>
      </w:r>
      <w:proofErr w:type="gramStart"/>
      <w:r w:rsidRPr="009F75A8">
        <w:t xml:space="preserve"> ____  (______) </w:t>
      </w:r>
      <w:proofErr w:type="gramEnd"/>
      <w:r w:rsidRPr="009F75A8">
        <w:t>экземплярах, имеющих равную юридическую силу, по одному экземпляру для каждого участника сделки.</w:t>
      </w:r>
    </w:p>
    <w:p w:rsidR="008D65B9" w:rsidRDefault="008D65B9" w:rsidP="008D65B9">
      <w:pPr>
        <w:jc w:val="center"/>
        <w:rPr>
          <w:b/>
        </w:rPr>
      </w:pPr>
    </w:p>
    <w:p w:rsidR="008D65B9" w:rsidRPr="00FE3C68" w:rsidRDefault="008D65B9" w:rsidP="008D65B9">
      <w:pPr>
        <w:jc w:val="center"/>
        <w:rPr>
          <w:b/>
        </w:rPr>
      </w:pPr>
    </w:p>
    <w:p w:rsidR="008D65B9" w:rsidRPr="00FE3C68" w:rsidRDefault="008D65B9" w:rsidP="008D65B9">
      <w:pPr>
        <w:jc w:val="center"/>
        <w:rPr>
          <w:b/>
        </w:rPr>
      </w:pPr>
      <w:r w:rsidRPr="00FE3C68">
        <w:rPr>
          <w:b/>
        </w:rPr>
        <w:t>ПОДПИСИ И РЕКВИЗИТЫ СТОРОН</w:t>
      </w:r>
      <w:r>
        <w:rPr>
          <w:b/>
        </w:rPr>
        <w:t>:</w:t>
      </w:r>
    </w:p>
    <w:p w:rsidR="008D65B9" w:rsidRPr="00FE3C68" w:rsidRDefault="008D65B9" w:rsidP="008D65B9">
      <w:pPr>
        <w:rPr>
          <w:b/>
        </w:rPr>
      </w:pPr>
    </w:p>
    <w:p w:rsidR="008D65B9" w:rsidRPr="00FE3C68" w:rsidRDefault="008D65B9" w:rsidP="008D65B9">
      <w:pPr>
        <w:shd w:val="clear" w:color="auto" w:fill="FFFFFF"/>
        <w:spacing w:before="80"/>
        <w:jc w:val="both"/>
        <w:rPr>
          <w:b/>
        </w:rPr>
      </w:pPr>
      <w:r w:rsidRPr="00FE3C68">
        <w:rPr>
          <w:b/>
        </w:rPr>
        <w:t xml:space="preserve">          ПОКУПАТЕЛЬ                                                                         ПРОДАВЕЦ</w:t>
      </w:r>
    </w:p>
    <w:p w:rsidR="008D65B9" w:rsidRPr="00FE3C68" w:rsidRDefault="008D65B9" w:rsidP="008D65B9">
      <w:pPr>
        <w:rPr>
          <w:b/>
        </w:rPr>
      </w:pPr>
    </w:p>
    <w:p w:rsidR="008D65B9" w:rsidRPr="00FE3C68" w:rsidRDefault="008D65B9" w:rsidP="008D65B9">
      <w:pPr>
        <w:jc w:val="center"/>
        <w:rPr>
          <w:b/>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060740" w:rsidRDefault="00060740"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4D62C9" w:rsidRDefault="004D62C9" w:rsidP="0071386A">
      <w:pPr>
        <w:autoSpaceDE w:val="0"/>
        <w:autoSpaceDN w:val="0"/>
        <w:adjustRightInd w:val="0"/>
        <w:jc w:val="right"/>
        <w:rPr>
          <w:b/>
          <w:bCs/>
        </w:rPr>
      </w:pPr>
    </w:p>
    <w:p w:rsidR="004D62C9" w:rsidRPr="008375D8" w:rsidRDefault="004D62C9" w:rsidP="004D62C9">
      <w:pPr>
        <w:ind w:left="5579"/>
        <w:jc w:val="right"/>
        <w:rPr>
          <w:b/>
          <w:bCs/>
        </w:rPr>
      </w:pPr>
      <w:r>
        <w:rPr>
          <w:b/>
          <w:bCs/>
        </w:rPr>
        <w:t>З</w:t>
      </w:r>
      <w:r w:rsidRPr="008375D8">
        <w:rPr>
          <w:b/>
          <w:bCs/>
        </w:rPr>
        <w:t>аказчику:</w:t>
      </w:r>
    </w:p>
    <w:p w:rsidR="004D62C9" w:rsidRDefault="004D62C9" w:rsidP="004D62C9">
      <w:pPr>
        <w:pStyle w:val="33"/>
        <w:spacing w:after="0"/>
        <w:ind w:firstLine="709"/>
        <w:jc w:val="right"/>
        <w:rPr>
          <w:b/>
          <w:sz w:val="24"/>
          <w:szCs w:val="24"/>
        </w:rPr>
      </w:pP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4D62C9" w:rsidRPr="003A6715" w:rsidRDefault="004D62C9" w:rsidP="004D62C9">
      <w:pPr>
        <w:pStyle w:val="33"/>
        <w:spacing w:after="0"/>
        <w:ind w:firstLine="709"/>
        <w:jc w:val="right"/>
        <w:rPr>
          <w:sz w:val="24"/>
          <w:szCs w:val="24"/>
        </w:rPr>
      </w:pPr>
      <w:r w:rsidRPr="003A6715">
        <w:rPr>
          <w:b/>
          <w:sz w:val="24"/>
          <w:szCs w:val="24"/>
        </w:rPr>
        <w:t>«Недвижимость-ИНВЕСТ</w:t>
      </w:r>
      <w:r>
        <w:rPr>
          <w:b/>
          <w:sz w:val="24"/>
          <w:szCs w:val="24"/>
        </w:rPr>
        <w:t>»</w:t>
      </w:r>
    </w:p>
    <w:p w:rsidR="004D62C9" w:rsidRDefault="004D62C9" w:rsidP="004D62C9">
      <w:pPr>
        <w:pStyle w:val="33"/>
        <w:spacing w:after="0"/>
        <w:ind w:firstLine="709"/>
        <w:jc w:val="center"/>
        <w:rPr>
          <w:sz w:val="24"/>
          <w:szCs w:val="24"/>
        </w:rPr>
      </w:pPr>
    </w:p>
    <w:p w:rsidR="004D62C9" w:rsidRDefault="004D62C9" w:rsidP="004D62C9">
      <w:pPr>
        <w:pStyle w:val="33"/>
        <w:spacing w:after="0"/>
        <w:ind w:firstLine="709"/>
        <w:jc w:val="center"/>
        <w:rPr>
          <w:sz w:val="24"/>
          <w:szCs w:val="24"/>
        </w:rPr>
      </w:pPr>
    </w:p>
    <w:p w:rsidR="004D62C9" w:rsidRDefault="004D62C9" w:rsidP="004D62C9">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4D62C9" w:rsidRPr="007234EC" w:rsidRDefault="004D62C9" w:rsidP="004D62C9">
      <w:pPr>
        <w:pStyle w:val="33"/>
        <w:spacing w:after="0"/>
        <w:jc w:val="center"/>
      </w:pPr>
    </w:p>
    <w:p w:rsidR="004D62C9" w:rsidRPr="007234EC" w:rsidRDefault="004D62C9" w:rsidP="004D62C9">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w:t>
      </w:r>
      <w:r>
        <w:rPr>
          <w:color w:val="000000"/>
        </w:rPr>
        <w:t>кта муниципального контракта и т</w:t>
      </w:r>
      <w:r w:rsidRPr="007234EC">
        <w:rPr>
          <w:color w:val="000000"/>
        </w:rPr>
        <w:t>ехнического задания и характеристикам указанным ниже*:</w:t>
      </w:r>
    </w:p>
    <w:p w:rsidR="004D62C9" w:rsidRPr="00493FE4" w:rsidRDefault="004D62C9" w:rsidP="004D62C9">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4D62C9" w:rsidRDefault="004D62C9" w:rsidP="004D62C9">
      <w:pPr>
        <w:numPr>
          <w:ilvl w:val="0"/>
          <w:numId w:val="23"/>
        </w:numPr>
        <w:jc w:val="both"/>
        <w:rPr>
          <w:color w:val="000000"/>
        </w:rPr>
      </w:pPr>
      <w:r w:rsidRPr="00493FE4">
        <w:rPr>
          <w:color w:val="000000"/>
        </w:rPr>
        <w:t xml:space="preserve">Количественные характеристики: </w:t>
      </w:r>
    </w:p>
    <w:p w:rsidR="004D62C9" w:rsidRPr="00493FE4" w:rsidRDefault="004D62C9" w:rsidP="004D62C9">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4D62C9" w:rsidRDefault="004D62C9" w:rsidP="004D62C9">
      <w:pPr>
        <w:jc w:val="both"/>
        <w:rPr>
          <w:color w:val="000000"/>
        </w:rPr>
      </w:pPr>
      <w:r>
        <w:rPr>
          <w:color w:val="000000"/>
        </w:rPr>
        <w:t>3</w:t>
      </w:r>
      <w:r w:rsidRPr="00493FE4">
        <w:rPr>
          <w:color w:val="000000"/>
        </w:rPr>
        <w:t>)</w:t>
      </w:r>
      <w:r w:rsidRPr="00493FE4">
        <w:rPr>
          <w:color w:val="000000"/>
        </w:rPr>
        <w:tab/>
        <w:t>Характеристики:</w:t>
      </w:r>
    </w:p>
    <w:p w:rsidR="004D62C9" w:rsidRDefault="004D62C9" w:rsidP="004D62C9">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Значение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 xml:space="preserve">квартира </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72188C">
              <w:rPr>
                <w:bCs/>
                <w:lang w:eastAsia="en-US"/>
              </w:rPr>
              <w:t>Тип жилищного фонда</w:t>
            </w:r>
          </w:p>
        </w:tc>
        <w:tc>
          <w:tcPr>
            <w:tcW w:w="4961"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 xml:space="preserve">Этаж, на котором расположено жилое помещение </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Общая площадь квартиры (без учета лоджий или/и балконов), кв. метров</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pStyle w:val="aa"/>
              <w:tabs>
                <w:tab w:val="right" w:leader="dot" w:pos="9081"/>
              </w:tabs>
              <w:spacing w:after="0"/>
              <w:rPr>
                <w:bCs/>
              </w:rPr>
            </w:pPr>
            <w:r w:rsidRPr="00BF25E1">
              <w:rPr>
                <w:bCs/>
              </w:rPr>
              <w:t xml:space="preserve">Количество комнат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благоустроенное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rPr>
                <w:bCs/>
              </w:rPr>
            </w:pPr>
            <w:r w:rsidRPr="00BF25E1">
              <w:rPr>
                <w:bCs/>
              </w:rPr>
              <w:t xml:space="preserve">Наружные стены (материал) дома, </w:t>
            </w:r>
          </w:p>
          <w:p w:rsidR="004D62C9" w:rsidRPr="00BF25E1" w:rsidRDefault="004D62C9" w:rsidP="00C71679">
            <w:pPr>
              <w:tabs>
                <w:tab w:val="right" w:leader="dot" w:pos="9081"/>
              </w:tabs>
              <w:rPr>
                <w:bCs/>
              </w:rPr>
            </w:pPr>
            <w:r w:rsidRPr="00BF25E1">
              <w:rPr>
                <w:bCs/>
              </w:rPr>
              <w:t>в котором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4D62C9" w:rsidRPr="00933EDF" w:rsidRDefault="004D62C9" w:rsidP="00C71679">
            <w:pPr>
              <w:tabs>
                <w:tab w:val="right" w:leader="dot" w:pos="9081"/>
              </w:tabs>
              <w:rPr>
                <w:b/>
                <w:bCs/>
                <w:i/>
              </w:rPr>
            </w:pPr>
            <w:r w:rsidRPr="00933EDF">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49482D" w:rsidRDefault="004D62C9" w:rsidP="00C71679">
            <w:pPr>
              <w:tabs>
                <w:tab w:val="right" w:leader="dot" w:pos="9081"/>
              </w:tabs>
              <w:rPr>
                <w:bCs/>
                <w:highlight w:val="yellow"/>
              </w:rPr>
            </w:pPr>
            <w:r w:rsidRPr="00C64A15">
              <w:rPr>
                <w:bCs/>
              </w:rPr>
              <w:t>Перекрытия (материал)</w:t>
            </w:r>
          </w:p>
        </w:tc>
        <w:tc>
          <w:tcPr>
            <w:tcW w:w="4961" w:type="dxa"/>
            <w:tcBorders>
              <w:top w:val="single" w:sz="4" w:space="0" w:color="auto"/>
              <w:left w:val="single" w:sz="4" w:space="0" w:color="auto"/>
              <w:bottom w:val="single" w:sz="4" w:space="0" w:color="auto"/>
              <w:right w:val="single" w:sz="4" w:space="0" w:color="auto"/>
            </w:tcBorders>
          </w:tcPr>
          <w:p w:rsidR="004D62C9" w:rsidRPr="00C64A15" w:rsidRDefault="004D62C9" w:rsidP="00C71679">
            <w:pPr>
              <w:tabs>
                <w:tab w:val="right" w:leader="dot" w:pos="9081"/>
              </w:tabs>
              <w:jc w:val="both"/>
              <w:rPr>
                <w:b/>
                <w:bCs/>
                <w:i/>
                <w:highlight w:val="yellow"/>
              </w:rPr>
            </w:pPr>
            <w:r w:rsidRPr="00C64A15">
              <w:rPr>
                <w:b/>
                <w:bCs/>
                <w:i/>
              </w:rPr>
              <w:t>(указать)</w:t>
            </w:r>
          </w:p>
        </w:tc>
      </w:tr>
      <w:tr w:rsidR="004D62C9" w:rsidRPr="00CF2A9E" w:rsidTr="00C71679">
        <w:trPr>
          <w:trHeight w:val="284"/>
        </w:trPr>
        <w:tc>
          <w:tcPr>
            <w:tcW w:w="9781" w:type="dxa"/>
            <w:gridSpan w:val="2"/>
          </w:tcPr>
          <w:p w:rsidR="004D62C9" w:rsidRPr="00BF25E1" w:rsidRDefault="004D62C9" w:rsidP="00C71679">
            <w:pPr>
              <w:pStyle w:val="aa"/>
              <w:tabs>
                <w:tab w:val="right" w:leader="dot" w:pos="9081"/>
              </w:tabs>
              <w:spacing w:after="0"/>
              <w:jc w:val="center"/>
              <w:rPr>
                <w:b/>
                <w:bCs/>
              </w:rPr>
            </w:pPr>
            <w:r w:rsidRPr="00BF25E1">
              <w:rPr>
                <w:b/>
              </w:rPr>
              <w:t>Элементы благоустройства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1.Система отопления жилого помещения </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2. Наличие:</w:t>
            </w:r>
          </w:p>
        </w:tc>
        <w:tc>
          <w:tcPr>
            <w:tcW w:w="4961" w:type="dxa"/>
          </w:tcPr>
          <w:p w:rsidR="004D62C9" w:rsidRPr="00BF25E1" w:rsidRDefault="004D62C9" w:rsidP="00C71679">
            <w:pPr>
              <w:pStyle w:val="aa"/>
              <w:tabs>
                <w:tab w:val="right" w:leader="dot" w:pos="9081"/>
              </w:tabs>
              <w:spacing w:after="0"/>
              <w:jc w:val="center"/>
              <w:rPr>
                <w:b/>
                <w:bCs/>
              </w:rPr>
            </w:pP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а) холодное водоснабжение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б) водоотведение</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 xml:space="preserve">в) электроснабжение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г) санитарный узел </w:t>
            </w:r>
          </w:p>
        </w:tc>
        <w:tc>
          <w:tcPr>
            <w:tcW w:w="4961" w:type="dxa"/>
          </w:tcPr>
          <w:p w:rsidR="004D62C9" w:rsidRPr="00BF25E1" w:rsidRDefault="004D62C9" w:rsidP="00C71679">
            <w:pPr>
              <w:pStyle w:val="aa"/>
              <w:tabs>
                <w:tab w:val="right" w:leader="dot" w:pos="9081"/>
              </w:tabs>
              <w:spacing w:after="0"/>
              <w:rPr>
                <w:bCs/>
              </w:rPr>
            </w:pPr>
            <w:r w:rsidRPr="00BF25E1">
              <w:rPr>
                <w:bCs/>
              </w:rPr>
              <w:t xml:space="preserve">да </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д) ванн</w:t>
            </w:r>
            <w:r>
              <w:rPr>
                <w:bCs/>
                <w:spacing w:val="-2"/>
              </w:rPr>
              <w:t>а</w:t>
            </w:r>
            <w:r w:rsidRPr="00BF25E1">
              <w:rPr>
                <w:bCs/>
                <w:spacing w:val="-2"/>
              </w:rPr>
              <w:t xml:space="preserve"> или </w:t>
            </w:r>
            <w:r>
              <w:rPr>
                <w:bCs/>
                <w:spacing w:val="-2"/>
              </w:rPr>
              <w:t>душ</w:t>
            </w:r>
            <w:r w:rsidRPr="00BF25E1">
              <w:rPr>
                <w:bCs/>
                <w:spacing w:val="-2"/>
              </w:rPr>
              <w:t xml:space="preserve"> или душев</w:t>
            </w:r>
            <w:r>
              <w:rPr>
                <w:bCs/>
                <w:spacing w:val="-2"/>
              </w:rPr>
              <w:t xml:space="preserve">ая </w:t>
            </w:r>
            <w:r w:rsidRPr="00BF25E1">
              <w:rPr>
                <w:bCs/>
                <w:spacing w:val="-2"/>
              </w:rPr>
              <w:t>кабин</w:t>
            </w:r>
            <w:r>
              <w:rPr>
                <w:bCs/>
                <w:spacing w:val="-2"/>
              </w:rPr>
              <w:t>а</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е) кухонн</w:t>
            </w:r>
            <w:r>
              <w:rPr>
                <w:bCs/>
              </w:rPr>
              <w:t>ая</w:t>
            </w:r>
            <w:r w:rsidRPr="00BF25E1">
              <w:rPr>
                <w:bCs/>
              </w:rPr>
              <w:t xml:space="preserve"> плит</w:t>
            </w:r>
            <w:r>
              <w:rPr>
                <w:bCs/>
              </w:rPr>
              <w:t>а</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bl>
    <w:p w:rsidR="004D62C9" w:rsidRDefault="004D62C9" w:rsidP="004D62C9">
      <w:pPr>
        <w:rPr>
          <w:b/>
        </w:rPr>
      </w:pPr>
    </w:p>
    <w:p w:rsidR="004D62C9" w:rsidRPr="002A1BE3" w:rsidRDefault="004D62C9" w:rsidP="004D62C9">
      <w:pPr>
        <w:rPr>
          <w:color w:val="000000"/>
          <w:shd w:val="clear" w:color="auto" w:fill="FFFFFF"/>
          <w:lang w:eastAsia="ar-SA"/>
        </w:rPr>
      </w:pPr>
      <w:r w:rsidRPr="002A1BE3">
        <w:rPr>
          <w:color w:val="000000"/>
          <w:shd w:val="clear" w:color="auto" w:fill="FFFFFF"/>
          <w:lang w:eastAsia="ar-SA"/>
        </w:rPr>
        <w:t xml:space="preserve">Наименование страны происхождения товара: _____________________________ </w:t>
      </w:r>
      <w:r w:rsidRPr="002A1BE3">
        <w:rPr>
          <w:b/>
          <w:i/>
          <w:color w:val="000000"/>
          <w:shd w:val="clear" w:color="auto" w:fill="FFFFFF"/>
          <w:lang w:eastAsia="ar-SA"/>
        </w:rPr>
        <w:t>(указать).</w:t>
      </w:r>
    </w:p>
    <w:p w:rsidR="004D62C9" w:rsidRPr="002A1BE3" w:rsidRDefault="004D62C9" w:rsidP="004D62C9">
      <w:pPr>
        <w:jc w:val="both"/>
        <w:rPr>
          <w:b/>
        </w:rPr>
      </w:pPr>
    </w:p>
    <w:p w:rsidR="004D62C9" w:rsidRPr="002A1BE3" w:rsidRDefault="004D62C9" w:rsidP="004D62C9">
      <w:pPr>
        <w:jc w:val="both"/>
        <w:rPr>
          <w:b/>
        </w:rPr>
      </w:pPr>
      <w:r w:rsidRPr="002A1BE3">
        <w:rPr>
          <w:b/>
        </w:rPr>
        <w:t xml:space="preserve">  * -</w:t>
      </w:r>
      <w:r w:rsidRPr="002A1BE3">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p>
    <w:p w:rsidR="004D62C9" w:rsidRPr="002A1BE3" w:rsidRDefault="004D62C9" w:rsidP="004D62C9">
      <w:pPr>
        <w:jc w:val="both"/>
        <w:rPr>
          <w:color w:val="000000"/>
        </w:rPr>
      </w:pPr>
    </w:p>
    <w:p w:rsidR="004D62C9" w:rsidRPr="002A1BE3" w:rsidRDefault="004D62C9" w:rsidP="004D62C9">
      <w:pPr>
        <w:suppressAutoHyphens/>
        <w:ind w:firstLine="567"/>
        <w:jc w:val="both"/>
        <w:rPr>
          <w:b/>
          <w:lang w:eastAsia="ar-SA"/>
        </w:rPr>
      </w:pPr>
      <w:r w:rsidRPr="002A1BE3">
        <w:rPr>
          <w:b/>
          <w:lang w:eastAsia="ar-SA"/>
        </w:rPr>
        <w:t>Инструкция по заполнению заявки на участие в аукционе:</w:t>
      </w:r>
    </w:p>
    <w:p w:rsidR="004D62C9" w:rsidRPr="002A1BE3" w:rsidRDefault="004D62C9" w:rsidP="004D62C9">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4D62C9" w:rsidRPr="002A1BE3" w:rsidRDefault="004D62C9" w:rsidP="004D62C9">
      <w:pPr>
        <w:jc w:val="both"/>
      </w:pPr>
      <w:r w:rsidRPr="002A1BE3">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62C9" w:rsidRPr="002A1BE3" w:rsidRDefault="004D62C9" w:rsidP="004D62C9">
      <w:pPr>
        <w:widowControl w:val="0"/>
        <w:autoSpaceDE w:val="0"/>
        <w:autoSpaceDN w:val="0"/>
        <w:adjustRightInd w:val="0"/>
        <w:ind w:firstLine="175"/>
        <w:jc w:val="both"/>
      </w:pPr>
      <w:r w:rsidRPr="002A1BE3">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Разделом 1.2 </w:t>
      </w:r>
      <w:r w:rsidRPr="004D02B9">
        <w:rPr>
          <w:b/>
          <w:i/>
        </w:rPr>
        <w:t>«Информационная карта аукциона»</w:t>
      </w:r>
      <w:r w:rsidRPr="004D02B9">
        <w:t>.</w:t>
      </w:r>
      <w:r w:rsidR="00060740">
        <w:t xml:space="preserve"> </w:t>
      </w:r>
      <w:r w:rsidRPr="002A1BE3">
        <w:t xml:space="preserve">Указанные электронные документы подаются одновременно. </w:t>
      </w:r>
    </w:p>
    <w:p w:rsidR="004D62C9" w:rsidRPr="002A1BE3" w:rsidRDefault="004D62C9" w:rsidP="004D62C9">
      <w:pPr>
        <w:widowControl w:val="0"/>
        <w:autoSpaceDE w:val="0"/>
        <w:autoSpaceDN w:val="0"/>
        <w:adjustRightInd w:val="0"/>
        <w:jc w:val="both"/>
        <w:rPr>
          <w:lang w:eastAsia="ar-SA"/>
        </w:rPr>
      </w:pPr>
      <w:r w:rsidRPr="002A1BE3">
        <w:rPr>
          <w:b/>
          <w:lang w:eastAsia="ar-SA"/>
        </w:rPr>
        <w:t xml:space="preserve">   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2A1BE3">
        <w:rPr>
          <w:lang w:eastAsia="ar-SA"/>
        </w:rPr>
        <w:t>.</w:t>
      </w:r>
    </w:p>
    <w:p w:rsidR="004D62C9" w:rsidRPr="002A1BE3" w:rsidRDefault="004D62C9" w:rsidP="004D62C9">
      <w:pPr>
        <w:ind w:firstLine="175"/>
        <w:jc w:val="both"/>
      </w:pPr>
      <w:r w:rsidRPr="002A1BE3">
        <w:t>Участник закупки вправе подать только одну заявку на участие в аукционе.</w:t>
      </w:r>
    </w:p>
    <w:p w:rsidR="004D62C9" w:rsidRPr="002A1BE3" w:rsidRDefault="004D62C9" w:rsidP="004D62C9">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4D62C9" w:rsidRPr="002A1BE3" w:rsidRDefault="004D62C9" w:rsidP="004D62C9">
      <w:pPr>
        <w:widowControl w:val="0"/>
        <w:autoSpaceDE w:val="0"/>
        <w:jc w:val="both"/>
        <w:rPr>
          <w:bCs/>
        </w:rPr>
      </w:pPr>
      <w:r w:rsidRPr="002A1BE3">
        <w:rPr>
          <w:bCs/>
        </w:rPr>
        <w:t>Сведения, которые содержатся в заявках участников закупок, не должны допускать двусмысленных (неоднозначных) толкований.</w:t>
      </w:r>
    </w:p>
    <w:p w:rsidR="004D62C9" w:rsidRPr="005F4B1E" w:rsidRDefault="004D62C9" w:rsidP="004D62C9">
      <w:pPr>
        <w:widowControl w:val="0"/>
        <w:tabs>
          <w:tab w:val="left" w:pos="1134"/>
        </w:tabs>
        <w:suppressAutoHyphens/>
        <w:autoSpaceDE w:val="0"/>
        <w:jc w:val="both"/>
        <w:rPr>
          <w:bCs/>
          <w:lang w:eastAsia="ar-SA"/>
        </w:rPr>
      </w:pPr>
      <w:r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2A1BE3">
        <w:rPr>
          <w:bCs/>
          <w:lang w:eastAsia="ar-SA"/>
        </w:rPr>
        <w:t xml:space="preserve">. </w:t>
      </w:r>
    </w:p>
    <w:p w:rsidR="004D62C9" w:rsidRPr="002A1BE3" w:rsidRDefault="004D62C9" w:rsidP="004D62C9">
      <w:pPr>
        <w:suppressAutoHyphens/>
        <w:jc w:val="both"/>
        <w:rPr>
          <w:b/>
          <w:lang w:eastAsia="ar-SA"/>
        </w:rPr>
      </w:pP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4D62C9" w:rsidRPr="002A1BE3" w:rsidRDefault="004D62C9" w:rsidP="004D62C9">
      <w:pPr>
        <w:suppressAutoHyphens/>
        <w:ind w:firstLine="567"/>
        <w:jc w:val="both"/>
        <w:rPr>
          <w:b/>
          <w:lang w:eastAsia="ar-SA"/>
        </w:rPr>
      </w:pPr>
    </w:p>
    <w:p w:rsidR="004D62C9" w:rsidRPr="002A1BE3" w:rsidRDefault="004D62C9" w:rsidP="004D62C9">
      <w:pPr>
        <w:suppressAutoHyphens/>
        <w:ind w:firstLine="567"/>
        <w:jc w:val="both"/>
        <w:rPr>
          <w:b/>
          <w:lang w:eastAsia="ar-SA"/>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Pr="002A1BE3" w:rsidRDefault="00121597" w:rsidP="009F1D3E">
      <w:pPr>
        <w:autoSpaceDE w:val="0"/>
        <w:jc w:val="both"/>
        <w:rPr>
          <w:bCs/>
          <w:i/>
        </w:rPr>
        <w:sectPr w:rsidR="00121597" w:rsidRPr="002A1BE3" w:rsidSect="001A27EA">
          <w:footerReference w:type="default" r:id="rId84"/>
          <w:pgSz w:w="11906" w:h="16838"/>
          <w:pgMar w:top="568" w:right="566" w:bottom="426" w:left="851" w:header="708" w:footer="708" w:gutter="0"/>
          <w:cols w:space="708"/>
          <w:docGrid w:linePitch="360"/>
        </w:sectPr>
      </w:pPr>
    </w:p>
    <w:p w:rsidR="00333A08" w:rsidRDefault="00333A08" w:rsidP="00A83EA4">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333A08" w:rsidRDefault="00333A08" w:rsidP="00333A08">
      <w:pPr>
        <w:jc w:val="center"/>
        <w:rPr>
          <w:b/>
        </w:rPr>
      </w:pPr>
      <w:r w:rsidRPr="00FB2BC8">
        <w:rPr>
          <w:b/>
        </w:rPr>
        <w:t>по приобретению жилого</w:t>
      </w:r>
      <w:r w:rsidR="00060740">
        <w:rPr>
          <w:b/>
        </w:rPr>
        <w:t xml:space="preserve"> </w:t>
      </w:r>
      <w:r w:rsidRPr="00655E5A">
        <w:rPr>
          <w:b/>
        </w:rPr>
        <w:t>помещения детям-сиротам и детям, оставшимся без попечения родителей,</w:t>
      </w:r>
    </w:p>
    <w:p w:rsidR="00333A08" w:rsidRPr="00655E5A" w:rsidRDefault="00333A08" w:rsidP="00333A08">
      <w:pPr>
        <w:jc w:val="center"/>
        <w:rPr>
          <w:b/>
        </w:rPr>
      </w:pPr>
      <w:r w:rsidRPr="00655E5A">
        <w:rPr>
          <w:b/>
        </w:rPr>
        <w:t>лицам из их числа с целевым предоставлением по договору</w:t>
      </w:r>
      <w:r w:rsidR="00060740">
        <w:rPr>
          <w:b/>
        </w:rPr>
        <w:t xml:space="preserve"> </w:t>
      </w:r>
      <w:r w:rsidRPr="00655E5A">
        <w:rPr>
          <w:b/>
        </w:rPr>
        <w:t>найма специализированного жилого помещения</w:t>
      </w:r>
    </w:p>
    <w:p w:rsidR="00333A08" w:rsidRPr="00FB2BC8" w:rsidRDefault="00333A08" w:rsidP="00333A08">
      <w:pPr>
        <w:jc w:val="center"/>
        <w:rPr>
          <w:b/>
        </w:rPr>
      </w:pPr>
    </w:p>
    <w:p w:rsidR="00333A08" w:rsidRPr="0068433A" w:rsidRDefault="000C28E4" w:rsidP="00333A08">
      <w:pPr>
        <w:jc w:val="both"/>
      </w:pPr>
      <w:r>
        <w:rPr>
          <w:b/>
        </w:rPr>
        <w:t xml:space="preserve">        </w:t>
      </w:r>
      <w:r w:rsidR="00333A08" w:rsidRPr="00FB2BC8">
        <w:rPr>
          <w:b/>
        </w:rPr>
        <w:t>Предмет контракта:</w:t>
      </w:r>
      <w:r w:rsidR="00D840BE">
        <w:rPr>
          <w:b/>
        </w:rPr>
        <w:t xml:space="preserve"> </w:t>
      </w:r>
      <w:r w:rsidR="00333A08" w:rsidRPr="0068433A">
        <w:rPr>
          <w:bCs/>
        </w:rPr>
        <w:t>П</w:t>
      </w:r>
      <w:r w:rsidR="00333A08" w:rsidRPr="0068433A">
        <w:t>риобретени</w:t>
      </w:r>
      <w:r w:rsidR="00333A08">
        <w:t>е</w:t>
      </w:r>
      <w:r w:rsidR="00333A08" w:rsidRPr="0068433A">
        <w:t xml:space="preserve"> жилого</w:t>
      </w:r>
      <w:r w:rsidR="00D840BE">
        <w:t xml:space="preserve"> </w:t>
      </w:r>
      <w:r w:rsidR="00333A08"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333A08">
        <w:t>.</w:t>
      </w:r>
    </w:p>
    <w:p w:rsidR="00333A08" w:rsidRDefault="00333A08" w:rsidP="00333A08">
      <w:pPr>
        <w:ind w:firstLine="426"/>
        <w:jc w:val="both"/>
      </w:pPr>
      <w:r w:rsidRPr="00FB2BC8">
        <w:t xml:space="preserve">Для обоснования начальной (максимальной) цены контракта по </w:t>
      </w:r>
      <w:r>
        <w:t>п</w:t>
      </w:r>
      <w:r w:rsidRPr="0068433A">
        <w:t>риобретению жилого</w:t>
      </w:r>
      <w:r w:rsidR="000C28E4">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
    <w:p w:rsidR="00357781" w:rsidRDefault="00FC2E10" w:rsidP="00357781">
      <w:pPr>
        <w:ind w:firstLine="426"/>
        <w:jc w:val="both"/>
      </w:pPr>
      <w:r>
        <w:t xml:space="preserve">На основании коммерческих предложений, полученных от агентств недвижимости, </w:t>
      </w:r>
      <w:r w:rsidR="00357781">
        <w:t xml:space="preserve">однокомнатных благоустроенных квартир, как на первичном, так и на вторичном рынке на территории </w:t>
      </w:r>
      <w:proofErr w:type="spellStart"/>
      <w:r w:rsidR="00563A34">
        <w:rPr>
          <w:bCs/>
          <w:lang w:eastAsia="ar-SA"/>
        </w:rPr>
        <w:t>Вяртсильского</w:t>
      </w:r>
      <w:proofErr w:type="spellEnd"/>
      <w:r w:rsidR="00563A34">
        <w:rPr>
          <w:bCs/>
          <w:lang w:eastAsia="ar-SA"/>
        </w:rPr>
        <w:t xml:space="preserve"> городского </w:t>
      </w:r>
      <w:r w:rsidR="00357781">
        <w:t xml:space="preserve">поселения </w:t>
      </w:r>
      <w:r w:rsidR="00357781" w:rsidRPr="0042120D">
        <w:t>Сортавальского муниципального района Республики Карел</w:t>
      </w:r>
      <w:r w:rsidR="00357781">
        <w:t>ия не имеется.</w:t>
      </w:r>
    </w:p>
    <w:p w:rsidR="00877349" w:rsidRDefault="001B0372" w:rsidP="00877349">
      <w:pPr>
        <w:ind w:firstLine="426"/>
        <w:jc w:val="both"/>
        <w:rPr>
          <w:color w:val="000000"/>
          <w:shd w:val="clear" w:color="auto" w:fill="FFFFFF"/>
        </w:rPr>
      </w:pPr>
      <w:r>
        <w:rPr>
          <w:rStyle w:val="doccaption1"/>
          <w:color w:val="000000"/>
          <w:sz w:val="24"/>
          <w:szCs w:val="24"/>
        </w:rPr>
        <w:t>В</w:t>
      </w:r>
      <w:r w:rsidR="00A1477B">
        <w:rPr>
          <w:rStyle w:val="doccaption1"/>
          <w:color w:val="000000"/>
          <w:sz w:val="24"/>
          <w:szCs w:val="24"/>
        </w:rPr>
        <w:t xml:space="preserve"> </w:t>
      </w:r>
      <w:r w:rsidR="00877349">
        <w:rPr>
          <w:color w:val="000000"/>
          <w:shd w:val="clear" w:color="auto" w:fill="FFFFFF"/>
        </w:rPr>
        <w:t xml:space="preserve">соответствии с СП54.13330.2016 «Здания жилые многоквартирные. Актуализированная редакция СНиП 31-01-2003 (с Изменениями №1, 2, 3) площадь квартир социального использования (без учета площадей балконов, лоджий, террас, холодных кладовых и </w:t>
      </w:r>
      <w:proofErr w:type="spellStart"/>
      <w:r w:rsidR="00877349">
        <w:rPr>
          <w:color w:val="000000"/>
          <w:shd w:val="clear" w:color="auto" w:fill="FFFFFF"/>
        </w:rPr>
        <w:t>приквартирных</w:t>
      </w:r>
      <w:proofErr w:type="spellEnd"/>
      <w:r w:rsidR="00877349">
        <w:rPr>
          <w:color w:val="000000"/>
          <w:shd w:val="clear" w:color="auto" w:fill="FFFFFF"/>
        </w:rPr>
        <w:t xml:space="preserve"> тамбуров) и число их комнат рекомендуется принимать согласно таблице 5.1. Раздела 5 «Требования к зданиям и помещениям» СП54.13330.2016.   </w:t>
      </w:r>
    </w:p>
    <w:p w:rsidR="001B0372" w:rsidRDefault="00877349" w:rsidP="001B0372">
      <w:pPr>
        <w:ind w:firstLine="426"/>
        <w:jc w:val="both"/>
        <w:rPr>
          <w:rStyle w:val="doccaption1"/>
          <w:color w:val="000000"/>
          <w:sz w:val="24"/>
          <w:szCs w:val="24"/>
        </w:rPr>
      </w:pPr>
      <w:r>
        <w:rPr>
          <w:color w:val="000000"/>
          <w:shd w:val="clear" w:color="auto" w:fill="FFFFFF"/>
        </w:rPr>
        <w:t xml:space="preserve">Исходя из минимальной площади квартиры социального использования - 28 </w:t>
      </w:r>
      <w:proofErr w:type="spellStart"/>
      <w:r>
        <w:rPr>
          <w:color w:val="000000"/>
          <w:shd w:val="clear" w:color="auto" w:fill="FFFFFF"/>
        </w:rPr>
        <w:t>кв.м</w:t>
      </w:r>
      <w:proofErr w:type="spellEnd"/>
      <w:r>
        <w:rPr>
          <w:color w:val="000000"/>
          <w:shd w:val="clear" w:color="auto" w:fill="FFFFFF"/>
        </w:rPr>
        <w:t xml:space="preserve">. (однокомнатная квартира) и норматива стоимости одного </w:t>
      </w:r>
      <w:r w:rsidRPr="00A1477B">
        <w:rPr>
          <w:rStyle w:val="doccaption1"/>
          <w:color w:val="000000"/>
          <w:sz w:val="24"/>
          <w:szCs w:val="24"/>
        </w:rPr>
        <w:t>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w:t>
      </w:r>
      <w:r>
        <w:rPr>
          <w:rStyle w:val="doccaption1"/>
          <w:color w:val="000000"/>
          <w:sz w:val="24"/>
          <w:szCs w:val="24"/>
        </w:rPr>
        <w:t xml:space="preserve">, утвержденного </w:t>
      </w:r>
      <w:r w:rsidRPr="00A1477B">
        <w:rPr>
          <w:rStyle w:val="doccaption1"/>
          <w:color w:val="000000"/>
          <w:sz w:val="24"/>
          <w:szCs w:val="24"/>
        </w:rPr>
        <w:t>Приказом Министерства строительства и жилищно-коммунального хозяйства Российской Федерации от 29.06.2020 №351/</w:t>
      </w:r>
      <w:proofErr w:type="spellStart"/>
      <w:r w:rsidRPr="00A1477B">
        <w:rPr>
          <w:rStyle w:val="doccaption1"/>
          <w:color w:val="000000"/>
          <w:sz w:val="24"/>
          <w:szCs w:val="24"/>
        </w:rPr>
        <w:t>пр</w:t>
      </w:r>
      <w:proofErr w:type="spellEnd"/>
      <w:r w:rsidR="001B0372">
        <w:rPr>
          <w:rStyle w:val="doccaption1"/>
          <w:color w:val="000000"/>
          <w:sz w:val="24"/>
          <w:szCs w:val="24"/>
        </w:rPr>
        <w:t xml:space="preserve"> </w:t>
      </w:r>
      <w:r>
        <w:rPr>
          <w:rStyle w:val="doccaption1"/>
          <w:color w:val="000000"/>
          <w:sz w:val="24"/>
          <w:szCs w:val="24"/>
        </w:rPr>
        <w:t xml:space="preserve">по Республике Карелия </w:t>
      </w:r>
      <w:r w:rsidR="001B0372">
        <w:rPr>
          <w:rStyle w:val="doccaption1"/>
          <w:color w:val="000000"/>
          <w:sz w:val="24"/>
          <w:szCs w:val="24"/>
        </w:rPr>
        <w:t xml:space="preserve">– 44 208 руб. стоимость однокомнатной квартиры составляет 1 237 824 рубля (28 </w:t>
      </w:r>
      <w:proofErr w:type="spellStart"/>
      <w:r w:rsidR="001B0372">
        <w:rPr>
          <w:rStyle w:val="doccaption1"/>
          <w:color w:val="000000"/>
          <w:sz w:val="24"/>
          <w:szCs w:val="24"/>
        </w:rPr>
        <w:t>кв.м</w:t>
      </w:r>
      <w:proofErr w:type="spellEnd"/>
      <w:r w:rsidR="001B0372">
        <w:rPr>
          <w:rStyle w:val="doccaption1"/>
          <w:color w:val="000000"/>
          <w:sz w:val="24"/>
          <w:szCs w:val="24"/>
        </w:rPr>
        <w:t xml:space="preserve">. * 44 208 руб.). </w:t>
      </w:r>
    </w:p>
    <w:p w:rsidR="00A1477B" w:rsidRPr="00FB2BC8" w:rsidRDefault="001B0372" w:rsidP="00877349">
      <w:pPr>
        <w:ind w:firstLine="426"/>
        <w:jc w:val="both"/>
        <w:rPr>
          <w:color w:val="000000"/>
          <w:shd w:val="clear" w:color="auto" w:fill="FFFFFF"/>
        </w:rPr>
      </w:pPr>
      <w:r>
        <w:rPr>
          <w:rStyle w:val="doccaption1"/>
          <w:color w:val="000000"/>
          <w:sz w:val="24"/>
          <w:szCs w:val="24"/>
        </w:rPr>
        <w:t xml:space="preserve">Так как </w:t>
      </w:r>
      <w:r w:rsidR="00A1477B">
        <w:rPr>
          <w:rStyle w:val="doccaption1"/>
          <w:color w:val="000000"/>
          <w:sz w:val="24"/>
          <w:szCs w:val="24"/>
        </w:rPr>
        <w:t>однокомнатных благоустроенных квартир на территории</w:t>
      </w:r>
      <w:r w:rsidR="00C11899">
        <w:rPr>
          <w:rStyle w:val="doccaption1"/>
          <w:color w:val="000000"/>
          <w:sz w:val="24"/>
          <w:szCs w:val="24"/>
        </w:rPr>
        <w:t xml:space="preserve"> </w:t>
      </w:r>
      <w:proofErr w:type="spellStart"/>
      <w:r>
        <w:rPr>
          <w:bCs/>
          <w:lang w:eastAsia="ar-SA"/>
        </w:rPr>
        <w:t>Вяртсильского</w:t>
      </w:r>
      <w:proofErr w:type="spellEnd"/>
      <w:r>
        <w:rPr>
          <w:bCs/>
          <w:lang w:eastAsia="ar-SA"/>
        </w:rPr>
        <w:t xml:space="preserve"> городского </w:t>
      </w:r>
      <w:r w:rsidR="00A1477B">
        <w:t>поселения не имеется, а согласно коммерческим предложениям имеются в продаже 2-комнатные благоустроенны</w:t>
      </w:r>
      <w:r w:rsidR="004419E5">
        <w:t>е</w:t>
      </w:r>
      <w:r w:rsidR="00A1477B">
        <w:t xml:space="preserve"> квартиры</w:t>
      </w:r>
      <w:r>
        <w:t xml:space="preserve"> </w:t>
      </w:r>
      <w:r w:rsidR="00CF3BE4">
        <w:t xml:space="preserve">средняя стоимость которых </w:t>
      </w:r>
      <w:r w:rsidR="00935D65">
        <w:t xml:space="preserve">составляет </w:t>
      </w:r>
      <w:r>
        <w:t>850</w:t>
      </w:r>
      <w:r w:rsidR="00C26B07">
        <w:t> 000 руб.</w:t>
      </w:r>
      <w:r w:rsidR="004419E5">
        <w:t>,</w:t>
      </w:r>
      <w:r>
        <w:t xml:space="preserve"> </w:t>
      </w:r>
      <w:r w:rsidR="00877349">
        <w:t xml:space="preserve">что меньше стоимости однокомнатной благоустроенной квартиры, </w:t>
      </w:r>
      <w:r w:rsidR="004419E5">
        <w:t>з</w:t>
      </w:r>
      <w:r w:rsidR="00C26B07">
        <w:t>аказчиком для обоснования начальной (максимальной) цены контракта использованы коммерческие предложения 2-х комнатных благоустроенных квартир</w:t>
      </w:r>
      <w:r w:rsidR="00877349">
        <w:t>, имеющихся на рынке жилья.</w:t>
      </w:r>
    </w:p>
    <w:p w:rsidR="001336FD" w:rsidRDefault="00333A08" w:rsidP="006E1341">
      <w:pPr>
        <w:widowControl w:val="0"/>
        <w:tabs>
          <w:tab w:val="left" w:pos="426"/>
        </w:tabs>
        <w:suppressAutoHyphens/>
        <w:jc w:val="both"/>
      </w:pPr>
      <w:r w:rsidRPr="00722923">
        <w:rPr>
          <w:b/>
        </w:rPr>
        <w:t>Используемый метод определения НМЦК:</w:t>
      </w:r>
      <w:r w:rsidR="0022232A">
        <w:rPr>
          <w:b/>
        </w:rPr>
        <w:t xml:space="preserve"> </w:t>
      </w:r>
      <w:r w:rsidR="008B6820">
        <w:t>м</w:t>
      </w:r>
      <w:r w:rsidR="008B6820" w:rsidRPr="008B6820">
        <w:t>етод сопоставимых рыночных цен (анализа рынка) выполнен на основании коммерческих предложений поставщиков</w:t>
      </w:r>
      <w:r w:rsidR="001336FD" w:rsidRPr="008B6820">
        <w:t>, являющихся предметом муниципального контракта.</w:t>
      </w:r>
    </w:p>
    <w:p w:rsidR="008B6820" w:rsidRDefault="008B6820"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tbl>
      <w:tblPr>
        <w:tblW w:w="15026" w:type="dxa"/>
        <w:tblInd w:w="113" w:type="dxa"/>
        <w:tblLayout w:type="fixed"/>
        <w:tblCellMar>
          <w:left w:w="0" w:type="dxa"/>
          <w:right w:w="0" w:type="dxa"/>
        </w:tblCellMar>
        <w:tblLook w:val="0000" w:firstRow="0" w:lastRow="0" w:firstColumn="0" w:lastColumn="0" w:noHBand="0" w:noVBand="0"/>
      </w:tblPr>
      <w:tblGrid>
        <w:gridCol w:w="6804"/>
        <w:gridCol w:w="1147"/>
        <w:gridCol w:w="1942"/>
        <w:gridCol w:w="1684"/>
        <w:gridCol w:w="1701"/>
        <w:gridCol w:w="1748"/>
      </w:tblGrid>
      <w:tr w:rsidR="00C10A08" w:rsidRPr="0046689E" w:rsidTr="00DE7180">
        <w:trPr>
          <w:trHeight w:val="2085"/>
        </w:trPr>
        <w:tc>
          <w:tcPr>
            <w:tcW w:w="68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Default="00C10A08" w:rsidP="007C6AA7">
            <w:pPr>
              <w:widowControl w:val="0"/>
              <w:autoSpaceDE w:val="0"/>
              <w:autoSpaceDN w:val="0"/>
              <w:adjustRightInd w:val="0"/>
              <w:spacing w:before="100"/>
              <w:jc w:val="center"/>
              <w:rPr>
                <w:rFonts w:eastAsia="Calibri"/>
                <w:sz w:val="20"/>
                <w:szCs w:val="20"/>
                <w:lang w:eastAsia="en-US"/>
              </w:rPr>
            </w:pPr>
          </w:p>
          <w:p w:rsidR="00C10A08" w:rsidRPr="0046689E" w:rsidRDefault="00C10A08" w:rsidP="007C6AA7">
            <w:pPr>
              <w:widowControl w:val="0"/>
              <w:autoSpaceDE w:val="0"/>
              <w:autoSpaceDN w:val="0"/>
              <w:adjustRightInd w:val="0"/>
              <w:spacing w:before="100"/>
              <w:jc w:val="center"/>
              <w:rPr>
                <w:sz w:val="20"/>
                <w:szCs w:val="20"/>
              </w:rPr>
            </w:pPr>
            <w:r w:rsidRPr="007E6E34">
              <w:rPr>
                <w:rFonts w:eastAsia="Calibri"/>
                <w:sz w:val="20"/>
                <w:szCs w:val="20"/>
                <w:lang w:eastAsia="en-US"/>
              </w:rPr>
              <w:t>Наименование объекта закупки</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46689E" w:rsidRDefault="00C10A08" w:rsidP="007C6AA7">
            <w:pPr>
              <w:widowControl w:val="0"/>
              <w:autoSpaceDE w:val="0"/>
              <w:autoSpaceDN w:val="0"/>
              <w:adjustRightInd w:val="0"/>
              <w:spacing w:before="100"/>
              <w:jc w:val="center"/>
              <w:rPr>
                <w:sz w:val="20"/>
                <w:szCs w:val="20"/>
              </w:rPr>
            </w:pPr>
            <w:r w:rsidRPr="0046689E">
              <w:rPr>
                <w:sz w:val="20"/>
                <w:szCs w:val="20"/>
              </w:rPr>
              <w:t>Кол</w:t>
            </w:r>
            <w:r>
              <w:rPr>
                <w:sz w:val="20"/>
                <w:szCs w:val="20"/>
              </w:rPr>
              <w:t>-во/ед. измерения</w:t>
            </w:r>
          </w:p>
        </w:tc>
        <w:tc>
          <w:tcPr>
            <w:tcW w:w="1942" w:type="dxa"/>
            <w:tcBorders>
              <w:top w:val="single" w:sz="8" w:space="0" w:color="000000"/>
              <w:left w:val="single" w:sz="8" w:space="0" w:color="000000"/>
              <w:bottom w:val="single" w:sz="4" w:space="0" w:color="auto"/>
              <w:right w:val="single" w:sz="4" w:space="0" w:color="auto"/>
            </w:tcBorders>
            <w:tcMar>
              <w:top w:w="113" w:type="dxa"/>
              <w:left w:w="113" w:type="dxa"/>
              <w:bottom w:w="113" w:type="dxa"/>
              <w:right w:w="113" w:type="dxa"/>
            </w:tcMar>
            <w:vAlign w:val="center"/>
          </w:tcPr>
          <w:p w:rsidR="00C10A08" w:rsidRDefault="00C10A08" w:rsidP="00591B09">
            <w:pPr>
              <w:widowControl w:val="0"/>
              <w:autoSpaceDE w:val="0"/>
              <w:autoSpaceDN w:val="0"/>
              <w:adjustRightInd w:val="0"/>
              <w:jc w:val="center"/>
              <w:rPr>
                <w:sz w:val="20"/>
                <w:szCs w:val="20"/>
              </w:rPr>
            </w:pPr>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 №б/н</w:t>
            </w:r>
          </w:p>
          <w:p w:rsidR="00C10A08" w:rsidRDefault="00C10A08" w:rsidP="00090206">
            <w:pPr>
              <w:widowControl w:val="0"/>
              <w:autoSpaceDE w:val="0"/>
              <w:autoSpaceDN w:val="0"/>
              <w:adjustRightInd w:val="0"/>
              <w:jc w:val="center"/>
              <w:rPr>
                <w:sz w:val="20"/>
                <w:szCs w:val="20"/>
              </w:rPr>
            </w:pPr>
            <w:r>
              <w:rPr>
                <w:sz w:val="20"/>
                <w:szCs w:val="20"/>
              </w:rPr>
              <w:t xml:space="preserve">от </w:t>
            </w:r>
            <w:r w:rsidR="00090206">
              <w:rPr>
                <w:sz w:val="20"/>
                <w:szCs w:val="20"/>
              </w:rPr>
              <w:t>16</w:t>
            </w:r>
            <w:r w:rsidRPr="00B06F2F">
              <w:rPr>
                <w:sz w:val="20"/>
                <w:szCs w:val="20"/>
              </w:rPr>
              <w:t>.</w:t>
            </w:r>
            <w:r w:rsidR="00090206">
              <w:rPr>
                <w:sz w:val="20"/>
                <w:szCs w:val="20"/>
              </w:rPr>
              <w:t>1</w:t>
            </w:r>
            <w:r w:rsidRPr="00B06F2F">
              <w:rPr>
                <w:sz w:val="20"/>
                <w:szCs w:val="20"/>
              </w:rPr>
              <w:t>0</w:t>
            </w:r>
            <w:r>
              <w:rPr>
                <w:sz w:val="20"/>
                <w:szCs w:val="20"/>
              </w:rPr>
              <w:t>.2020г.)</w:t>
            </w:r>
          </w:p>
        </w:tc>
        <w:tc>
          <w:tcPr>
            <w:tcW w:w="1684" w:type="dxa"/>
            <w:tcBorders>
              <w:top w:val="single" w:sz="8" w:space="0" w:color="000000"/>
              <w:left w:val="single" w:sz="4" w:space="0" w:color="auto"/>
              <w:bottom w:val="single" w:sz="4" w:space="0" w:color="auto"/>
              <w:right w:val="single" w:sz="8" w:space="0" w:color="000000"/>
            </w:tcBorders>
            <w:tcMar>
              <w:top w:w="113" w:type="dxa"/>
              <w:left w:w="113" w:type="dxa"/>
              <w:bottom w:w="113" w:type="dxa"/>
              <w:right w:w="113" w:type="dxa"/>
            </w:tcMar>
            <w:vAlign w:val="center"/>
          </w:tcPr>
          <w:p w:rsidR="00C10A08" w:rsidRDefault="00C10A08" w:rsidP="00A1477B">
            <w:pPr>
              <w:widowControl w:val="0"/>
              <w:autoSpaceDE w:val="0"/>
              <w:autoSpaceDN w:val="0"/>
              <w:adjustRightInd w:val="0"/>
              <w:jc w:val="center"/>
              <w:rPr>
                <w:sz w:val="20"/>
                <w:szCs w:val="20"/>
              </w:rPr>
            </w:pPr>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 №б/н</w:t>
            </w:r>
          </w:p>
          <w:p w:rsidR="00C10A08" w:rsidRDefault="00C10A08" w:rsidP="006F2BAC">
            <w:pPr>
              <w:widowControl w:val="0"/>
              <w:autoSpaceDE w:val="0"/>
              <w:autoSpaceDN w:val="0"/>
              <w:adjustRightInd w:val="0"/>
              <w:jc w:val="center"/>
              <w:rPr>
                <w:sz w:val="20"/>
                <w:szCs w:val="20"/>
              </w:rPr>
            </w:pPr>
            <w:r>
              <w:rPr>
                <w:sz w:val="20"/>
                <w:szCs w:val="20"/>
              </w:rPr>
              <w:t xml:space="preserve">от </w:t>
            </w:r>
            <w:r w:rsidR="00090206">
              <w:rPr>
                <w:sz w:val="20"/>
                <w:szCs w:val="20"/>
              </w:rPr>
              <w:t>2</w:t>
            </w:r>
            <w:r w:rsidR="006F2BAC">
              <w:rPr>
                <w:sz w:val="20"/>
                <w:szCs w:val="20"/>
              </w:rPr>
              <w:t>2</w:t>
            </w:r>
            <w:r w:rsidRPr="00B06F2F">
              <w:rPr>
                <w:sz w:val="20"/>
                <w:szCs w:val="20"/>
              </w:rPr>
              <w:t>.</w:t>
            </w:r>
            <w:r w:rsidR="00090206">
              <w:rPr>
                <w:sz w:val="20"/>
                <w:szCs w:val="20"/>
              </w:rPr>
              <w:t>1</w:t>
            </w:r>
            <w:r w:rsidRPr="00B06F2F">
              <w:rPr>
                <w:sz w:val="20"/>
                <w:szCs w:val="20"/>
              </w:rPr>
              <w:t>0</w:t>
            </w:r>
            <w:r>
              <w:rPr>
                <w:sz w:val="20"/>
                <w:szCs w:val="20"/>
              </w:rPr>
              <w:t>.2020г.)</w:t>
            </w:r>
          </w:p>
        </w:tc>
        <w:tc>
          <w:tcPr>
            <w:tcW w:w="1701" w:type="dxa"/>
            <w:tcBorders>
              <w:top w:val="single" w:sz="8" w:space="0" w:color="000000"/>
              <w:left w:val="single" w:sz="4" w:space="0" w:color="auto"/>
              <w:bottom w:val="single" w:sz="4" w:space="0" w:color="auto"/>
              <w:right w:val="single" w:sz="8" w:space="0" w:color="000000"/>
            </w:tcBorders>
            <w:vAlign w:val="center"/>
          </w:tcPr>
          <w:p w:rsidR="00C10A08" w:rsidRDefault="00C10A08" w:rsidP="00150278">
            <w:pPr>
              <w:widowControl w:val="0"/>
              <w:autoSpaceDE w:val="0"/>
              <w:autoSpaceDN w:val="0"/>
              <w:adjustRightInd w:val="0"/>
              <w:jc w:val="center"/>
              <w:rPr>
                <w:sz w:val="20"/>
                <w:szCs w:val="20"/>
              </w:rPr>
            </w:pPr>
            <w:r w:rsidRPr="00B15CC4">
              <w:rPr>
                <w:sz w:val="20"/>
                <w:szCs w:val="20"/>
              </w:rPr>
              <w:t>Средняя арифметическая величина цены единицы квартиры</w:t>
            </w:r>
          </w:p>
          <w:p w:rsidR="00C10A08" w:rsidRPr="00B15CC4" w:rsidRDefault="00C10A08" w:rsidP="00150278">
            <w:pPr>
              <w:widowControl w:val="0"/>
              <w:autoSpaceDE w:val="0"/>
              <w:autoSpaceDN w:val="0"/>
              <w:adjustRightInd w:val="0"/>
              <w:spacing w:before="100"/>
              <w:jc w:val="center"/>
              <w:rPr>
                <w:sz w:val="20"/>
                <w:szCs w:val="20"/>
              </w:rPr>
            </w:pPr>
            <w:r>
              <w:rPr>
                <w:sz w:val="20"/>
                <w:szCs w:val="20"/>
              </w:rPr>
              <w:t>(руб.)</w:t>
            </w:r>
          </w:p>
        </w:tc>
        <w:tc>
          <w:tcPr>
            <w:tcW w:w="1748" w:type="dxa"/>
            <w:tcBorders>
              <w:top w:val="single" w:sz="8" w:space="0" w:color="000000"/>
              <w:left w:val="single" w:sz="4" w:space="0" w:color="auto"/>
              <w:bottom w:val="single" w:sz="4" w:space="0" w:color="auto"/>
              <w:right w:val="single" w:sz="8" w:space="0" w:color="000000"/>
            </w:tcBorders>
            <w:vAlign w:val="center"/>
          </w:tcPr>
          <w:p w:rsidR="00C10A08" w:rsidRPr="00B15CC4" w:rsidRDefault="00C10A08" w:rsidP="00150278">
            <w:pPr>
              <w:widowControl w:val="0"/>
              <w:autoSpaceDE w:val="0"/>
              <w:autoSpaceDN w:val="0"/>
              <w:adjustRightInd w:val="0"/>
              <w:spacing w:before="100"/>
              <w:jc w:val="center"/>
              <w:rPr>
                <w:sz w:val="20"/>
                <w:szCs w:val="20"/>
              </w:rPr>
            </w:pPr>
            <w:r w:rsidRPr="00B15CC4">
              <w:rPr>
                <w:color w:val="000000"/>
                <w:sz w:val="20"/>
                <w:szCs w:val="20"/>
              </w:rPr>
              <w:t>Начальная (максимальная)</w:t>
            </w:r>
            <w:r w:rsidR="00DE7180">
              <w:rPr>
                <w:color w:val="000000"/>
                <w:sz w:val="20"/>
                <w:szCs w:val="20"/>
              </w:rPr>
              <w:t xml:space="preserve"> </w:t>
            </w:r>
            <w:r w:rsidRPr="00B15CC4">
              <w:rPr>
                <w:color w:val="000000"/>
                <w:sz w:val="20"/>
                <w:szCs w:val="20"/>
              </w:rPr>
              <w:t>цена контракта</w:t>
            </w:r>
            <w:r>
              <w:rPr>
                <w:color w:val="000000"/>
                <w:sz w:val="20"/>
                <w:szCs w:val="20"/>
              </w:rPr>
              <w:t xml:space="preserve"> (руб.)</w:t>
            </w:r>
          </w:p>
        </w:tc>
      </w:tr>
      <w:tr w:rsidR="00C10A08" w:rsidRPr="0046689E" w:rsidTr="00DE7180">
        <w:trPr>
          <w:trHeight w:val="889"/>
        </w:trPr>
        <w:tc>
          <w:tcPr>
            <w:tcW w:w="68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46689E" w:rsidRDefault="00C10A08" w:rsidP="000C28E4">
            <w:pPr>
              <w:widowControl w:val="0"/>
              <w:autoSpaceDE w:val="0"/>
              <w:autoSpaceDN w:val="0"/>
              <w:adjustRightInd w:val="0"/>
              <w:spacing w:before="100"/>
              <w:rPr>
                <w:sz w:val="20"/>
                <w:szCs w:val="20"/>
              </w:rPr>
            </w:pPr>
            <w:r w:rsidRPr="00B7158A">
              <w:rPr>
                <w:sz w:val="20"/>
                <w:szCs w:val="20"/>
              </w:rPr>
              <w:t>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roofErr w:type="spellStart"/>
            <w:r w:rsidR="0022232A" w:rsidRPr="0022232A">
              <w:rPr>
                <w:bCs/>
                <w:sz w:val="20"/>
                <w:szCs w:val="20"/>
                <w:lang w:eastAsia="ar-SA"/>
              </w:rPr>
              <w:t>Вяртсильско</w:t>
            </w:r>
            <w:r w:rsidR="000C28E4">
              <w:rPr>
                <w:bCs/>
                <w:sz w:val="20"/>
                <w:szCs w:val="20"/>
                <w:lang w:eastAsia="ar-SA"/>
              </w:rPr>
              <w:t>е</w:t>
            </w:r>
            <w:proofErr w:type="spellEnd"/>
            <w:r w:rsidR="0022232A" w:rsidRPr="0022232A">
              <w:rPr>
                <w:bCs/>
                <w:sz w:val="20"/>
                <w:szCs w:val="20"/>
                <w:lang w:eastAsia="ar-SA"/>
              </w:rPr>
              <w:t xml:space="preserve"> городско</w:t>
            </w:r>
            <w:r w:rsidR="000C28E4">
              <w:rPr>
                <w:bCs/>
                <w:sz w:val="20"/>
                <w:szCs w:val="20"/>
                <w:lang w:eastAsia="ar-SA"/>
              </w:rPr>
              <w:t>е</w:t>
            </w:r>
            <w:r w:rsidR="0022232A">
              <w:rPr>
                <w:bCs/>
                <w:lang w:eastAsia="ar-SA"/>
              </w:rPr>
              <w:t xml:space="preserve"> </w:t>
            </w:r>
            <w:r w:rsidRPr="003E154B">
              <w:rPr>
                <w:sz w:val="20"/>
                <w:szCs w:val="20"/>
              </w:rPr>
              <w:t xml:space="preserve">поселение) </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0A08" w:rsidRDefault="00C10A08" w:rsidP="003E154B">
            <w:pPr>
              <w:widowControl w:val="0"/>
              <w:autoSpaceDE w:val="0"/>
              <w:autoSpaceDN w:val="0"/>
              <w:adjustRightInd w:val="0"/>
              <w:spacing w:before="100"/>
              <w:jc w:val="center"/>
              <w:rPr>
                <w:sz w:val="20"/>
                <w:szCs w:val="20"/>
              </w:rPr>
            </w:pPr>
          </w:p>
          <w:p w:rsidR="00C10A08" w:rsidRPr="0046689E" w:rsidRDefault="00C10A08" w:rsidP="003E154B">
            <w:pPr>
              <w:widowControl w:val="0"/>
              <w:autoSpaceDE w:val="0"/>
              <w:autoSpaceDN w:val="0"/>
              <w:adjustRightInd w:val="0"/>
              <w:spacing w:before="100"/>
              <w:jc w:val="center"/>
              <w:rPr>
                <w:sz w:val="20"/>
                <w:szCs w:val="20"/>
              </w:rPr>
            </w:pPr>
            <w:r w:rsidRPr="0046689E">
              <w:rPr>
                <w:sz w:val="20"/>
                <w:szCs w:val="20"/>
              </w:rPr>
              <w:t>1</w:t>
            </w:r>
            <w:r>
              <w:rPr>
                <w:sz w:val="20"/>
                <w:szCs w:val="20"/>
              </w:rPr>
              <w:t>/квартира</w:t>
            </w:r>
          </w:p>
        </w:tc>
        <w:tc>
          <w:tcPr>
            <w:tcW w:w="1942"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C10A08" w:rsidRDefault="00C10A08" w:rsidP="00B21E48">
            <w:pPr>
              <w:widowControl w:val="0"/>
              <w:autoSpaceDE w:val="0"/>
              <w:autoSpaceDN w:val="0"/>
              <w:adjustRightInd w:val="0"/>
              <w:jc w:val="center"/>
              <w:rPr>
                <w:sz w:val="20"/>
                <w:szCs w:val="20"/>
              </w:rPr>
            </w:pPr>
          </w:p>
          <w:p w:rsidR="00C10A08" w:rsidRDefault="00C10A08" w:rsidP="00B21E48">
            <w:pPr>
              <w:widowControl w:val="0"/>
              <w:autoSpaceDE w:val="0"/>
              <w:autoSpaceDN w:val="0"/>
              <w:adjustRightInd w:val="0"/>
              <w:jc w:val="center"/>
              <w:rPr>
                <w:sz w:val="20"/>
                <w:szCs w:val="20"/>
              </w:rPr>
            </w:pPr>
          </w:p>
          <w:p w:rsidR="00C10A08" w:rsidRDefault="00B558B4" w:rsidP="009839BA">
            <w:pPr>
              <w:widowControl w:val="0"/>
              <w:autoSpaceDE w:val="0"/>
              <w:autoSpaceDN w:val="0"/>
              <w:adjustRightInd w:val="0"/>
              <w:jc w:val="center"/>
              <w:rPr>
                <w:sz w:val="20"/>
                <w:szCs w:val="20"/>
              </w:rPr>
            </w:pPr>
            <w:r>
              <w:rPr>
                <w:sz w:val="20"/>
                <w:szCs w:val="20"/>
              </w:rPr>
              <w:t>85</w:t>
            </w:r>
            <w:r w:rsidR="00C10A08">
              <w:rPr>
                <w:sz w:val="20"/>
                <w:szCs w:val="20"/>
              </w:rPr>
              <w:t>0 000,00</w:t>
            </w:r>
          </w:p>
        </w:tc>
        <w:tc>
          <w:tcPr>
            <w:tcW w:w="1684"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C10A08" w:rsidRDefault="00C10A08" w:rsidP="00B21E48">
            <w:pPr>
              <w:spacing w:after="200" w:line="276" w:lineRule="auto"/>
              <w:rPr>
                <w:sz w:val="20"/>
                <w:szCs w:val="20"/>
              </w:rPr>
            </w:pPr>
          </w:p>
          <w:p w:rsidR="00C10A08" w:rsidRDefault="00B558B4" w:rsidP="00591B09">
            <w:pPr>
              <w:spacing w:after="200" w:line="276" w:lineRule="auto"/>
              <w:jc w:val="center"/>
              <w:rPr>
                <w:sz w:val="20"/>
                <w:szCs w:val="20"/>
              </w:rPr>
            </w:pPr>
            <w:r>
              <w:rPr>
                <w:sz w:val="20"/>
                <w:szCs w:val="20"/>
              </w:rPr>
              <w:t>85</w:t>
            </w:r>
            <w:r w:rsidR="00C10A08">
              <w:rPr>
                <w:sz w:val="20"/>
                <w:szCs w:val="20"/>
              </w:rPr>
              <w:t>0 000,00</w:t>
            </w:r>
          </w:p>
          <w:p w:rsidR="00C10A08" w:rsidRDefault="00C10A08" w:rsidP="00B21E48">
            <w:pPr>
              <w:widowControl w:val="0"/>
              <w:autoSpaceDE w:val="0"/>
              <w:autoSpaceDN w:val="0"/>
              <w:adjustRightInd w:val="0"/>
              <w:jc w:val="center"/>
              <w:rPr>
                <w:sz w:val="20"/>
                <w:szCs w:val="20"/>
              </w:rPr>
            </w:pPr>
          </w:p>
        </w:tc>
        <w:tc>
          <w:tcPr>
            <w:tcW w:w="1701" w:type="dxa"/>
            <w:tcBorders>
              <w:top w:val="single" w:sz="8" w:space="0" w:color="000000"/>
              <w:left w:val="single" w:sz="4" w:space="0" w:color="auto"/>
              <w:bottom w:val="single" w:sz="8" w:space="0" w:color="000000"/>
              <w:right w:val="single" w:sz="8" w:space="0" w:color="000000"/>
            </w:tcBorders>
          </w:tcPr>
          <w:p w:rsidR="00C10A08" w:rsidRDefault="00C10A08" w:rsidP="00B21E48">
            <w:pPr>
              <w:widowControl w:val="0"/>
              <w:autoSpaceDE w:val="0"/>
              <w:autoSpaceDN w:val="0"/>
              <w:adjustRightInd w:val="0"/>
              <w:spacing w:before="100"/>
              <w:jc w:val="center"/>
              <w:rPr>
                <w:sz w:val="20"/>
                <w:szCs w:val="20"/>
              </w:rPr>
            </w:pPr>
          </w:p>
          <w:p w:rsidR="00C10A08" w:rsidRPr="0046689E" w:rsidRDefault="00B558B4" w:rsidP="00626F3B">
            <w:pPr>
              <w:widowControl w:val="0"/>
              <w:autoSpaceDE w:val="0"/>
              <w:autoSpaceDN w:val="0"/>
              <w:adjustRightInd w:val="0"/>
              <w:spacing w:before="100"/>
              <w:jc w:val="center"/>
              <w:rPr>
                <w:sz w:val="20"/>
                <w:szCs w:val="20"/>
              </w:rPr>
            </w:pPr>
            <w:r>
              <w:rPr>
                <w:sz w:val="20"/>
                <w:szCs w:val="20"/>
              </w:rPr>
              <w:t>85</w:t>
            </w:r>
            <w:r w:rsidR="00C10A08">
              <w:rPr>
                <w:sz w:val="20"/>
                <w:szCs w:val="20"/>
              </w:rPr>
              <w:t>0 000,00</w:t>
            </w:r>
          </w:p>
        </w:tc>
        <w:tc>
          <w:tcPr>
            <w:tcW w:w="1748" w:type="dxa"/>
            <w:tcBorders>
              <w:top w:val="single" w:sz="8" w:space="0" w:color="000000"/>
              <w:left w:val="single" w:sz="4" w:space="0" w:color="auto"/>
              <w:bottom w:val="single" w:sz="8" w:space="0" w:color="000000"/>
              <w:right w:val="single" w:sz="8" w:space="0" w:color="000000"/>
            </w:tcBorders>
          </w:tcPr>
          <w:p w:rsidR="00C10A08" w:rsidRDefault="00C10A08" w:rsidP="00B21E48">
            <w:pPr>
              <w:widowControl w:val="0"/>
              <w:autoSpaceDE w:val="0"/>
              <w:autoSpaceDN w:val="0"/>
              <w:adjustRightInd w:val="0"/>
              <w:spacing w:before="100"/>
              <w:jc w:val="center"/>
              <w:rPr>
                <w:sz w:val="20"/>
                <w:szCs w:val="20"/>
              </w:rPr>
            </w:pPr>
          </w:p>
          <w:p w:rsidR="00C10A08" w:rsidRPr="0046689E" w:rsidRDefault="00B558B4" w:rsidP="00C63508">
            <w:pPr>
              <w:widowControl w:val="0"/>
              <w:autoSpaceDE w:val="0"/>
              <w:autoSpaceDN w:val="0"/>
              <w:adjustRightInd w:val="0"/>
              <w:spacing w:before="100"/>
              <w:jc w:val="center"/>
              <w:rPr>
                <w:sz w:val="20"/>
                <w:szCs w:val="20"/>
              </w:rPr>
            </w:pPr>
            <w:r>
              <w:rPr>
                <w:sz w:val="20"/>
                <w:szCs w:val="20"/>
              </w:rPr>
              <w:t>85</w:t>
            </w:r>
            <w:r w:rsidR="00C10A08">
              <w:rPr>
                <w:sz w:val="20"/>
                <w:szCs w:val="20"/>
              </w:rPr>
              <w:t>0 000,00</w:t>
            </w:r>
          </w:p>
        </w:tc>
      </w:tr>
    </w:tbl>
    <w:p w:rsidR="001A2181" w:rsidRPr="00A649A2" w:rsidRDefault="001A2181" w:rsidP="00333A08">
      <w:pPr>
        <w:widowControl w:val="0"/>
        <w:suppressAutoHyphens/>
        <w:jc w:val="both"/>
      </w:pPr>
    </w:p>
    <w:p w:rsidR="002A6E48" w:rsidRPr="00A649A2" w:rsidRDefault="002A6E48" w:rsidP="002A6E48">
      <w:pPr>
        <w:jc w:val="both"/>
        <w:rPr>
          <w:color w:val="000000" w:themeColor="text1"/>
        </w:rPr>
      </w:pPr>
      <w:r w:rsidRPr="00A649A2">
        <w:rPr>
          <w:color w:val="000000"/>
        </w:rPr>
        <w:t xml:space="preserve">     </w:t>
      </w:r>
      <w:r w:rsidR="003E154B" w:rsidRPr="00A649A2">
        <w:rPr>
          <w:color w:val="000000"/>
        </w:rPr>
        <w:t xml:space="preserve">Начальная (максимальная) цена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составляет </w:t>
      </w:r>
      <w:r w:rsidRPr="00A649A2">
        <w:rPr>
          <w:color w:val="000000" w:themeColor="text1"/>
        </w:rPr>
        <w:t>850 000,00 (Восемьсот пятьдесят тысяч) рублей 00 копеек.</w:t>
      </w:r>
    </w:p>
    <w:p w:rsidR="00C63508" w:rsidRPr="00A649A2" w:rsidRDefault="00C63508" w:rsidP="00C63508">
      <w:pPr>
        <w:jc w:val="both"/>
        <w:rPr>
          <w:color w:val="000000" w:themeColor="text1"/>
        </w:rPr>
      </w:pPr>
    </w:p>
    <w:p w:rsidR="003E154B" w:rsidRPr="00A649A2" w:rsidRDefault="003E154B" w:rsidP="003E154B">
      <w:pPr>
        <w:jc w:val="both"/>
        <w:rPr>
          <w:color w:val="000000"/>
        </w:rPr>
      </w:pPr>
    </w:p>
    <w:p w:rsidR="003E154B" w:rsidRPr="00A649A2" w:rsidRDefault="00A649A2" w:rsidP="003E154B">
      <w:pPr>
        <w:tabs>
          <w:tab w:val="left" w:pos="284"/>
          <w:tab w:val="left" w:pos="567"/>
          <w:tab w:val="left" w:pos="709"/>
        </w:tabs>
        <w:jc w:val="both"/>
      </w:pPr>
      <w:r>
        <w:rPr>
          <w:color w:val="000000"/>
        </w:rPr>
        <w:t xml:space="preserve"> </w:t>
      </w:r>
      <w:r w:rsidR="003E154B" w:rsidRPr="00A649A2">
        <w:rPr>
          <w:color w:val="000000"/>
        </w:rPr>
        <w:t xml:space="preserve">Ведущий специалист </w:t>
      </w:r>
      <w:proofErr w:type="spellStart"/>
      <w:r w:rsidR="003E154B" w:rsidRPr="00A649A2">
        <w:rPr>
          <w:color w:val="000000"/>
        </w:rPr>
        <w:t>имущественно</w:t>
      </w:r>
      <w:proofErr w:type="spellEnd"/>
      <w:r w:rsidR="003E154B" w:rsidRPr="00A649A2">
        <w:rPr>
          <w:color w:val="000000"/>
        </w:rPr>
        <w:t>-</w:t>
      </w:r>
      <w:r w:rsidR="00287FBA" w:rsidRPr="00A649A2">
        <w:rPr>
          <w:color w:val="000000"/>
        </w:rPr>
        <w:t>инвестиционного</w:t>
      </w:r>
      <w:r w:rsidR="003E154B" w:rsidRPr="00A649A2">
        <w:rPr>
          <w:color w:val="000000"/>
        </w:rPr>
        <w:t xml:space="preserve"> отдела </w:t>
      </w:r>
      <w:r w:rsidR="003E154B" w:rsidRPr="00A649A2">
        <w:t xml:space="preserve">МКУ «Н-ИНВЕСТ»  ___________________ А.Р. Кузьмина </w:t>
      </w:r>
    </w:p>
    <w:p w:rsidR="003E154B" w:rsidRPr="00A649A2" w:rsidRDefault="003E154B" w:rsidP="003E154B">
      <w:pPr>
        <w:jc w:val="both"/>
      </w:pPr>
      <w:r w:rsidRPr="00A649A2">
        <w:t xml:space="preserve"> Дата подготовки обоснования НМЦК: </w:t>
      </w:r>
      <w:r w:rsidR="00A7128D" w:rsidRPr="00A649A2">
        <w:t>2</w:t>
      </w:r>
      <w:r w:rsidR="00230885" w:rsidRPr="00A649A2">
        <w:t>2</w:t>
      </w:r>
      <w:r w:rsidRPr="00A649A2">
        <w:t>.</w:t>
      </w:r>
      <w:r w:rsidR="00A7128D" w:rsidRPr="00A649A2">
        <w:t>1</w:t>
      </w:r>
      <w:r w:rsidRPr="00A649A2">
        <w:t xml:space="preserve">0.2020 г. </w:t>
      </w:r>
    </w:p>
    <w:p w:rsidR="00702D72" w:rsidRPr="00A649A2" w:rsidRDefault="00702D72" w:rsidP="00333A08">
      <w:pPr>
        <w:jc w:val="both"/>
        <w:rPr>
          <w:color w:val="000000"/>
        </w:rPr>
      </w:pPr>
    </w:p>
    <w:p w:rsidR="00333A08" w:rsidRPr="00741C61" w:rsidRDefault="00333A08" w:rsidP="003E154B">
      <w:pPr>
        <w:tabs>
          <w:tab w:val="left" w:pos="284"/>
          <w:tab w:val="left" w:pos="567"/>
          <w:tab w:val="left" w:pos="709"/>
        </w:tabs>
        <w:jc w:val="both"/>
      </w:pPr>
    </w:p>
    <w:sectPr w:rsidR="00333A08" w:rsidRPr="00741C61" w:rsidSect="00702D72">
      <w:footerReference w:type="default" r:id="rId85"/>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8F" w:rsidRDefault="00927C8F" w:rsidP="005F40B9">
      <w:r>
        <w:separator/>
      </w:r>
    </w:p>
  </w:endnote>
  <w:endnote w:type="continuationSeparator" w:id="0">
    <w:p w:rsidR="00927C8F" w:rsidRDefault="00927C8F"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02905"/>
    </w:sdtPr>
    <w:sdtEndPr/>
    <w:sdtContent>
      <w:p w:rsidR="00A0271B" w:rsidRDefault="00A0271B">
        <w:pPr>
          <w:pStyle w:val="af5"/>
          <w:jc w:val="right"/>
        </w:pPr>
        <w:r>
          <w:fldChar w:fldCharType="begin"/>
        </w:r>
        <w:r>
          <w:instrText>PAGE   \* MERGEFORMAT</w:instrText>
        </w:r>
        <w:r>
          <w:fldChar w:fldCharType="separate"/>
        </w:r>
        <w:r w:rsidR="00D72E02">
          <w:rPr>
            <w:noProof/>
          </w:rPr>
          <w:t>38</w:t>
        </w:r>
        <w:r>
          <w:fldChar w:fldCharType="end"/>
        </w:r>
      </w:p>
    </w:sdtContent>
  </w:sdt>
  <w:p w:rsidR="00A0271B" w:rsidRDefault="00A0271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2455"/>
    </w:sdtPr>
    <w:sdtEndPr/>
    <w:sdtContent>
      <w:p w:rsidR="00A0271B" w:rsidRDefault="00A0271B">
        <w:pPr>
          <w:pStyle w:val="af5"/>
          <w:jc w:val="right"/>
        </w:pPr>
        <w:r>
          <w:fldChar w:fldCharType="begin"/>
        </w:r>
        <w:r>
          <w:instrText xml:space="preserve"> PAGE   \* MERGEFORMAT </w:instrText>
        </w:r>
        <w:r>
          <w:fldChar w:fldCharType="separate"/>
        </w:r>
        <w:r w:rsidR="00D72E02">
          <w:rPr>
            <w:noProof/>
          </w:rPr>
          <w:t>48</w:t>
        </w:r>
        <w:r>
          <w:rPr>
            <w:noProof/>
          </w:rPr>
          <w:fldChar w:fldCharType="end"/>
        </w:r>
      </w:p>
    </w:sdtContent>
  </w:sdt>
  <w:p w:rsidR="00A0271B" w:rsidRDefault="00A0271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8F" w:rsidRDefault="00927C8F" w:rsidP="005F40B9">
      <w:r>
        <w:separator/>
      </w:r>
    </w:p>
  </w:footnote>
  <w:footnote w:type="continuationSeparator" w:id="0">
    <w:p w:rsidR="00927C8F" w:rsidRDefault="00927C8F"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7B2"/>
    <w:rsid w:val="000015E7"/>
    <w:rsid w:val="000024F6"/>
    <w:rsid w:val="00002BE6"/>
    <w:rsid w:val="00002F43"/>
    <w:rsid w:val="00003B20"/>
    <w:rsid w:val="00005D09"/>
    <w:rsid w:val="000062AF"/>
    <w:rsid w:val="00007FA9"/>
    <w:rsid w:val="00010847"/>
    <w:rsid w:val="00011659"/>
    <w:rsid w:val="00011748"/>
    <w:rsid w:val="000127BA"/>
    <w:rsid w:val="00012933"/>
    <w:rsid w:val="0001395E"/>
    <w:rsid w:val="000140C5"/>
    <w:rsid w:val="0001446B"/>
    <w:rsid w:val="000153F3"/>
    <w:rsid w:val="00015567"/>
    <w:rsid w:val="00015B4D"/>
    <w:rsid w:val="00015E85"/>
    <w:rsid w:val="00016169"/>
    <w:rsid w:val="00016885"/>
    <w:rsid w:val="00016FFA"/>
    <w:rsid w:val="000173A7"/>
    <w:rsid w:val="000212E0"/>
    <w:rsid w:val="0002139F"/>
    <w:rsid w:val="00022E89"/>
    <w:rsid w:val="0002430E"/>
    <w:rsid w:val="00024F57"/>
    <w:rsid w:val="00024F79"/>
    <w:rsid w:val="0002555D"/>
    <w:rsid w:val="00030AF4"/>
    <w:rsid w:val="0003162F"/>
    <w:rsid w:val="0003205D"/>
    <w:rsid w:val="000336F8"/>
    <w:rsid w:val="00033A12"/>
    <w:rsid w:val="00034395"/>
    <w:rsid w:val="00034B2C"/>
    <w:rsid w:val="000366CD"/>
    <w:rsid w:val="0003689A"/>
    <w:rsid w:val="00036978"/>
    <w:rsid w:val="00036C07"/>
    <w:rsid w:val="000371D1"/>
    <w:rsid w:val="00037C3E"/>
    <w:rsid w:val="000412BE"/>
    <w:rsid w:val="00042BF8"/>
    <w:rsid w:val="00043E1A"/>
    <w:rsid w:val="0004543D"/>
    <w:rsid w:val="00045E74"/>
    <w:rsid w:val="00045F43"/>
    <w:rsid w:val="0004643B"/>
    <w:rsid w:val="0004714D"/>
    <w:rsid w:val="00047BD9"/>
    <w:rsid w:val="000516D4"/>
    <w:rsid w:val="00051A74"/>
    <w:rsid w:val="00051BA5"/>
    <w:rsid w:val="00052AA6"/>
    <w:rsid w:val="00052FB3"/>
    <w:rsid w:val="00053B09"/>
    <w:rsid w:val="0005404A"/>
    <w:rsid w:val="00054883"/>
    <w:rsid w:val="00057A37"/>
    <w:rsid w:val="000600AD"/>
    <w:rsid w:val="00060740"/>
    <w:rsid w:val="00060F06"/>
    <w:rsid w:val="00061425"/>
    <w:rsid w:val="00061716"/>
    <w:rsid w:val="000617C3"/>
    <w:rsid w:val="00062A08"/>
    <w:rsid w:val="00062FB9"/>
    <w:rsid w:val="0006398A"/>
    <w:rsid w:val="00063C04"/>
    <w:rsid w:val="00063D41"/>
    <w:rsid w:val="00064195"/>
    <w:rsid w:val="00065324"/>
    <w:rsid w:val="0006666D"/>
    <w:rsid w:val="00066C6C"/>
    <w:rsid w:val="000673EB"/>
    <w:rsid w:val="000703C6"/>
    <w:rsid w:val="00070498"/>
    <w:rsid w:val="000707AA"/>
    <w:rsid w:val="0007145F"/>
    <w:rsid w:val="0007271C"/>
    <w:rsid w:val="00072E83"/>
    <w:rsid w:val="000731EA"/>
    <w:rsid w:val="00073AAD"/>
    <w:rsid w:val="00073C2F"/>
    <w:rsid w:val="00074876"/>
    <w:rsid w:val="00075CF2"/>
    <w:rsid w:val="00076E00"/>
    <w:rsid w:val="00077BB9"/>
    <w:rsid w:val="00080251"/>
    <w:rsid w:val="00080260"/>
    <w:rsid w:val="0008070B"/>
    <w:rsid w:val="000818D4"/>
    <w:rsid w:val="00082C99"/>
    <w:rsid w:val="00082F52"/>
    <w:rsid w:val="0008427D"/>
    <w:rsid w:val="00085196"/>
    <w:rsid w:val="000860AC"/>
    <w:rsid w:val="0008668D"/>
    <w:rsid w:val="0008673F"/>
    <w:rsid w:val="00087667"/>
    <w:rsid w:val="00090206"/>
    <w:rsid w:val="00090667"/>
    <w:rsid w:val="00091C47"/>
    <w:rsid w:val="00091E99"/>
    <w:rsid w:val="0009204B"/>
    <w:rsid w:val="00092A8A"/>
    <w:rsid w:val="00092B2A"/>
    <w:rsid w:val="0009352C"/>
    <w:rsid w:val="0009389A"/>
    <w:rsid w:val="00095076"/>
    <w:rsid w:val="00095424"/>
    <w:rsid w:val="00095D3C"/>
    <w:rsid w:val="00096A26"/>
    <w:rsid w:val="00096D23"/>
    <w:rsid w:val="00097444"/>
    <w:rsid w:val="00097821"/>
    <w:rsid w:val="000A00CF"/>
    <w:rsid w:val="000A0632"/>
    <w:rsid w:val="000A0766"/>
    <w:rsid w:val="000A0914"/>
    <w:rsid w:val="000A0DE4"/>
    <w:rsid w:val="000A19BF"/>
    <w:rsid w:val="000A263C"/>
    <w:rsid w:val="000A2CBA"/>
    <w:rsid w:val="000A2E82"/>
    <w:rsid w:val="000A3FA4"/>
    <w:rsid w:val="000A50E6"/>
    <w:rsid w:val="000A640E"/>
    <w:rsid w:val="000A6C30"/>
    <w:rsid w:val="000A701A"/>
    <w:rsid w:val="000A76D8"/>
    <w:rsid w:val="000B1478"/>
    <w:rsid w:val="000B3092"/>
    <w:rsid w:val="000B581B"/>
    <w:rsid w:val="000B597F"/>
    <w:rsid w:val="000C0379"/>
    <w:rsid w:val="000C1254"/>
    <w:rsid w:val="000C1467"/>
    <w:rsid w:val="000C1B50"/>
    <w:rsid w:val="000C2631"/>
    <w:rsid w:val="000C28E4"/>
    <w:rsid w:val="000C2D64"/>
    <w:rsid w:val="000C459C"/>
    <w:rsid w:val="000C56B1"/>
    <w:rsid w:val="000C5A3B"/>
    <w:rsid w:val="000D0003"/>
    <w:rsid w:val="000D0DD3"/>
    <w:rsid w:val="000D2060"/>
    <w:rsid w:val="000D20E7"/>
    <w:rsid w:val="000D34B9"/>
    <w:rsid w:val="000D3FD7"/>
    <w:rsid w:val="000D4390"/>
    <w:rsid w:val="000D575E"/>
    <w:rsid w:val="000D5C03"/>
    <w:rsid w:val="000D635E"/>
    <w:rsid w:val="000D7446"/>
    <w:rsid w:val="000E0D52"/>
    <w:rsid w:val="000E12A6"/>
    <w:rsid w:val="000E13EA"/>
    <w:rsid w:val="000E1BD1"/>
    <w:rsid w:val="000E236C"/>
    <w:rsid w:val="000E258E"/>
    <w:rsid w:val="000E2BF6"/>
    <w:rsid w:val="000E3F26"/>
    <w:rsid w:val="000E4AE9"/>
    <w:rsid w:val="000E5275"/>
    <w:rsid w:val="000E561D"/>
    <w:rsid w:val="000E5D56"/>
    <w:rsid w:val="000E754A"/>
    <w:rsid w:val="000E7D7A"/>
    <w:rsid w:val="000F4052"/>
    <w:rsid w:val="000F4731"/>
    <w:rsid w:val="000F5684"/>
    <w:rsid w:val="000F5B55"/>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128C"/>
    <w:rsid w:val="001121F9"/>
    <w:rsid w:val="00112F39"/>
    <w:rsid w:val="00112F48"/>
    <w:rsid w:val="00113292"/>
    <w:rsid w:val="00114FE8"/>
    <w:rsid w:val="00115864"/>
    <w:rsid w:val="00115CB7"/>
    <w:rsid w:val="00115DB8"/>
    <w:rsid w:val="001160EF"/>
    <w:rsid w:val="001164CC"/>
    <w:rsid w:val="00116866"/>
    <w:rsid w:val="001169BD"/>
    <w:rsid w:val="00116C4C"/>
    <w:rsid w:val="00121597"/>
    <w:rsid w:val="00122BCA"/>
    <w:rsid w:val="0012382E"/>
    <w:rsid w:val="00123855"/>
    <w:rsid w:val="00124C1B"/>
    <w:rsid w:val="00126448"/>
    <w:rsid w:val="001264FE"/>
    <w:rsid w:val="00126B27"/>
    <w:rsid w:val="00127157"/>
    <w:rsid w:val="001275DA"/>
    <w:rsid w:val="00130423"/>
    <w:rsid w:val="001323C0"/>
    <w:rsid w:val="0013319A"/>
    <w:rsid w:val="001336FD"/>
    <w:rsid w:val="00135B21"/>
    <w:rsid w:val="001363B5"/>
    <w:rsid w:val="00136CB8"/>
    <w:rsid w:val="00137DE0"/>
    <w:rsid w:val="001417A6"/>
    <w:rsid w:val="00141F7A"/>
    <w:rsid w:val="001422C8"/>
    <w:rsid w:val="00142A3A"/>
    <w:rsid w:val="00145774"/>
    <w:rsid w:val="0014586C"/>
    <w:rsid w:val="00145D55"/>
    <w:rsid w:val="0014757B"/>
    <w:rsid w:val="00147A5E"/>
    <w:rsid w:val="00147D50"/>
    <w:rsid w:val="00147D85"/>
    <w:rsid w:val="00150278"/>
    <w:rsid w:val="00150F07"/>
    <w:rsid w:val="00151A38"/>
    <w:rsid w:val="00152B43"/>
    <w:rsid w:val="00152B4D"/>
    <w:rsid w:val="00152CC0"/>
    <w:rsid w:val="001540EA"/>
    <w:rsid w:val="0015467C"/>
    <w:rsid w:val="00154714"/>
    <w:rsid w:val="00155112"/>
    <w:rsid w:val="0015526E"/>
    <w:rsid w:val="00161109"/>
    <w:rsid w:val="0016170F"/>
    <w:rsid w:val="001622DD"/>
    <w:rsid w:val="00162517"/>
    <w:rsid w:val="00162908"/>
    <w:rsid w:val="00162960"/>
    <w:rsid w:val="00163079"/>
    <w:rsid w:val="00164329"/>
    <w:rsid w:val="001648EF"/>
    <w:rsid w:val="0016562E"/>
    <w:rsid w:val="00165636"/>
    <w:rsid w:val="00166654"/>
    <w:rsid w:val="0016693D"/>
    <w:rsid w:val="00166BD6"/>
    <w:rsid w:val="00166D1A"/>
    <w:rsid w:val="0017039C"/>
    <w:rsid w:val="001707FE"/>
    <w:rsid w:val="001723D9"/>
    <w:rsid w:val="00172673"/>
    <w:rsid w:val="001727FA"/>
    <w:rsid w:val="001731F5"/>
    <w:rsid w:val="0017359D"/>
    <w:rsid w:val="001739BA"/>
    <w:rsid w:val="00173FD9"/>
    <w:rsid w:val="001756B6"/>
    <w:rsid w:val="00175C43"/>
    <w:rsid w:val="001760C2"/>
    <w:rsid w:val="00176180"/>
    <w:rsid w:val="00176370"/>
    <w:rsid w:val="001776DC"/>
    <w:rsid w:val="00180AFA"/>
    <w:rsid w:val="0018129E"/>
    <w:rsid w:val="001815B3"/>
    <w:rsid w:val="0018204C"/>
    <w:rsid w:val="001820AA"/>
    <w:rsid w:val="0018228E"/>
    <w:rsid w:val="0018375F"/>
    <w:rsid w:val="001846B7"/>
    <w:rsid w:val="00185DB9"/>
    <w:rsid w:val="00186A55"/>
    <w:rsid w:val="00186DA4"/>
    <w:rsid w:val="00186EB0"/>
    <w:rsid w:val="0018736B"/>
    <w:rsid w:val="00187B12"/>
    <w:rsid w:val="001917FF"/>
    <w:rsid w:val="0019244F"/>
    <w:rsid w:val="001938CF"/>
    <w:rsid w:val="0019558C"/>
    <w:rsid w:val="00195B9E"/>
    <w:rsid w:val="00195D91"/>
    <w:rsid w:val="00196B01"/>
    <w:rsid w:val="001978B8"/>
    <w:rsid w:val="001A0626"/>
    <w:rsid w:val="001A0CE2"/>
    <w:rsid w:val="001A146A"/>
    <w:rsid w:val="001A15C3"/>
    <w:rsid w:val="001A1944"/>
    <w:rsid w:val="001A2181"/>
    <w:rsid w:val="001A27EA"/>
    <w:rsid w:val="001A3CEB"/>
    <w:rsid w:val="001A44FF"/>
    <w:rsid w:val="001A45A6"/>
    <w:rsid w:val="001A4872"/>
    <w:rsid w:val="001A4920"/>
    <w:rsid w:val="001A4E16"/>
    <w:rsid w:val="001A58C6"/>
    <w:rsid w:val="001A591F"/>
    <w:rsid w:val="001A5C95"/>
    <w:rsid w:val="001A5CC0"/>
    <w:rsid w:val="001A63D5"/>
    <w:rsid w:val="001A64E9"/>
    <w:rsid w:val="001A72E2"/>
    <w:rsid w:val="001A77A4"/>
    <w:rsid w:val="001A7A73"/>
    <w:rsid w:val="001A7C0D"/>
    <w:rsid w:val="001A7C96"/>
    <w:rsid w:val="001A7F02"/>
    <w:rsid w:val="001B00AD"/>
    <w:rsid w:val="001B0372"/>
    <w:rsid w:val="001B06AC"/>
    <w:rsid w:val="001B11CC"/>
    <w:rsid w:val="001B1445"/>
    <w:rsid w:val="001B22E9"/>
    <w:rsid w:val="001B26C5"/>
    <w:rsid w:val="001B2AE7"/>
    <w:rsid w:val="001B37ED"/>
    <w:rsid w:val="001B3910"/>
    <w:rsid w:val="001B3C04"/>
    <w:rsid w:val="001B4699"/>
    <w:rsid w:val="001B46AC"/>
    <w:rsid w:val="001B5089"/>
    <w:rsid w:val="001B5157"/>
    <w:rsid w:val="001B5472"/>
    <w:rsid w:val="001B64C4"/>
    <w:rsid w:val="001B6646"/>
    <w:rsid w:val="001B66FB"/>
    <w:rsid w:val="001B7E97"/>
    <w:rsid w:val="001C0DB4"/>
    <w:rsid w:val="001C2912"/>
    <w:rsid w:val="001C33D7"/>
    <w:rsid w:val="001C3E8F"/>
    <w:rsid w:val="001C56F7"/>
    <w:rsid w:val="001C5A4D"/>
    <w:rsid w:val="001C5C06"/>
    <w:rsid w:val="001C6E11"/>
    <w:rsid w:val="001C7092"/>
    <w:rsid w:val="001C7765"/>
    <w:rsid w:val="001D1CCC"/>
    <w:rsid w:val="001D6596"/>
    <w:rsid w:val="001D6EC5"/>
    <w:rsid w:val="001D76C4"/>
    <w:rsid w:val="001D7A17"/>
    <w:rsid w:val="001E01FD"/>
    <w:rsid w:val="001E05FD"/>
    <w:rsid w:val="001E0C4A"/>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4110"/>
    <w:rsid w:val="001F4487"/>
    <w:rsid w:val="001F46F2"/>
    <w:rsid w:val="001F46FE"/>
    <w:rsid w:val="001F4899"/>
    <w:rsid w:val="001F5236"/>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78D"/>
    <w:rsid w:val="00213919"/>
    <w:rsid w:val="002149F0"/>
    <w:rsid w:val="002150A1"/>
    <w:rsid w:val="0021538D"/>
    <w:rsid w:val="002154CB"/>
    <w:rsid w:val="00215F4E"/>
    <w:rsid w:val="0021772F"/>
    <w:rsid w:val="00217DAE"/>
    <w:rsid w:val="00220F40"/>
    <w:rsid w:val="002217BD"/>
    <w:rsid w:val="00221994"/>
    <w:rsid w:val="0022232A"/>
    <w:rsid w:val="00222C33"/>
    <w:rsid w:val="002232E0"/>
    <w:rsid w:val="002238D2"/>
    <w:rsid w:val="00223CE0"/>
    <w:rsid w:val="00225040"/>
    <w:rsid w:val="002267C0"/>
    <w:rsid w:val="00227112"/>
    <w:rsid w:val="00230885"/>
    <w:rsid w:val="0023098E"/>
    <w:rsid w:val="00232333"/>
    <w:rsid w:val="002328D6"/>
    <w:rsid w:val="0023321B"/>
    <w:rsid w:val="00233AB3"/>
    <w:rsid w:val="00233BA5"/>
    <w:rsid w:val="00233BF1"/>
    <w:rsid w:val="00234252"/>
    <w:rsid w:val="00234839"/>
    <w:rsid w:val="00235B12"/>
    <w:rsid w:val="00236EDC"/>
    <w:rsid w:val="0023741D"/>
    <w:rsid w:val="00237727"/>
    <w:rsid w:val="00242E4B"/>
    <w:rsid w:val="0024398B"/>
    <w:rsid w:val="00243D3A"/>
    <w:rsid w:val="0024402C"/>
    <w:rsid w:val="002449AB"/>
    <w:rsid w:val="0024620C"/>
    <w:rsid w:val="00246F66"/>
    <w:rsid w:val="00246FEF"/>
    <w:rsid w:val="002474FA"/>
    <w:rsid w:val="002476D9"/>
    <w:rsid w:val="002506EB"/>
    <w:rsid w:val="00252E4C"/>
    <w:rsid w:val="00253A2C"/>
    <w:rsid w:val="00253BA6"/>
    <w:rsid w:val="00254F4B"/>
    <w:rsid w:val="00255B97"/>
    <w:rsid w:val="00255F82"/>
    <w:rsid w:val="002564C6"/>
    <w:rsid w:val="0025791D"/>
    <w:rsid w:val="0026005F"/>
    <w:rsid w:val="002600DF"/>
    <w:rsid w:val="00260AB9"/>
    <w:rsid w:val="00260BB7"/>
    <w:rsid w:val="00261C41"/>
    <w:rsid w:val="0026280D"/>
    <w:rsid w:val="00262B7B"/>
    <w:rsid w:val="00263686"/>
    <w:rsid w:val="002638F0"/>
    <w:rsid w:val="002656B0"/>
    <w:rsid w:val="002658CC"/>
    <w:rsid w:val="00265F1C"/>
    <w:rsid w:val="0027027D"/>
    <w:rsid w:val="0027077A"/>
    <w:rsid w:val="00271C9F"/>
    <w:rsid w:val="00274D6F"/>
    <w:rsid w:val="00274E23"/>
    <w:rsid w:val="00274F7A"/>
    <w:rsid w:val="00276231"/>
    <w:rsid w:val="0027640B"/>
    <w:rsid w:val="00276921"/>
    <w:rsid w:val="00276A30"/>
    <w:rsid w:val="00280DEF"/>
    <w:rsid w:val="00281176"/>
    <w:rsid w:val="00281563"/>
    <w:rsid w:val="00281C92"/>
    <w:rsid w:val="00281CA0"/>
    <w:rsid w:val="002826B2"/>
    <w:rsid w:val="00283030"/>
    <w:rsid w:val="0028545F"/>
    <w:rsid w:val="0028587B"/>
    <w:rsid w:val="0028589B"/>
    <w:rsid w:val="00285C5A"/>
    <w:rsid w:val="00285E8A"/>
    <w:rsid w:val="002868EC"/>
    <w:rsid w:val="00287FBA"/>
    <w:rsid w:val="002905B5"/>
    <w:rsid w:val="002919C2"/>
    <w:rsid w:val="00291D16"/>
    <w:rsid w:val="00291FD9"/>
    <w:rsid w:val="00292C89"/>
    <w:rsid w:val="0029408F"/>
    <w:rsid w:val="002951EA"/>
    <w:rsid w:val="00295705"/>
    <w:rsid w:val="002957AC"/>
    <w:rsid w:val="00295CFD"/>
    <w:rsid w:val="0029605D"/>
    <w:rsid w:val="00296601"/>
    <w:rsid w:val="0029667F"/>
    <w:rsid w:val="00296876"/>
    <w:rsid w:val="00296A72"/>
    <w:rsid w:val="00296E3F"/>
    <w:rsid w:val="0029746D"/>
    <w:rsid w:val="002A1BE3"/>
    <w:rsid w:val="002A22EA"/>
    <w:rsid w:val="002A2975"/>
    <w:rsid w:val="002A2DB2"/>
    <w:rsid w:val="002A3622"/>
    <w:rsid w:val="002A38A6"/>
    <w:rsid w:val="002A3B0E"/>
    <w:rsid w:val="002A42B2"/>
    <w:rsid w:val="002A66CE"/>
    <w:rsid w:val="002A6E48"/>
    <w:rsid w:val="002A6EE2"/>
    <w:rsid w:val="002A7289"/>
    <w:rsid w:val="002A781A"/>
    <w:rsid w:val="002B0B69"/>
    <w:rsid w:val="002B129E"/>
    <w:rsid w:val="002B1338"/>
    <w:rsid w:val="002B191E"/>
    <w:rsid w:val="002B1D9E"/>
    <w:rsid w:val="002B2936"/>
    <w:rsid w:val="002B2E4D"/>
    <w:rsid w:val="002B4E90"/>
    <w:rsid w:val="002B6AB6"/>
    <w:rsid w:val="002B7BA6"/>
    <w:rsid w:val="002C03DC"/>
    <w:rsid w:val="002C0D56"/>
    <w:rsid w:val="002C0DED"/>
    <w:rsid w:val="002C3A64"/>
    <w:rsid w:val="002C3C7C"/>
    <w:rsid w:val="002C3E02"/>
    <w:rsid w:val="002C489A"/>
    <w:rsid w:val="002C6871"/>
    <w:rsid w:val="002C75EC"/>
    <w:rsid w:val="002C7C8D"/>
    <w:rsid w:val="002D0007"/>
    <w:rsid w:val="002D0931"/>
    <w:rsid w:val="002D0AC2"/>
    <w:rsid w:val="002D18F5"/>
    <w:rsid w:val="002D1B0B"/>
    <w:rsid w:val="002D223C"/>
    <w:rsid w:val="002D22FD"/>
    <w:rsid w:val="002D26C5"/>
    <w:rsid w:val="002D3C61"/>
    <w:rsid w:val="002D3F59"/>
    <w:rsid w:val="002D4307"/>
    <w:rsid w:val="002D4522"/>
    <w:rsid w:val="002D553B"/>
    <w:rsid w:val="002D5724"/>
    <w:rsid w:val="002D5B70"/>
    <w:rsid w:val="002D5C6C"/>
    <w:rsid w:val="002D6C1A"/>
    <w:rsid w:val="002D7C01"/>
    <w:rsid w:val="002D7C59"/>
    <w:rsid w:val="002D7EC1"/>
    <w:rsid w:val="002E0632"/>
    <w:rsid w:val="002E0A6B"/>
    <w:rsid w:val="002E12D0"/>
    <w:rsid w:val="002E22C1"/>
    <w:rsid w:val="002E2F57"/>
    <w:rsid w:val="002E4640"/>
    <w:rsid w:val="002E58F0"/>
    <w:rsid w:val="002E61E0"/>
    <w:rsid w:val="002E6214"/>
    <w:rsid w:val="002E62BD"/>
    <w:rsid w:val="002E728A"/>
    <w:rsid w:val="002F040C"/>
    <w:rsid w:val="002F1EA1"/>
    <w:rsid w:val="002F304E"/>
    <w:rsid w:val="002F3905"/>
    <w:rsid w:val="002F45ED"/>
    <w:rsid w:val="002F4934"/>
    <w:rsid w:val="002F783F"/>
    <w:rsid w:val="002F7EA0"/>
    <w:rsid w:val="00300954"/>
    <w:rsid w:val="00300A0A"/>
    <w:rsid w:val="003011E7"/>
    <w:rsid w:val="00301292"/>
    <w:rsid w:val="00301BFD"/>
    <w:rsid w:val="0030221C"/>
    <w:rsid w:val="00302943"/>
    <w:rsid w:val="00302CAD"/>
    <w:rsid w:val="00302D13"/>
    <w:rsid w:val="0030302F"/>
    <w:rsid w:val="00304C69"/>
    <w:rsid w:val="00304C95"/>
    <w:rsid w:val="00304E9B"/>
    <w:rsid w:val="00306508"/>
    <w:rsid w:val="003070EA"/>
    <w:rsid w:val="00307336"/>
    <w:rsid w:val="00307444"/>
    <w:rsid w:val="00307E3C"/>
    <w:rsid w:val="0031124F"/>
    <w:rsid w:val="00311EE0"/>
    <w:rsid w:val="00312E5D"/>
    <w:rsid w:val="0031363B"/>
    <w:rsid w:val="00313CAB"/>
    <w:rsid w:val="00314EA2"/>
    <w:rsid w:val="00315089"/>
    <w:rsid w:val="00315F09"/>
    <w:rsid w:val="003161B0"/>
    <w:rsid w:val="0031697E"/>
    <w:rsid w:val="00316C0C"/>
    <w:rsid w:val="003176D0"/>
    <w:rsid w:val="00317EE2"/>
    <w:rsid w:val="0032043B"/>
    <w:rsid w:val="0032111B"/>
    <w:rsid w:val="003219B3"/>
    <w:rsid w:val="00321A6D"/>
    <w:rsid w:val="003267E7"/>
    <w:rsid w:val="00326FA3"/>
    <w:rsid w:val="00327CED"/>
    <w:rsid w:val="00327F53"/>
    <w:rsid w:val="0033056B"/>
    <w:rsid w:val="003307C0"/>
    <w:rsid w:val="003309D0"/>
    <w:rsid w:val="00331483"/>
    <w:rsid w:val="003314AF"/>
    <w:rsid w:val="00332460"/>
    <w:rsid w:val="003328A8"/>
    <w:rsid w:val="00333A08"/>
    <w:rsid w:val="003345F6"/>
    <w:rsid w:val="003346E5"/>
    <w:rsid w:val="00335420"/>
    <w:rsid w:val="00336DE9"/>
    <w:rsid w:val="003406E1"/>
    <w:rsid w:val="00341340"/>
    <w:rsid w:val="0034187C"/>
    <w:rsid w:val="00341DF3"/>
    <w:rsid w:val="00342B2D"/>
    <w:rsid w:val="00344D0C"/>
    <w:rsid w:val="00344F7D"/>
    <w:rsid w:val="003452BD"/>
    <w:rsid w:val="003454BE"/>
    <w:rsid w:val="00345688"/>
    <w:rsid w:val="00345F4C"/>
    <w:rsid w:val="00346D5D"/>
    <w:rsid w:val="003476AA"/>
    <w:rsid w:val="003504CE"/>
    <w:rsid w:val="003507C2"/>
    <w:rsid w:val="003515C9"/>
    <w:rsid w:val="00352443"/>
    <w:rsid w:val="00352E88"/>
    <w:rsid w:val="0035407B"/>
    <w:rsid w:val="003551DD"/>
    <w:rsid w:val="00355B73"/>
    <w:rsid w:val="00355B84"/>
    <w:rsid w:val="00357380"/>
    <w:rsid w:val="003576C4"/>
    <w:rsid w:val="00357781"/>
    <w:rsid w:val="00357B60"/>
    <w:rsid w:val="00360263"/>
    <w:rsid w:val="003606EB"/>
    <w:rsid w:val="00360853"/>
    <w:rsid w:val="00360912"/>
    <w:rsid w:val="00361056"/>
    <w:rsid w:val="00361DB7"/>
    <w:rsid w:val="00362353"/>
    <w:rsid w:val="00362C34"/>
    <w:rsid w:val="0036414A"/>
    <w:rsid w:val="0036495D"/>
    <w:rsid w:val="00364ED6"/>
    <w:rsid w:val="0036568E"/>
    <w:rsid w:val="00366037"/>
    <w:rsid w:val="00366B27"/>
    <w:rsid w:val="00366B99"/>
    <w:rsid w:val="00370E99"/>
    <w:rsid w:val="003710C4"/>
    <w:rsid w:val="003719C4"/>
    <w:rsid w:val="00371D39"/>
    <w:rsid w:val="003721F0"/>
    <w:rsid w:val="00372AFB"/>
    <w:rsid w:val="0037357A"/>
    <w:rsid w:val="00373AA1"/>
    <w:rsid w:val="0037443A"/>
    <w:rsid w:val="00375730"/>
    <w:rsid w:val="003759AB"/>
    <w:rsid w:val="00375A79"/>
    <w:rsid w:val="00375B50"/>
    <w:rsid w:val="0037600A"/>
    <w:rsid w:val="003760FC"/>
    <w:rsid w:val="00376214"/>
    <w:rsid w:val="00376247"/>
    <w:rsid w:val="00376D49"/>
    <w:rsid w:val="00376E5B"/>
    <w:rsid w:val="00376E77"/>
    <w:rsid w:val="003772FD"/>
    <w:rsid w:val="0037782E"/>
    <w:rsid w:val="00377D2D"/>
    <w:rsid w:val="00377DD4"/>
    <w:rsid w:val="00380369"/>
    <w:rsid w:val="0038124C"/>
    <w:rsid w:val="00381955"/>
    <w:rsid w:val="00381B34"/>
    <w:rsid w:val="00381EF8"/>
    <w:rsid w:val="00382562"/>
    <w:rsid w:val="00382DAE"/>
    <w:rsid w:val="00384272"/>
    <w:rsid w:val="003853AE"/>
    <w:rsid w:val="00385F0B"/>
    <w:rsid w:val="00390E26"/>
    <w:rsid w:val="00391874"/>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05E"/>
    <w:rsid w:val="003A36F8"/>
    <w:rsid w:val="003A3B75"/>
    <w:rsid w:val="003A3DE2"/>
    <w:rsid w:val="003A4045"/>
    <w:rsid w:val="003A41C7"/>
    <w:rsid w:val="003A44B0"/>
    <w:rsid w:val="003A471B"/>
    <w:rsid w:val="003A49CD"/>
    <w:rsid w:val="003A50F8"/>
    <w:rsid w:val="003A5327"/>
    <w:rsid w:val="003A56AE"/>
    <w:rsid w:val="003A5DAD"/>
    <w:rsid w:val="003A7043"/>
    <w:rsid w:val="003A7181"/>
    <w:rsid w:val="003B0530"/>
    <w:rsid w:val="003B13BB"/>
    <w:rsid w:val="003B1A9C"/>
    <w:rsid w:val="003B1C99"/>
    <w:rsid w:val="003B2FEB"/>
    <w:rsid w:val="003B39C9"/>
    <w:rsid w:val="003B3FC5"/>
    <w:rsid w:val="003B47AB"/>
    <w:rsid w:val="003B5FF1"/>
    <w:rsid w:val="003B76E0"/>
    <w:rsid w:val="003B795F"/>
    <w:rsid w:val="003C0059"/>
    <w:rsid w:val="003C01FA"/>
    <w:rsid w:val="003C0F0C"/>
    <w:rsid w:val="003C1323"/>
    <w:rsid w:val="003C1BA7"/>
    <w:rsid w:val="003C3189"/>
    <w:rsid w:val="003C435A"/>
    <w:rsid w:val="003C4514"/>
    <w:rsid w:val="003C479B"/>
    <w:rsid w:val="003C499E"/>
    <w:rsid w:val="003C4B96"/>
    <w:rsid w:val="003C5598"/>
    <w:rsid w:val="003C6211"/>
    <w:rsid w:val="003C6883"/>
    <w:rsid w:val="003C716B"/>
    <w:rsid w:val="003D01AB"/>
    <w:rsid w:val="003D11F4"/>
    <w:rsid w:val="003D1250"/>
    <w:rsid w:val="003D1FC1"/>
    <w:rsid w:val="003D30DE"/>
    <w:rsid w:val="003D38A4"/>
    <w:rsid w:val="003D3C8B"/>
    <w:rsid w:val="003D499C"/>
    <w:rsid w:val="003D58CC"/>
    <w:rsid w:val="003D5C7F"/>
    <w:rsid w:val="003D7356"/>
    <w:rsid w:val="003D76B4"/>
    <w:rsid w:val="003E154B"/>
    <w:rsid w:val="003E197A"/>
    <w:rsid w:val="003E35C4"/>
    <w:rsid w:val="003E3A62"/>
    <w:rsid w:val="003E3CAD"/>
    <w:rsid w:val="003E42F1"/>
    <w:rsid w:val="003E4899"/>
    <w:rsid w:val="003E4922"/>
    <w:rsid w:val="003E58A5"/>
    <w:rsid w:val="003E6095"/>
    <w:rsid w:val="003E65FD"/>
    <w:rsid w:val="003E6A8B"/>
    <w:rsid w:val="003E6BE4"/>
    <w:rsid w:val="003E6C57"/>
    <w:rsid w:val="003E718A"/>
    <w:rsid w:val="003E7D9E"/>
    <w:rsid w:val="003F02AC"/>
    <w:rsid w:val="003F0786"/>
    <w:rsid w:val="003F0E70"/>
    <w:rsid w:val="003F1C26"/>
    <w:rsid w:val="003F2048"/>
    <w:rsid w:val="003F222A"/>
    <w:rsid w:val="003F2974"/>
    <w:rsid w:val="003F426B"/>
    <w:rsid w:val="003F4542"/>
    <w:rsid w:val="003F49D4"/>
    <w:rsid w:val="003F53F2"/>
    <w:rsid w:val="003F56C8"/>
    <w:rsid w:val="003F6296"/>
    <w:rsid w:val="003F6D39"/>
    <w:rsid w:val="003F70F6"/>
    <w:rsid w:val="0040018F"/>
    <w:rsid w:val="00400930"/>
    <w:rsid w:val="00400C08"/>
    <w:rsid w:val="00401171"/>
    <w:rsid w:val="004015A3"/>
    <w:rsid w:val="00401904"/>
    <w:rsid w:val="00402A5F"/>
    <w:rsid w:val="00404332"/>
    <w:rsid w:val="0040473B"/>
    <w:rsid w:val="0040528B"/>
    <w:rsid w:val="004072FF"/>
    <w:rsid w:val="004101A0"/>
    <w:rsid w:val="004111D6"/>
    <w:rsid w:val="004124A1"/>
    <w:rsid w:val="0041310B"/>
    <w:rsid w:val="004134E5"/>
    <w:rsid w:val="0041459F"/>
    <w:rsid w:val="00414AC4"/>
    <w:rsid w:val="0041680F"/>
    <w:rsid w:val="00416F8B"/>
    <w:rsid w:val="00416FC4"/>
    <w:rsid w:val="0041745F"/>
    <w:rsid w:val="004174CF"/>
    <w:rsid w:val="00417605"/>
    <w:rsid w:val="004207B8"/>
    <w:rsid w:val="00420D6C"/>
    <w:rsid w:val="00421012"/>
    <w:rsid w:val="004219B7"/>
    <w:rsid w:val="00422434"/>
    <w:rsid w:val="0042282B"/>
    <w:rsid w:val="00422A31"/>
    <w:rsid w:val="004231AD"/>
    <w:rsid w:val="0042542A"/>
    <w:rsid w:val="00425DD0"/>
    <w:rsid w:val="00426F75"/>
    <w:rsid w:val="004271B3"/>
    <w:rsid w:val="004274EC"/>
    <w:rsid w:val="00430D56"/>
    <w:rsid w:val="004318AA"/>
    <w:rsid w:val="0043211F"/>
    <w:rsid w:val="00433F2E"/>
    <w:rsid w:val="00434178"/>
    <w:rsid w:val="00434965"/>
    <w:rsid w:val="00436F03"/>
    <w:rsid w:val="00437025"/>
    <w:rsid w:val="00437104"/>
    <w:rsid w:val="00437224"/>
    <w:rsid w:val="00437384"/>
    <w:rsid w:val="00437A56"/>
    <w:rsid w:val="00437ED9"/>
    <w:rsid w:val="00440001"/>
    <w:rsid w:val="0044106D"/>
    <w:rsid w:val="00441942"/>
    <w:rsid w:val="004419E5"/>
    <w:rsid w:val="00443294"/>
    <w:rsid w:val="00444E82"/>
    <w:rsid w:val="00444F27"/>
    <w:rsid w:val="0044676F"/>
    <w:rsid w:val="00446954"/>
    <w:rsid w:val="00446F48"/>
    <w:rsid w:val="00450CB7"/>
    <w:rsid w:val="00451BCC"/>
    <w:rsid w:val="00452156"/>
    <w:rsid w:val="0045217D"/>
    <w:rsid w:val="00452196"/>
    <w:rsid w:val="00453367"/>
    <w:rsid w:val="004534EF"/>
    <w:rsid w:val="0045384F"/>
    <w:rsid w:val="00453A93"/>
    <w:rsid w:val="004542EA"/>
    <w:rsid w:val="0045540F"/>
    <w:rsid w:val="0045583E"/>
    <w:rsid w:val="004616F2"/>
    <w:rsid w:val="004629F5"/>
    <w:rsid w:val="00462A0D"/>
    <w:rsid w:val="004636D4"/>
    <w:rsid w:val="00463A61"/>
    <w:rsid w:val="00463F12"/>
    <w:rsid w:val="00464008"/>
    <w:rsid w:val="00464E88"/>
    <w:rsid w:val="00465A2F"/>
    <w:rsid w:val="004678F0"/>
    <w:rsid w:val="00470C0C"/>
    <w:rsid w:val="00470CAA"/>
    <w:rsid w:val="00471F0A"/>
    <w:rsid w:val="0047318E"/>
    <w:rsid w:val="0047416B"/>
    <w:rsid w:val="004746ED"/>
    <w:rsid w:val="00475029"/>
    <w:rsid w:val="004761AF"/>
    <w:rsid w:val="00477145"/>
    <w:rsid w:val="00477E35"/>
    <w:rsid w:val="00480A66"/>
    <w:rsid w:val="00480C50"/>
    <w:rsid w:val="00480D1E"/>
    <w:rsid w:val="0048127A"/>
    <w:rsid w:val="00481BEF"/>
    <w:rsid w:val="0048219D"/>
    <w:rsid w:val="00482665"/>
    <w:rsid w:val="00482A41"/>
    <w:rsid w:val="0048312D"/>
    <w:rsid w:val="00484922"/>
    <w:rsid w:val="00484FAA"/>
    <w:rsid w:val="0048503B"/>
    <w:rsid w:val="0048556C"/>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5856"/>
    <w:rsid w:val="00495DCA"/>
    <w:rsid w:val="00497CF5"/>
    <w:rsid w:val="004A04A0"/>
    <w:rsid w:val="004A1EC5"/>
    <w:rsid w:val="004A2954"/>
    <w:rsid w:val="004A2B5D"/>
    <w:rsid w:val="004A4898"/>
    <w:rsid w:val="004A4BF0"/>
    <w:rsid w:val="004A5621"/>
    <w:rsid w:val="004A56F8"/>
    <w:rsid w:val="004A5967"/>
    <w:rsid w:val="004A6BDA"/>
    <w:rsid w:val="004A7126"/>
    <w:rsid w:val="004A7329"/>
    <w:rsid w:val="004A7AE7"/>
    <w:rsid w:val="004B0A2F"/>
    <w:rsid w:val="004B0B3D"/>
    <w:rsid w:val="004B1CBC"/>
    <w:rsid w:val="004B1F77"/>
    <w:rsid w:val="004B26BD"/>
    <w:rsid w:val="004B375A"/>
    <w:rsid w:val="004B3799"/>
    <w:rsid w:val="004B3B6E"/>
    <w:rsid w:val="004B3BE7"/>
    <w:rsid w:val="004B3D26"/>
    <w:rsid w:val="004B4017"/>
    <w:rsid w:val="004B5E09"/>
    <w:rsid w:val="004B6131"/>
    <w:rsid w:val="004B64F0"/>
    <w:rsid w:val="004B7BDD"/>
    <w:rsid w:val="004C01E1"/>
    <w:rsid w:val="004C0E06"/>
    <w:rsid w:val="004C11CD"/>
    <w:rsid w:val="004C188E"/>
    <w:rsid w:val="004C19A2"/>
    <w:rsid w:val="004C3C38"/>
    <w:rsid w:val="004C3CD0"/>
    <w:rsid w:val="004C449F"/>
    <w:rsid w:val="004C491C"/>
    <w:rsid w:val="004D02B9"/>
    <w:rsid w:val="004D0303"/>
    <w:rsid w:val="004D22D9"/>
    <w:rsid w:val="004D2BFD"/>
    <w:rsid w:val="004D2FE3"/>
    <w:rsid w:val="004D3096"/>
    <w:rsid w:val="004D34B6"/>
    <w:rsid w:val="004D5C28"/>
    <w:rsid w:val="004D62C9"/>
    <w:rsid w:val="004D63D0"/>
    <w:rsid w:val="004D6755"/>
    <w:rsid w:val="004E06F4"/>
    <w:rsid w:val="004E08B3"/>
    <w:rsid w:val="004E20FD"/>
    <w:rsid w:val="004E221A"/>
    <w:rsid w:val="004E33FB"/>
    <w:rsid w:val="004E5667"/>
    <w:rsid w:val="004E5801"/>
    <w:rsid w:val="004E5F1C"/>
    <w:rsid w:val="004E6508"/>
    <w:rsid w:val="004E66A4"/>
    <w:rsid w:val="004E683F"/>
    <w:rsid w:val="004E72EB"/>
    <w:rsid w:val="004E75AC"/>
    <w:rsid w:val="004E7D8E"/>
    <w:rsid w:val="004F0C38"/>
    <w:rsid w:val="004F1A26"/>
    <w:rsid w:val="004F2DEB"/>
    <w:rsid w:val="004F2EB3"/>
    <w:rsid w:val="004F2FE9"/>
    <w:rsid w:val="004F4167"/>
    <w:rsid w:val="004F4986"/>
    <w:rsid w:val="004F62CC"/>
    <w:rsid w:val="004F694E"/>
    <w:rsid w:val="004F6D56"/>
    <w:rsid w:val="00500148"/>
    <w:rsid w:val="00501B95"/>
    <w:rsid w:val="005031AA"/>
    <w:rsid w:val="00503946"/>
    <w:rsid w:val="005039B4"/>
    <w:rsid w:val="00503F43"/>
    <w:rsid w:val="00505FE4"/>
    <w:rsid w:val="005060EC"/>
    <w:rsid w:val="00506177"/>
    <w:rsid w:val="00507363"/>
    <w:rsid w:val="0051140B"/>
    <w:rsid w:val="005117A5"/>
    <w:rsid w:val="00512217"/>
    <w:rsid w:val="005122F5"/>
    <w:rsid w:val="00512525"/>
    <w:rsid w:val="00512A5E"/>
    <w:rsid w:val="00512BD3"/>
    <w:rsid w:val="005137E6"/>
    <w:rsid w:val="00515022"/>
    <w:rsid w:val="00520E0D"/>
    <w:rsid w:val="005215BF"/>
    <w:rsid w:val="005222B0"/>
    <w:rsid w:val="00522F6C"/>
    <w:rsid w:val="0052641D"/>
    <w:rsid w:val="00531430"/>
    <w:rsid w:val="005325E6"/>
    <w:rsid w:val="00532D36"/>
    <w:rsid w:val="005332BF"/>
    <w:rsid w:val="0053336B"/>
    <w:rsid w:val="005336B1"/>
    <w:rsid w:val="005338D8"/>
    <w:rsid w:val="0053393C"/>
    <w:rsid w:val="00533F38"/>
    <w:rsid w:val="005344CF"/>
    <w:rsid w:val="005347BB"/>
    <w:rsid w:val="00536AE9"/>
    <w:rsid w:val="00537366"/>
    <w:rsid w:val="00537AC2"/>
    <w:rsid w:val="00537B08"/>
    <w:rsid w:val="00540CB6"/>
    <w:rsid w:val="00541189"/>
    <w:rsid w:val="005413B4"/>
    <w:rsid w:val="00543246"/>
    <w:rsid w:val="00543CB3"/>
    <w:rsid w:val="005444E1"/>
    <w:rsid w:val="00544B74"/>
    <w:rsid w:val="0054511C"/>
    <w:rsid w:val="00545208"/>
    <w:rsid w:val="0054618C"/>
    <w:rsid w:val="00550A9A"/>
    <w:rsid w:val="00550AC5"/>
    <w:rsid w:val="00551143"/>
    <w:rsid w:val="00552DD0"/>
    <w:rsid w:val="0055485F"/>
    <w:rsid w:val="00554E15"/>
    <w:rsid w:val="005554EA"/>
    <w:rsid w:val="005556BE"/>
    <w:rsid w:val="005559AE"/>
    <w:rsid w:val="00557F13"/>
    <w:rsid w:val="00560635"/>
    <w:rsid w:val="0056183F"/>
    <w:rsid w:val="00562FC1"/>
    <w:rsid w:val="00563A34"/>
    <w:rsid w:val="00563B86"/>
    <w:rsid w:val="00563F4C"/>
    <w:rsid w:val="00565AEB"/>
    <w:rsid w:val="005660ED"/>
    <w:rsid w:val="005663DD"/>
    <w:rsid w:val="005669FD"/>
    <w:rsid w:val="00567A7C"/>
    <w:rsid w:val="005708A5"/>
    <w:rsid w:val="00573174"/>
    <w:rsid w:val="00573A63"/>
    <w:rsid w:val="0057524E"/>
    <w:rsid w:val="00575573"/>
    <w:rsid w:val="0057770D"/>
    <w:rsid w:val="00577D05"/>
    <w:rsid w:val="00580970"/>
    <w:rsid w:val="005809F3"/>
    <w:rsid w:val="0058101D"/>
    <w:rsid w:val="00581398"/>
    <w:rsid w:val="0058166D"/>
    <w:rsid w:val="005818F1"/>
    <w:rsid w:val="005823A5"/>
    <w:rsid w:val="005839B5"/>
    <w:rsid w:val="00584764"/>
    <w:rsid w:val="00585F68"/>
    <w:rsid w:val="0058656D"/>
    <w:rsid w:val="00586700"/>
    <w:rsid w:val="00587036"/>
    <w:rsid w:val="00587BFF"/>
    <w:rsid w:val="0059002B"/>
    <w:rsid w:val="005907CE"/>
    <w:rsid w:val="00590948"/>
    <w:rsid w:val="00590B86"/>
    <w:rsid w:val="00590C22"/>
    <w:rsid w:val="00591307"/>
    <w:rsid w:val="00591B09"/>
    <w:rsid w:val="00591F65"/>
    <w:rsid w:val="00592847"/>
    <w:rsid w:val="00592DD6"/>
    <w:rsid w:val="00593BA7"/>
    <w:rsid w:val="00593F4A"/>
    <w:rsid w:val="0059405B"/>
    <w:rsid w:val="0059451B"/>
    <w:rsid w:val="005952AA"/>
    <w:rsid w:val="005960C2"/>
    <w:rsid w:val="00596BD8"/>
    <w:rsid w:val="00597223"/>
    <w:rsid w:val="00597A38"/>
    <w:rsid w:val="00597EBB"/>
    <w:rsid w:val="005A27D7"/>
    <w:rsid w:val="005A287E"/>
    <w:rsid w:val="005A2894"/>
    <w:rsid w:val="005A4545"/>
    <w:rsid w:val="005A4D9D"/>
    <w:rsid w:val="005A4F94"/>
    <w:rsid w:val="005A68C8"/>
    <w:rsid w:val="005A70C3"/>
    <w:rsid w:val="005A74F4"/>
    <w:rsid w:val="005A79A7"/>
    <w:rsid w:val="005B1B93"/>
    <w:rsid w:val="005B219D"/>
    <w:rsid w:val="005B2692"/>
    <w:rsid w:val="005B2FD9"/>
    <w:rsid w:val="005B35BD"/>
    <w:rsid w:val="005B37D2"/>
    <w:rsid w:val="005B3C62"/>
    <w:rsid w:val="005B3D0A"/>
    <w:rsid w:val="005B4C7F"/>
    <w:rsid w:val="005B5F9A"/>
    <w:rsid w:val="005B635B"/>
    <w:rsid w:val="005B7C8F"/>
    <w:rsid w:val="005C1410"/>
    <w:rsid w:val="005C14D5"/>
    <w:rsid w:val="005C158E"/>
    <w:rsid w:val="005C16B5"/>
    <w:rsid w:val="005C1708"/>
    <w:rsid w:val="005C1ABB"/>
    <w:rsid w:val="005C2892"/>
    <w:rsid w:val="005C2BB8"/>
    <w:rsid w:val="005C336C"/>
    <w:rsid w:val="005C39C7"/>
    <w:rsid w:val="005C3E76"/>
    <w:rsid w:val="005C5C19"/>
    <w:rsid w:val="005C5E2D"/>
    <w:rsid w:val="005D119F"/>
    <w:rsid w:val="005D131A"/>
    <w:rsid w:val="005D338F"/>
    <w:rsid w:val="005D3406"/>
    <w:rsid w:val="005D5193"/>
    <w:rsid w:val="005D541D"/>
    <w:rsid w:val="005D6C47"/>
    <w:rsid w:val="005D7203"/>
    <w:rsid w:val="005D7B1E"/>
    <w:rsid w:val="005D7D76"/>
    <w:rsid w:val="005E0F23"/>
    <w:rsid w:val="005E1567"/>
    <w:rsid w:val="005E3102"/>
    <w:rsid w:val="005E328E"/>
    <w:rsid w:val="005E3444"/>
    <w:rsid w:val="005E52DD"/>
    <w:rsid w:val="005E5648"/>
    <w:rsid w:val="005E6BD7"/>
    <w:rsid w:val="005E6FBD"/>
    <w:rsid w:val="005E709C"/>
    <w:rsid w:val="005E712D"/>
    <w:rsid w:val="005E7635"/>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76D"/>
    <w:rsid w:val="005F4B1E"/>
    <w:rsid w:val="005F5A5B"/>
    <w:rsid w:val="005F62DD"/>
    <w:rsid w:val="005F63AE"/>
    <w:rsid w:val="005F7238"/>
    <w:rsid w:val="005F766C"/>
    <w:rsid w:val="00600B6E"/>
    <w:rsid w:val="006014BF"/>
    <w:rsid w:val="00602253"/>
    <w:rsid w:val="006024C1"/>
    <w:rsid w:val="00604045"/>
    <w:rsid w:val="00605C0A"/>
    <w:rsid w:val="00605CA4"/>
    <w:rsid w:val="006067E1"/>
    <w:rsid w:val="00606BD7"/>
    <w:rsid w:val="006079E1"/>
    <w:rsid w:val="00607B86"/>
    <w:rsid w:val="00607F79"/>
    <w:rsid w:val="00610295"/>
    <w:rsid w:val="00610405"/>
    <w:rsid w:val="006108B0"/>
    <w:rsid w:val="00611380"/>
    <w:rsid w:val="00611844"/>
    <w:rsid w:val="00611A77"/>
    <w:rsid w:val="00612C27"/>
    <w:rsid w:val="00613378"/>
    <w:rsid w:val="006133C0"/>
    <w:rsid w:val="006141B3"/>
    <w:rsid w:val="006150E6"/>
    <w:rsid w:val="0061681F"/>
    <w:rsid w:val="00616D8E"/>
    <w:rsid w:val="00620E1B"/>
    <w:rsid w:val="00621AAA"/>
    <w:rsid w:val="00622215"/>
    <w:rsid w:val="006227A0"/>
    <w:rsid w:val="00622BBD"/>
    <w:rsid w:val="00623696"/>
    <w:rsid w:val="006246DC"/>
    <w:rsid w:val="00625354"/>
    <w:rsid w:val="006256AA"/>
    <w:rsid w:val="006268A8"/>
    <w:rsid w:val="006269B1"/>
    <w:rsid w:val="00626F3B"/>
    <w:rsid w:val="00627190"/>
    <w:rsid w:val="00631ABB"/>
    <w:rsid w:val="00631B87"/>
    <w:rsid w:val="006331ED"/>
    <w:rsid w:val="00633CF4"/>
    <w:rsid w:val="00634F00"/>
    <w:rsid w:val="00635A24"/>
    <w:rsid w:val="00636B15"/>
    <w:rsid w:val="00636D39"/>
    <w:rsid w:val="0064147E"/>
    <w:rsid w:val="00642864"/>
    <w:rsid w:val="0064517D"/>
    <w:rsid w:val="00646AA8"/>
    <w:rsid w:val="006471BB"/>
    <w:rsid w:val="006473FF"/>
    <w:rsid w:val="00647715"/>
    <w:rsid w:val="00650601"/>
    <w:rsid w:val="00650B3D"/>
    <w:rsid w:val="00650D9F"/>
    <w:rsid w:val="006520A4"/>
    <w:rsid w:val="00654E33"/>
    <w:rsid w:val="00654E75"/>
    <w:rsid w:val="00654F11"/>
    <w:rsid w:val="00655E5A"/>
    <w:rsid w:val="00656595"/>
    <w:rsid w:val="006569F4"/>
    <w:rsid w:val="00656E66"/>
    <w:rsid w:val="00657BFF"/>
    <w:rsid w:val="00660021"/>
    <w:rsid w:val="006609D3"/>
    <w:rsid w:val="00662678"/>
    <w:rsid w:val="00662E33"/>
    <w:rsid w:val="006644DE"/>
    <w:rsid w:val="00664F7F"/>
    <w:rsid w:val="0066500E"/>
    <w:rsid w:val="00665AAB"/>
    <w:rsid w:val="00665EF0"/>
    <w:rsid w:val="00666D46"/>
    <w:rsid w:val="0066706C"/>
    <w:rsid w:val="0067104C"/>
    <w:rsid w:val="00671207"/>
    <w:rsid w:val="00671281"/>
    <w:rsid w:val="00671810"/>
    <w:rsid w:val="00672CB3"/>
    <w:rsid w:val="006750AD"/>
    <w:rsid w:val="00675C7D"/>
    <w:rsid w:val="006764CD"/>
    <w:rsid w:val="006765E3"/>
    <w:rsid w:val="006774B1"/>
    <w:rsid w:val="00680506"/>
    <w:rsid w:val="00681543"/>
    <w:rsid w:val="0068175C"/>
    <w:rsid w:val="00682074"/>
    <w:rsid w:val="0068265A"/>
    <w:rsid w:val="00682BE1"/>
    <w:rsid w:val="00683353"/>
    <w:rsid w:val="006835C8"/>
    <w:rsid w:val="00683633"/>
    <w:rsid w:val="00683B4C"/>
    <w:rsid w:val="0068433A"/>
    <w:rsid w:val="00684D81"/>
    <w:rsid w:val="00684E2E"/>
    <w:rsid w:val="0068564D"/>
    <w:rsid w:val="006856A7"/>
    <w:rsid w:val="006859F1"/>
    <w:rsid w:val="00686C03"/>
    <w:rsid w:val="0068765F"/>
    <w:rsid w:val="0068792C"/>
    <w:rsid w:val="00690233"/>
    <w:rsid w:val="0069053B"/>
    <w:rsid w:val="0069090C"/>
    <w:rsid w:val="006912D4"/>
    <w:rsid w:val="00691736"/>
    <w:rsid w:val="00692CC6"/>
    <w:rsid w:val="006943E6"/>
    <w:rsid w:val="00694820"/>
    <w:rsid w:val="00694922"/>
    <w:rsid w:val="0069529B"/>
    <w:rsid w:val="00695F19"/>
    <w:rsid w:val="006963D5"/>
    <w:rsid w:val="0069707A"/>
    <w:rsid w:val="006A015E"/>
    <w:rsid w:val="006A16AC"/>
    <w:rsid w:val="006A223B"/>
    <w:rsid w:val="006A2E37"/>
    <w:rsid w:val="006A3A1F"/>
    <w:rsid w:val="006A3B7C"/>
    <w:rsid w:val="006A3B7E"/>
    <w:rsid w:val="006A4882"/>
    <w:rsid w:val="006A5233"/>
    <w:rsid w:val="006A5586"/>
    <w:rsid w:val="006A59D8"/>
    <w:rsid w:val="006A60C9"/>
    <w:rsid w:val="006A69C6"/>
    <w:rsid w:val="006A787F"/>
    <w:rsid w:val="006A7FE8"/>
    <w:rsid w:val="006B0365"/>
    <w:rsid w:val="006B1637"/>
    <w:rsid w:val="006B1803"/>
    <w:rsid w:val="006B1F62"/>
    <w:rsid w:val="006B2033"/>
    <w:rsid w:val="006B220C"/>
    <w:rsid w:val="006B3138"/>
    <w:rsid w:val="006B372A"/>
    <w:rsid w:val="006B39C2"/>
    <w:rsid w:val="006B3D5D"/>
    <w:rsid w:val="006B4A22"/>
    <w:rsid w:val="006B5B2E"/>
    <w:rsid w:val="006B688A"/>
    <w:rsid w:val="006B7BF7"/>
    <w:rsid w:val="006C1307"/>
    <w:rsid w:val="006C1A98"/>
    <w:rsid w:val="006C2C01"/>
    <w:rsid w:val="006C2E87"/>
    <w:rsid w:val="006C3494"/>
    <w:rsid w:val="006C3940"/>
    <w:rsid w:val="006C3B22"/>
    <w:rsid w:val="006C4595"/>
    <w:rsid w:val="006C4BA6"/>
    <w:rsid w:val="006C528E"/>
    <w:rsid w:val="006C5864"/>
    <w:rsid w:val="006C58C2"/>
    <w:rsid w:val="006C646B"/>
    <w:rsid w:val="006C6AB0"/>
    <w:rsid w:val="006C779A"/>
    <w:rsid w:val="006D0B99"/>
    <w:rsid w:val="006D15F8"/>
    <w:rsid w:val="006D1E42"/>
    <w:rsid w:val="006D2202"/>
    <w:rsid w:val="006D2234"/>
    <w:rsid w:val="006D3B04"/>
    <w:rsid w:val="006D4ACC"/>
    <w:rsid w:val="006D4EBE"/>
    <w:rsid w:val="006D6AD2"/>
    <w:rsid w:val="006D6FB6"/>
    <w:rsid w:val="006D7142"/>
    <w:rsid w:val="006D7BB8"/>
    <w:rsid w:val="006D7BD4"/>
    <w:rsid w:val="006E0336"/>
    <w:rsid w:val="006E1341"/>
    <w:rsid w:val="006E312E"/>
    <w:rsid w:val="006E35A5"/>
    <w:rsid w:val="006E36F0"/>
    <w:rsid w:val="006E3CDB"/>
    <w:rsid w:val="006E43CC"/>
    <w:rsid w:val="006E72D2"/>
    <w:rsid w:val="006F02D3"/>
    <w:rsid w:val="006F0B15"/>
    <w:rsid w:val="006F1C39"/>
    <w:rsid w:val="006F2413"/>
    <w:rsid w:val="006F2BAC"/>
    <w:rsid w:val="006F2C1E"/>
    <w:rsid w:val="006F2FC2"/>
    <w:rsid w:val="006F3BE1"/>
    <w:rsid w:val="006F4265"/>
    <w:rsid w:val="006F44F7"/>
    <w:rsid w:val="006F494A"/>
    <w:rsid w:val="006F69B8"/>
    <w:rsid w:val="006F708E"/>
    <w:rsid w:val="006F7118"/>
    <w:rsid w:val="006F7231"/>
    <w:rsid w:val="006F7749"/>
    <w:rsid w:val="006F7DA6"/>
    <w:rsid w:val="00700B00"/>
    <w:rsid w:val="007013AC"/>
    <w:rsid w:val="00702135"/>
    <w:rsid w:val="00702D72"/>
    <w:rsid w:val="007033A5"/>
    <w:rsid w:val="00703DB9"/>
    <w:rsid w:val="00703E54"/>
    <w:rsid w:val="00703F3B"/>
    <w:rsid w:val="00706B4B"/>
    <w:rsid w:val="00707B72"/>
    <w:rsid w:val="0071018B"/>
    <w:rsid w:val="007121FF"/>
    <w:rsid w:val="00712595"/>
    <w:rsid w:val="00712F02"/>
    <w:rsid w:val="0071386A"/>
    <w:rsid w:val="007144CD"/>
    <w:rsid w:val="007158AA"/>
    <w:rsid w:val="00715E48"/>
    <w:rsid w:val="00716356"/>
    <w:rsid w:val="00717585"/>
    <w:rsid w:val="0072029D"/>
    <w:rsid w:val="0072030B"/>
    <w:rsid w:val="00720411"/>
    <w:rsid w:val="0072188C"/>
    <w:rsid w:val="007221BA"/>
    <w:rsid w:val="0072228B"/>
    <w:rsid w:val="00722923"/>
    <w:rsid w:val="00723381"/>
    <w:rsid w:val="0072527D"/>
    <w:rsid w:val="00726649"/>
    <w:rsid w:val="00726861"/>
    <w:rsid w:val="00726BDC"/>
    <w:rsid w:val="00726D80"/>
    <w:rsid w:val="007275FA"/>
    <w:rsid w:val="00727869"/>
    <w:rsid w:val="00727979"/>
    <w:rsid w:val="00730932"/>
    <w:rsid w:val="00730DD0"/>
    <w:rsid w:val="00730F95"/>
    <w:rsid w:val="00731D5A"/>
    <w:rsid w:val="007324B0"/>
    <w:rsid w:val="00732F16"/>
    <w:rsid w:val="0073359D"/>
    <w:rsid w:val="00733BE5"/>
    <w:rsid w:val="0073435D"/>
    <w:rsid w:val="00734BB2"/>
    <w:rsid w:val="0073544A"/>
    <w:rsid w:val="00737638"/>
    <w:rsid w:val="00740BB2"/>
    <w:rsid w:val="007412BA"/>
    <w:rsid w:val="00741C61"/>
    <w:rsid w:val="00744EE8"/>
    <w:rsid w:val="00744FBE"/>
    <w:rsid w:val="007453A2"/>
    <w:rsid w:val="00745CA4"/>
    <w:rsid w:val="00745D4C"/>
    <w:rsid w:val="0074645C"/>
    <w:rsid w:val="007466AD"/>
    <w:rsid w:val="00750173"/>
    <w:rsid w:val="00752027"/>
    <w:rsid w:val="00752587"/>
    <w:rsid w:val="00752A29"/>
    <w:rsid w:val="007531BD"/>
    <w:rsid w:val="007539E8"/>
    <w:rsid w:val="00753EC6"/>
    <w:rsid w:val="00754523"/>
    <w:rsid w:val="007545A9"/>
    <w:rsid w:val="007554F5"/>
    <w:rsid w:val="00756B9A"/>
    <w:rsid w:val="00757414"/>
    <w:rsid w:val="007576D4"/>
    <w:rsid w:val="00757DEB"/>
    <w:rsid w:val="007604C3"/>
    <w:rsid w:val="00760A68"/>
    <w:rsid w:val="007629C9"/>
    <w:rsid w:val="00763874"/>
    <w:rsid w:val="00763A20"/>
    <w:rsid w:val="00763BD7"/>
    <w:rsid w:val="00763F36"/>
    <w:rsid w:val="00764378"/>
    <w:rsid w:val="00764BD1"/>
    <w:rsid w:val="00764D19"/>
    <w:rsid w:val="00766E28"/>
    <w:rsid w:val="0076708E"/>
    <w:rsid w:val="007670F0"/>
    <w:rsid w:val="00767718"/>
    <w:rsid w:val="00767737"/>
    <w:rsid w:val="0077082B"/>
    <w:rsid w:val="00773FEE"/>
    <w:rsid w:val="0077469E"/>
    <w:rsid w:val="00775629"/>
    <w:rsid w:val="00776312"/>
    <w:rsid w:val="0077642E"/>
    <w:rsid w:val="00776857"/>
    <w:rsid w:val="00776B7F"/>
    <w:rsid w:val="00776F9D"/>
    <w:rsid w:val="0077711F"/>
    <w:rsid w:val="00777AB5"/>
    <w:rsid w:val="00777FAE"/>
    <w:rsid w:val="00781056"/>
    <w:rsid w:val="00782E85"/>
    <w:rsid w:val="0078437A"/>
    <w:rsid w:val="007844C6"/>
    <w:rsid w:val="00785990"/>
    <w:rsid w:val="00785DF2"/>
    <w:rsid w:val="0078641A"/>
    <w:rsid w:val="007870B4"/>
    <w:rsid w:val="007872FC"/>
    <w:rsid w:val="00787941"/>
    <w:rsid w:val="00790049"/>
    <w:rsid w:val="00791410"/>
    <w:rsid w:val="007918B6"/>
    <w:rsid w:val="00792621"/>
    <w:rsid w:val="00792B5A"/>
    <w:rsid w:val="0079381B"/>
    <w:rsid w:val="00795777"/>
    <w:rsid w:val="0079583D"/>
    <w:rsid w:val="00795D29"/>
    <w:rsid w:val="00796B3C"/>
    <w:rsid w:val="00797336"/>
    <w:rsid w:val="0079742C"/>
    <w:rsid w:val="007A26F5"/>
    <w:rsid w:val="007A281F"/>
    <w:rsid w:val="007A31A5"/>
    <w:rsid w:val="007A33F9"/>
    <w:rsid w:val="007A3CAE"/>
    <w:rsid w:val="007A423E"/>
    <w:rsid w:val="007A516F"/>
    <w:rsid w:val="007A55B4"/>
    <w:rsid w:val="007A63AA"/>
    <w:rsid w:val="007A66C4"/>
    <w:rsid w:val="007A6A92"/>
    <w:rsid w:val="007B0DE4"/>
    <w:rsid w:val="007B0DE7"/>
    <w:rsid w:val="007B1CA8"/>
    <w:rsid w:val="007B1EB5"/>
    <w:rsid w:val="007B1F51"/>
    <w:rsid w:val="007B216D"/>
    <w:rsid w:val="007B269E"/>
    <w:rsid w:val="007B5173"/>
    <w:rsid w:val="007B5F54"/>
    <w:rsid w:val="007B6C7E"/>
    <w:rsid w:val="007C01A1"/>
    <w:rsid w:val="007C066E"/>
    <w:rsid w:val="007C076B"/>
    <w:rsid w:val="007C0892"/>
    <w:rsid w:val="007C1677"/>
    <w:rsid w:val="007C1983"/>
    <w:rsid w:val="007C1C37"/>
    <w:rsid w:val="007C3477"/>
    <w:rsid w:val="007C384E"/>
    <w:rsid w:val="007C3999"/>
    <w:rsid w:val="007C583C"/>
    <w:rsid w:val="007C608E"/>
    <w:rsid w:val="007C6218"/>
    <w:rsid w:val="007C68E1"/>
    <w:rsid w:val="007C6AA7"/>
    <w:rsid w:val="007C6DFD"/>
    <w:rsid w:val="007C6E4C"/>
    <w:rsid w:val="007D04CC"/>
    <w:rsid w:val="007D0517"/>
    <w:rsid w:val="007D0BE0"/>
    <w:rsid w:val="007D0FCB"/>
    <w:rsid w:val="007D1967"/>
    <w:rsid w:val="007D1988"/>
    <w:rsid w:val="007D1A38"/>
    <w:rsid w:val="007D1B84"/>
    <w:rsid w:val="007D25F6"/>
    <w:rsid w:val="007D2F0D"/>
    <w:rsid w:val="007D4EA0"/>
    <w:rsid w:val="007D5467"/>
    <w:rsid w:val="007D57E5"/>
    <w:rsid w:val="007D5A0D"/>
    <w:rsid w:val="007D5E4A"/>
    <w:rsid w:val="007D67A6"/>
    <w:rsid w:val="007D67E1"/>
    <w:rsid w:val="007E0A3B"/>
    <w:rsid w:val="007E0B63"/>
    <w:rsid w:val="007E0FB9"/>
    <w:rsid w:val="007E17C3"/>
    <w:rsid w:val="007E2A26"/>
    <w:rsid w:val="007E358A"/>
    <w:rsid w:val="007E40C6"/>
    <w:rsid w:val="007E41CB"/>
    <w:rsid w:val="007E5920"/>
    <w:rsid w:val="007E5D04"/>
    <w:rsid w:val="007E6803"/>
    <w:rsid w:val="007E6C00"/>
    <w:rsid w:val="007E7136"/>
    <w:rsid w:val="007E7213"/>
    <w:rsid w:val="007E7401"/>
    <w:rsid w:val="007E7DB7"/>
    <w:rsid w:val="007F001F"/>
    <w:rsid w:val="007F010A"/>
    <w:rsid w:val="007F0236"/>
    <w:rsid w:val="007F09EF"/>
    <w:rsid w:val="007F0A04"/>
    <w:rsid w:val="007F0D9A"/>
    <w:rsid w:val="007F165F"/>
    <w:rsid w:val="007F3B53"/>
    <w:rsid w:val="007F40B4"/>
    <w:rsid w:val="007F4A09"/>
    <w:rsid w:val="007F55DD"/>
    <w:rsid w:val="007F6276"/>
    <w:rsid w:val="007F6843"/>
    <w:rsid w:val="0080167B"/>
    <w:rsid w:val="00801AB4"/>
    <w:rsid w:val="008020B5"/>
    <w:rsid w:val="00803C60"/>
    <w:rsid w:val="00804349"/>
    <w:rsid w:val="00804A00"/>
    <w:rsid w:val="00804C46"/>
    <w:rsid w:val="00805086"/>
    <w:rsid w:val="00805AD9"/>
    <w:rsid w:val="00805E39"/>
    <w:rsid w:val="00806A87"/>
    <w:rsid w:val="00806E02"/>
    <w:rsid w:val="00810FA8"/>
    <w:rsid w:val="008127CE"/>
    <w:rsid w:val="00812DCE"/>
    <w:rsid w:val="0081336C"/>
    <w:rsid w:val="0081339E"/>
    <w:rsid w:val="008134E5"/>
    <w:rsid w:val="008139C7"/>
    <w:rsid w:val="00813E4B"/>
    <w:rsid w:val="00814436"/>
    <w:rsid w:val="008144B2"/>
    <w:rsid w:val="00814DA6"/>
    <w:rsid w:val="00814E47"/>
    <w:rsid w:val="008153E0"/>
    <w:rsid w:val="00815A1B"/>
    <w:rsid w:val="00815EF1"/>
    <w:rsid w:val="00816FE7"/>
    <w:rsid w:val="008201C1"/>
    <w:rsid w:val="008223FB"/>
    <w:rsid w:val="00822D3B"/>
    <w:rsid w:val="00823A70"/>
    <w:rsid w:val="00824A13"/>
    <w:rsid w:val="00825ED1"/>
    <w:rsid w:val="00826CC6"/>
    <w:rsid w:val="00827786"/>
    <w:rsid w:val="00827EE1"/>
    <w:rsid w:val="00830C9B"/>
    <w:rsid w:val="00830D9E"/>
    <w:rsid w:val="008318B6"/>
    <w:rsid w:val="008320EE"/>
    <w:rsid w:val="0083259E"/>
    <w:rsid w:val="008332D1"/>
    <w:rsid w:val="008340E9"/>
    <w:rsid w:val="00834963"/>
    <w:rsid w:val="00834E77"/>
    <w:rsid w:val="00834EB2"/>
    <w:rsid w:val="00835043"/>
    <w:rsid w:val="00835208"/>
    <w:rsid w:val="0083526E"/>
    <w:rsid w:val="00835F80"/>
    <w:rsid w:val="008365CF"/>
    <w:rsid w:val="00836A2E"/>
    <w:rsid w:val="0083741E"/>
    <w:rsid w:val="00837C0A"/>
    <w:rsid w:val="00837FEC"/>
    <w:rsid w:val="008400DD"/>
    <w:rsid w:val="008405D4"/>
    <w:rsid w:val="008412FA"/>
    <w:rsid w:val="008427E7"/>
    <w:rsid w:val="00843198"/>
    <w:rsid w:val="0084330A"/>
    <w:rsid w:val="00843B34"/>
    <w:rsid w:val="00843E48"/>
    <w:rsid w:val="0084621B"/>
    <w:rsid w:val="008465D1"/>
    <w:rsid w:val="0084676A"/>
    <w:rsid w:val="00846DAA"/>
    <w:rsid w:val="00847232"/>
    <w:rsid w:val="00847603"/>
    <w:rsid w:val="008478B7"/>
    <w:rsid w:val="00850255"/>
    <w:rsid w:val="0085027A"/>
    <w:rsid w:val="0085118C"/>
    <w:rsid w:val="0085174A"/>
    <w:rsid w:val="00852161"/>
    <w:rsid w:val="00852BF3"/>
    <w:rsid w:val="00852CAA"/>
    <w:rsid w:val="008535E4"/>
    <w:rsid w:val="00854E41"/>
    <w:rsid w:val="00854F9D"/>
    <w:rsid w:val="008550E2"/>
    <w:rsid w:val="0085539A"/>
    <w:rsid w:val="00856B58"/>
    <w:rsid w:val="008574CA"/>
    <w:rsid w:val="0085797C"/>
    <w:rsid w:val="00861624"/>
    <w:rsid w:val="008618BF"/>
    <w:rsid w:val="00861C4F"/>
    <w:rsid w:val="00862A12"/>
    <w:rsid w:val="0086375B"/>
    <w:rsid w:val="00866FDD"/>
    <w:rsid w:val="008674A5"/>
    <w:rsid w:val="00867AFE"/>
    <w:rsid w:val="00867DFD"/>
    <w:rsid w:val="0087037D"/>
    <w:rsid w:val="008703E8"/>
    <w:rsid w:val="008716FB"/>
    <w:rsid w:val="0087183C"/>
    <w:rsid w:val="00873DAD"/>
    <w:rsid w:val="00873E39"/>
    <w:rsid w:val="008743DD"/>
    <w:rsid w:val="008753AA"/>
    <w:rsid w:val="00875ADD"/>
    <w:rsid w:val="00877349"/>
    <w:rsid w:val="008777B5"/>
    <w:rsid w:val="00880045"/>
    <w:rsid w:val="00881566"/>
    <w:rsid w:val="00881569"/>
    <w:rsid w:val="00881C81"/>
    <w:rsid w:val="00881E54"/>
    <w:rsid w:val="008843ED"/>
    <w:rsid w:val="00885A54"/>
    <w:rsid w:val="008861DB"/>
    <w:rsid w:val="00886C54"/>
    <w:rsid w:val="00887356"/>
    <w:rsid w:val="0088739A"/>
    <w:rsid w:val="00887830"/>
    <w:rsid w:val="00887EC5"/>
    <w:rsid w:val="00887EC9"/>
    <w:rsid w:val="008917C0"/>
    <w:rsid w:val="00891826"/>
    <w:rsid w:val="008919D8"/>
    <w:rsid w:val="008919F5"/>
    <w:rsid w:val="00892E4C"/>
    <w:rsid w:val="0089500D"/>
    <w:rsid w:val="00895912"/>
    <w:rsid w:val="00896669"/>
    <w:rsid w:val="00896DCC"/>
    <w:rsid w:val="00897AF8"/>
    <w:rsid w:val="008A0652"/>
    <w:rsid w:val="008A0679"/>
    <w:rsid w:val="008A27FA"/>
    <w:rsid w:val="008A4C96"/>
    <w:rsid w:val="008A4CBE"/>
    <w:rsid w:val="008A4F15"/>
    <w:rsid w:val="008A56AD"/>
    <w:rsid w:val="008A7574"/>
    <w:rsid w:val="008B02C8"/>
    <w:rsid w:val="008B0867"/>
    <w:rsid w:val="008B106A"/>
    <w:rsid w:val="008B11F5"/>
    <w:rsid w:val="008B11F8"/>
    <w:rsid w:val="008B13EC"/>
    <w:rsid w:val="008B1D42"/>
    <w:rsid w:val="008B1E3D"/>
    <w:rsid w:val="008B2895"/>
    <w:rsid w:val="008B42A2"/>
    <w:rsid w:val="008B6820"/>
    <w:rsid w:val="008B7DBC"/>
    <w:rsid w:val="008C0274"/>
    <w:rsid w:val="008C031E"/>
    <w:rsid w:val="008C05C7"/>
    <w:rsid w:val="008C1D8E"/>
    <w:rsid w:val="008C2DC4"/>
    <w:rsid w:val="008C3357"/>
    <w:rsid w:val="008C4C8F"/>
    <w:rsid w:val="008C57E0"/>
    <w:rsid w:val="008C57FF"/>
    <w:rsid w:val="008C66C0"/>
    <w:rsid w:val="008C7144"/>
    <w:rsid w:val="008D029C"/>
    <w:rsid w:val="008D040A"/>
    <w:rsid w:val="008D0657"/>
    <w:rsid w:val="008D14A8"/>
    <w:rsid w:val="008D2DD0"/>
    <w:rsid w:val="008D55D0"/>
    <w:rsid w:val="008D65B9"/>
    <w:rsid w:val="008D6B04"/>
    <w:rsid w:val="008D6B12"/>
    <w:rsid w:val="008D6E72"/>
    <w:rsid w:val="008D7E39"/>
    <w:rsid w:val="008E0E90"/>
    <w:rsid w:val="008E1944"/>
    <w:rsid w:val="008E1BFC"/>
    <w:rsid w:val="008E39A6"/>
    <w:rsid w:val="008E4074"/>
    <w:rsid w:val="008E41C2"/>
    <w:rsid w:val="008E6D91"/>
    <w:rsid w:val="008E71D8"/>
    <w:rsid w:val="008E72F4"/>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32E3"/>
    <w:rsid w:val="00903381"/>
    <w:rsid w:val="00903B17"/>
    <w:rsid w:val="00905E51"/>
    <w:rsid w:val="00906514"/>
    <w:rsid w:val="0090682C"/>
    <w:rsid w:val="00907CC7"/>
    <w:rsid w:val="00907D48"/>
    <w:rsid w:val="009103D6"/>
    <w:rsid w:val="00912B7A"/>
    <w:rsid w:val="00913267"/>
    <w:rsid w:val="00913789"/>
    <w:rsid w:val="00913E16"/>
    <w:rsid w:val="0091419D"/>
    <w:rsid w:val="00914734"/>
    <w:rsid w:val="00914A75"/>
    <w:rsid w:val="0091548B"/>
    <w:rsid w:val="00915492"/>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B70"/>
    <w:rsid w:val="00926057"/>
    <w:rsid w:val="00926752"/>
    <w:rsid w:val="00927C8F"/>
    <w:rsid w:val="00927F9E"/>
    <w:rsid w:val="00930095"/>
    <w:rsid w:val="009301E8"/>
    <w:rsid w:val="0093142A"/>
    <w:rsid w:val="00931BBD"/>
    <w:rsid w:val="00934C28"/>
    <w:rsid w:val="00935D65"/>
    <w:rsid w:val="009372D7"/>
    <w:rsid w:val="00937343"/>
    <w:rsid w:val="00937E7B"/>
    <w:rsid w:val="009410DE"/>
    <w:rsid w:val="0094194D"/>
    <w:rsid w:val="00941986"/>
    <w:rsid w:val="00943497"/>
    <w:rsid w:val="0094368F"/>
    <w:rsid w:val="00943845"/>
    <w:rsid w:val="00943B67"/>
    <w:rsid w:val="00944900"/>
    <w:rsid w:val="00944B48"/>
    <w:rsid w:val="00944CB4"/>
    <w:rsid w:val="00944CD9"/>
    <w:rsid w:val="009451D6"/>
    <w:rsid w:val="0094552B"/>
    <w:rsid w:val="00945A03"/>
    <w:rsid w:val="00945A7D"/>
    <w:rsid w:val="00945B40"/>
    <w:rsid w:val="00946343"/>
    <w:rsid w:val="009465F6"/>
    <w:rsid w:val="0094764C"/>
    <w:rsid w:val="00947C87"/>
    <w:rsid w:val="00950845"/>
    <w:rsid w:val="00952E79"/>
    <w:rsid w:val="00954323"/>
    <w:rsid w:val="00954761"/>
    <w:rsid w:val="0095552B"/>
    <w:rsid w:val="00955620"/>
    <w:rsid w:val="009560A4"/>
    <w:rsid w:val="00956221"/>
    <w:rsid w:val="00956DF2"/>
    <w:rsid w:val="00957EB5"/>
    <w:rsid w:val="00960169"/>
    <w:rsid w:val="00960DC5"/>
    <w:rsid w:val="009627BA"/>
    <w:rsid w:val="00962C2D"/>
    <w:rsid w:val="00962CD2"/>
    <w:rsid w:val="00962E26"/>
    <w:rsid w:val="00964721"/>
    <w:rsid w:val="00964B31"/>
    <w:rsid w:val="00970A12"/>
    <w:rsid w:val="00972556"/>
    <w:rsid w:val="00972A08"/>
    <w:rsid w:val="009734D1"/>
    <w:rsid w:val="00974C32"/>
    <w:rsid w:val="00975DFB"/>
    <w:rsid w:val="00975EBB"/>
    <w:rsid w:val="00982100"/>
    <w:rsid w:val="0098229F"/>
    <w:rsid w:val="00982823"/>
    <w:rsid w:val="0098325A"/>
    <w:rsid w:val="009836DE"/>
    <w:rsid w:val="00983837"/>
    <w:rsid w:val="009838BB"/>
    <w:rsid w:val="009839BA"/>
    <w:rsid w:val="009846B5"/>
    <w:rsid w:val="00984C7F"/>
    <w:rsid w:val="00985387"/>
    <w:rsid w:val="0098584E"/>
    <w:rsid w:val="0098592E"/>
    <w:rsid w:val="00985CAB"/>
    <w:rsid w:val="00986190"/>
    <w:rsid w:val="00986C33"/>
    <w:rsid w:val="00986D81"/>
    <w:rsid w:val="00987C2B"/>
    <w:rsid w:val="0099048C"/>
    <w:rsid w:val="0099078B"/>
    <w:rsid w:val="00991F9E"/>
    <w:rsid w:val="009922F8"/>
    <w:rsid w:val="00992889"/>
    <w:rsid w:val="009933C5"/>
    <w:rsid w:val="009935AA"/>
    <w:rsid w:val="00994093"/>
    <w:rsid w:val="0099471A"/>
    <w:rsid w:val="0099772B"/>
    <w:rsid w:val="009A0417"/>
    <w:rsid w:val="009A27C3"/>
    <w:rsid w:val="009A2865"/>
    <w:rsid w:val="009A3CAD"/>
    <w:rsid w:val="009A4421"/>
    <w:rsid w:val="009A44A2"/>
    <w:rsid w:val="009A451B"/>
    <w:rsid w:val="009A517A"/>
    <w:rsid w:val="009A54ED"/>
    <w:rsid w:val="009A59EA"/>
    <w:rsid w:val="009A69B0"/>
    <w:rsid w:val="009A7B01"/>
    <w:rsid w:val="009B029A"/>
    <w:rsid w:val="009B03A4"/>
    <w:rsid w:val="009B073F"/>
    <w:rsid w:val="009B3DA9"/>
    <w:rsid w:val="009B5D2F"/>
    <w:rsid w:val="009B6381"/>
    <w:rsid w:val="009B6D86"/>
    <w:rsid w:val="009B6FC7"/>
    <w:rsid w:val="009C0A8F"/>
    <w:rsid w:val="009C0B66"/>
    <w:rsid w:val="009C1147"/>
    <w:rsid w:val="009C25D9"/>
    <w:rsid w:val="009C3242"/>
    <w:rsid w:val="009C342A"/>
    <w:rsid w:val="009C38D5"/>
    <w:rsid w:val="009C3C0F"/>
    <w:rsid w:val="009C50D6"/>
    <w:rsid w:val="009C557B"/>
    <w:rsid w:val="009C5D09"/>
    <w:rsid w:val="009C743A"/>
    <w:rsid w:val="009C7A90"/>
    <w:rsid w:val="009C7FB6"/>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37B"/>
    <w:rsid w:val="009E3E35"/>
    <w:rsid w:val="009E52E6"/>
    <w:rsid w:val="009E6E52"/>
    <w:rsid w:val="009E725E"/>
    <w:rsid w:val="009F0417"/>
    <w:rsid w:val="009F1D3E"/>
    <w:rsid w:val="009F1DE2"/>
    <w:rsid w:val="009F4AA6"/>
    <w:rsid w:val="009F5119"/>
    <w:rsid w:val="009F5B79"/>
    <w:rsid w:val="009F5DBC"/>
    <w:rsid w:val="009F5F1B"/>
    <w:rsid w:val="009F5F7E"/>
    <w:rsid w:val="009F6344"/>
    <w:rsid w:val="009F68D5"/>
    <w:rsid w:val="009F72C4"/>
    <w:rsid w:val="009F73E9"/>
    <w:rsid w:val="00A007E5"/>
    <w:rsid w:val="00A00862"/>
    <w:rsid w:val="00A01B29"/>
    <w:rsid w:val="00A01F1F"/>
    <w:rsid w:val="00A0271B"/>
    <w:rsid w:val="00A03298"/>
    <w:rsid w:val="00A03CD6"/>
    <w:rsid w:val="00A04D23"/>
    <w:rsid w:val="00A07830"/>
    <w:rsid w:val="00A07976"/>
    <w:rsid w:val="00A10854"/>
    <w:rsid w:val="00A10BC5"/>
    <w:rsid w:val="00A10F3C"/>
    <w:rsid w:val="00A10FF6"/>
    <w:rsid w:val="00A110FD"/>
    <w:rsid w:val="00A118F1"/>
    <w:rsid w:val="00A11EB7"/>
    <w:rsid w:val="00A11FDD"/>
    <w:rsid w:val="00A12BB5"/>
    <w:rsid w:val="00A13530"/>
    <w:rsid w:val="00A13AD5"/>
    <w:rsid w:val="00A1477B"/>
    <w:rsid w:val="00A14B76"/>
    <w:rsid w:val="00A14C59"/>
    <w:rsid w:val="00A1589A"/>
    <w:rsid w:val="00A15A9D"/>
    <w:rsid w:val="00A15BFB"/>
    <w:rsid w:val="00A169C4"/>
    <w:rsid w:val="00A16ED5"/>
    <w:rsid w:val="00A17C07"/>
    <w:rsid w:val="00A20247"/>
    <w:rsid w:val="00A20AB9"/>
    <w:rsid w:val="00A21B84"/>
    <w:rsid w:val="00A21CD4"/>
    <w:rsid w:val="00A22C94"/>
    <w:rsid w:val="00A25516"/>
    <w:rsid w:val="00A25A67"/>
    <w:rsid w:val="00A26284"/>
    <w:rsid w:val="00A2784F"/>
    <w:rsid w:val="00A27A62"/>
    <w:rsid w:val="00A27B42"/>
    <w:rsid w:val="00A323D1"/>
    <w:rsid w:val="00A32734"/>
    <w:rsid w:val="00A34129"/>
    <w:rsid w:val="00A35698"/>
    <w:rsid w:val="00A367E0"/>
    <w:rsid w:val="00A36856"/>
    <w:rsid w:val="00A36D7A"/>
    <w:rsid w:val="00A3731E"/>
    <w:rsid w:val="00A3744B"/>
    <w:rsid w:val="00A37D50"/>
    <w:rsid w:val="00A37F2A"/>
    <w:rsid w:val="00A4028D"/>
    <w:rsid w:val="00A4044D"/>
    <w:rsid w:val="00A41E23"/>
    <w:rsid w:val="00A42027"/>
    <w:rsid w:val="00A43543"/>
    <w:rsid w:val="00A43E78"/>
    <w:rsid w:val="00A44342"/>
    <w:rsid w:val="00A4454F"/>
    <w:rsid w:val="00A502FC"/>
    <w:rsid w:val="00A51A18"/>
    <w:rsid w:val="00A51EBE"/>
    <w:rsid w:val="00A52E57"/>
    <w:rsid w:val="00A53013"/>
    <w:rsid w:val="00A5372C"/>
    <w:rsid w:val="00A53904"/>
    <w:rsid w:val="00A55286"/>
    <w:rsid w:val="00A55D19"/>
    <w:rsid w:val="00A55F02"/>
    <w:rsid w:val="00A56093"/>
    <w:rsid w:val="00A56A64"/>
    <w:rsid w:val="00A56A82"/>
    <w:rsid w:val="00A57313"/>
    <w:rsid w:val="00A57549"/>
    <w:rsid w:val="00A57DE7"/>
    <w:rsid w:val="00A57FB8"/>
    <w:rsid w:val="00A60126"/>
    <w:rsid w:val="00A6017B"/>
    <w:rsid w:val="00A6052B"/>
    <w:rsid w:val="00A60AE3"/>
    <w:rsid w:val="00A611CE"/>
    <w:rsid w:val="00A62252"/>
    <w:rsid w:val="00A6269F"/>
    <w:rsid w:val="00A63BEA"/>
    <w:rsid w:val="00A640BD"/>
    <w:rsid w:val="00A649A2"/>
    <w:rsid w:val="00A64E39"/>
    <w:rsid w:val="00A658ED"/>
    <w:rsid w:val="00A671C5"/>
    <w:rsid w:val="00A676A5"/>
    <w:rsid w:val="00A67A2F"/>
    <w:rsid w:val="00A70491"/>
    <w:rsid w:val="00A7128D"/>
    <w:rsid w:val="00A71A76"/>
    <w:rsid w:val="00A72B1F"/>
    <w:rsid w:val="00A72B3B"/>
    <w:rsid w:val="00A73AF0"/>
    <w:rsid w:val="00A744BC"/>
    <w:rsid w:val="00A76666"/>
    <w:rsid w:val="00A76976"/>
    <w:rsid w:val="00A77FBE"/>
    <w:rsid w:val="00A802DC"/>
    <w:rsid w:val="00A80B1D"/>
    <w:rsid w:val="00A82E17"/>
    <w:rsid w:val="00A83EA4"/>
    <w:rsid w:val="00A83FBB"/>
    <w:rsid w:val="00A84E01"/>
    <w:rsid w:val="00A85771"/>
    <w:rsid w:val="00A86624"/>
    <w:rsid w:val="00A87410"/>
    <w:rsid w:val="00A91BA5"/>
    <w:rsid w:val="00A91C3A"/>
    <w:rsid w:val="00A91EED"/>
    <w:rsid w:val="00A92539"/>
    <w:rsid w:val="00A931CD"/>
    <w:rsid w:val="00A93F13"/>
    <w:rsid w:val="00A9430D"/>
    <w:rsid w:val="00A94D93"/>
    <w:rsid w:val="00AA07AF"/>
    <w:rsid w:val="00AA09D4"/>
    <w:rsid w:val="00AA0A07"/>
    <w:rsid w:val="00AA0A13"/>
    <w:rsid w:val="00AA12C4"/>
    <w:rsid w:val="00AA4057"/>
    <w:rsid w:val="00AA4173"/>
    <w:rsid w:val="00AA4974"/>
    <w:rsid w:val="00AA594F"/>
    <w:rsid w:val="00AA5E8E"/>
    <w:rsid w:val="00AA60E0"/>
    <w:rsid w:val="00AA71E2"/>
    <w:rsid w:val="00AA76E6"/>
    <w:rsid w:val="00AA7B18"/>
    <w:rsid w:val="00AB0003"/>
    <w:rsid w:val="00AB0C49"/>
    <w:rsid w:val="00AB0C9F"/>
    <w:rsid w:val="00AB1C99"/>
    <w:rsid w:val="00AB28AD"/>
    <w:rsid w:val="00AB2FAE"/>
    <w:rsid w:val="00AB4684"/>
    <w:rsid w:val="00AB6219"/>
    <w:rsid w:val="00AB692B"/>
    <w:rsid w:val="00AB6BF9"/>
    <w:rsid w:val="00AB7A2E"/>
    <w:rsid w:val="00AC02A9"/>
    <w:rsid w:val="00AC0833"/>
    <w:rsid w:val="00AC1605"/>
    <w:rsid w:val="00AC1CE9"/>
    <w:rsid w:val="00AC2306"/>
    <w:rsid w:val="00AC2916"/>
    <w:rsid w:val="00AC2CA8"/>
    <w:rsid w:val="00AC3C9D"/>
    <w:rsid w:val="00AC4B45"/>
    <w:rsid w:val="00AC4C27"/>
    <w:rsid w:val="00AC4E9F"/>
    <w:rsid w:val="00AC65CA"/>
    <w:rsid w:val="00AD000C"/>
    <w:rsid w:val="00AD076E"/>
    <w:rsid w:val="00AD0AD5"/>
    <w:rsid w:val="00AD10B9"/>
    <w:rsid w:val="00AD18A9"/>
    <w:rsid w:val="00AD1AEA"/>
    <w:rsid w:val="00AD2323"/>
    <w:rsid w:val="00AD3892"/>
    <w:rsid w:val="00AD4413"/>
    <w:rsid w:val="00AD599F"/>
    <w:rsid w:val="00AD5E5A"/>
    <w:rsid w:val="00AD6359"/>
    <w:rsid w:val="00AD7166"/>
    <w:rsid w:val="00AD7BD4"/>
    <w:rsid w:val="00AE1624"/>
    <w:rsid w:val="00AE3630"/>
    <w:rsid w:val="00AE3FF2"/>
    <w:rsid w:val="00AE4251"/>
    <w:rsid w:val="00AE473C"/>
    <w:rsid w:val="00AE5BD3"/>
    <w:rsid w:val="00AE5E10"/>
    <w:rsid w:val="00AE642E"/>
    <w:rsid w:val="00AE7A1C"/>
    <w:rsid w:val="00AE7B2D"/>
    <w:rsid w:val="00AE7EFF"/>
    <w:rsid w:val="00AF0D85"/>
    <w:rsid w:val="00AF2C44"/>
    <w:rsid w:val="00AF2CB4"/>
    <w:rsid w:val="00AF34D8"/>
    <w:rsid w:val="00AF40F4"/>
    <w:rsid w:val="00AF4E52"/>
    <w:rsid w:val="00AF54D0"/>
    <w:rsid w:val="00AF57C5"/>
    <w:rsid w:val="00B00DFD"/>
    <w:rsid w:val="00B011B7"/>
    <w:rsid w:val="00B01668"/>
    <w:rsid w:val="00B016FC"/>
    <w:rsid w:val="00B01A53"/>
    <w:rsid w:val="00B02672"/>
    <w:rsid w:val="00B03CDE"/>
    <w:rsid w:val="00B03CDF"/>
    <w:rsid w:val="00B04623"/>
    <w:rsid w:val="00B04F89"/>
    <w:rsid w:val="00B05D41"/>
    <w:rsid w:val="00B070BA"/>
    <w:rsid w:val="00B07503"/>
    <w:rsid w:val="00B07524"/>
    <w:rsid w:val="00B07539"/>
    <w:rsid w:val="00B106D9"/>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624"/>
    <w:rsid w:val="00B1583D"/>
    <w:rsid w:val="00B15CC4"/>
    <w:rsid w:val="00B15CED"/>
    <w:rsid w:val="00B162CB"/>
    <w:rsid w:val="00B16CCA"/>
    <w:rsid w:val="00B16D7D"/>
    <w:rsid w:val="00B16FE4"/>
    <w:rsid w:val="00B17EC3"/>
    <w:rsid w:val="00B2013D"/>
    <w:rsid w:val="00B21808"/>
    <w:rsid w:val="00B21E48"/>
    <w:rsid w:val="00B23652"/>
    <w:rsid w:val="00B2375D"/>
    <w:rsid w:val="00B23992"/>
    <w:rsid w:val="00B24884"/>
    <w:rsid w:val="00B26650"/>
    <w:rsid w:val="00B268F5"/>
    <w:rsid w:val="00B26D49"/>
    <w:rsid w:val="00B274D4"/>
    <w:rsid w:val="00B274FD"/>
    <w:rsid w:val="00B277AC"/>
    <w:rsid w:val="00B30CAC"/>
    <w:rsid w:val="00B324BD"/>
    <w:rsid w:val="00B3323E"/>
    <w:rsid w:val="00B34161"/>
    <w:rsid w:val="00B34338"/>
    <w:rsid w:val="00B34A30"/>
    <w:rsid w:val="00B34E8C"/>
    <w:rsid w:val="00B35456"/>
    <w:rsid w:val="00B35D35"/>
    <w:rsid w:val="00B36050"/>
    <w:rsid w:val="00B36BFC"/>
    <w:rsid w:val="00B40D1F"/>
    <w:rsid w:val="00B41699"/>
    <w:rsid w:val="00B41975"/>
    <w:rsid w:val="00B42E53"/>
    <w:rsid w:val="00B4390A"/>
    <w:rsid w:val="00B44559"/>
    <w:rsid w:val="00B44E76"/>
    <w:rsid w:val="00B44FA4"/>
    <w:rsid w:val="00B50585"/>
    <w:rsid w:val="00B50660"/>
    <w:rsid w:val="00B51D48"/>
    <w:rsid w:val="00B52B67"/>
    <w:rsid w:val="00B53466"/>
    <w:rsid w:val="00B53B6C"/>
    <w:rsid w:val="00B53BAF"/>
    <w:rsid w:val="00B54A84"/>
    <w:rsid w:val="00B54AB3"/>
    <w:rsid w:val="00B55149"/>
    <w:rsid w:val="00B558AA"/>
    <w:rsid w:val="00B558B4"/>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69A1"/>
    <w:rsid w:val="00B67031"/>
    <w:rsid w:val="00B672D0"/>
    <w:rsid w:val="00B67B4B"/>
    <w:rsid w:val="00B67C71"/>
    <w:rsid w:val="00B71759"/>
    <w:rsid w:val="00B72A4E"/>
    <w:rsid w:val="00B73CC4"/>
    <w:rsid w:val="00B74210"/>
    <w:rsid w:val="00B74D9A"/>
    <w:rsid w:val="00B76A30"/>
    <w:rsid w:val="00B80AED"/>
    <w:rsid w:val="00B80D41"/>
    <w:rsid w:val="00B82198"/>
    <w:rsid w:val="00B832BD"/>
    <w:rsid w:val="00B834D2"/>
    <w:rsid w:val="00B838C4"/>
    <w:rsid w:val="00B83F86"/>
    <w:rsid w:val="00B845B7"/>
    <w:rsid w:val="00B846C5"/>
    <w:rsid w:val="00B84B74"/>
    <w:rsid w:val="00B86090"/>
    <w:rsid w:val="00B870FF"/>
    <w:rsid w:val="00B8728B"/>
    <w:rsid w:val="00B873E1"/>
    <w:rsid w:val="00B903BE"/>
    <w:rsid w:val="00B919AB"/>
    <w:rsid w:val="00B91DE0"/>
    <w:rsid w:val="00B92379"/>
    <w:rsid w:val="00B92C65"/>
    <w:rsid w:val="00B9373E"/>
    <w:rsid w:val="00B94459"/>
    <w:rsid w:val="00B96B41"/>
    <w:rsid w:val="00B97970"/>
    <w:rsid w:val="00B979A3"/>
    <w:rsid w:val="00B97B0D"/>
    <w:rsid w:val="00B97BA4"/>
    <w:rsid w:val="00BA4483"/>
    <w:rsid w:val="00BA51A9"/>
    <w:rsid w:val="00BA56AB"/>
    <w:rsid w:val="00BA5C2B"/>
    <w:rsid w:val="00BA6751"/>
    <w:rsid w:val="00BA73BF"/>
    <w:rsid w:val="00BB026F"/>
    <w:rsid w:val="00BB0600"/>
    <w:rsid w:val="00BB0984"/>
    <w:rsid w:val="00BB23B2"/>
    <w:rsid w:val="00BB260B"/>
    <w:rsid w:val="00BB26D0"/>
    <w:rsid w:val="00BB3679"/>
    <w:rsid w:val="00BB4868"/>
    <w:rsid w:val="00BB511F"/>
    <w:rsid w:val="00BB5CF2"/>
    <w:rsid w:val="00BB7325"/>
    <w:rsid w:val="00BB76A2"/>
    <w:rsid w:val="00BB7885"/>
    <w:rsid w:val="00BB7E2A"/>
    <w:rsid w:val="00BB7F1A"/>
    <w:rsid w:val="00BC20B4"/>
    <w:rsid w:val="00BC29DF"/>
    <w:rsid w:val="00BC39F7"/>
    <w:rsid w:val="00BC58A7"/>
    <w:rsid w:val="00BC5E0C"/>
    <w:rsid w:val="00BC61FC"/>
    <w:rsid w:val="00BC62CA"/>
    <w:rsid w:val="00BC67A9"/>
    <w:rsid w:val="00BC6D0A"/>
    <w:rsid w:val="00BC7957"/>
    <w:rsid w:val="00BC7EEA"/>
    <w:rsid w:val="00BD158A"/>
    <w:rsid w:val="00BD1B7A"/>
    <w:rsid w:val="00BD2CCF"/>
    <w:rsid w:val="00BD2E26"/>
    <w:rsid w:val="00BD3371"/>
    <w:rsid w:val="00BD5A60"/>
    <w:rsid w:val="00BD62D5"/>
    <w:rsid w:val="00BD69A5"/>
    <w:rsid w:val="00BD7BF5"/>
    <w:rsid w:val="00BE0523"/>
    <w:rsid w:val="00BE0FB6"/>
    <w:rsid w:val="00BE13F0"/>
    <w:rsid w:val="00BE2520"/>
    <w:rsid w:val="00BE2697"/>
    <w:rsid w:val="00BE3320"/>
    <w:rsid w:val="00BE523A"/>
    <w:rsid w:val="00BE6F31"/>
    <w:rsid w:val="00BE72A6"/>
    <w:rsid w:val="00BE7F5B"/>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3481"/>
    <w:rsid w:val="00C03A84"/>
    <w:rsid w:val="00C03BC2"/>
    <w:rsid w:val="00C048E8"/>
    <w:rsid w:val="00C049FF"/>
    <w:rsid w:val="00C04BFE"/>
    <w:rsid w:val="00C06A5D"/>
    <w:rsid w:val="00C06D27"/>
    <w:rsid w:val="00C07BE0"/>
    <w:rsid w:val="00C101AE"/>
    <w:rsid w:val="00C10819"/>
    <w:rsid w:val="00C10A08"/>
    <w:rsid w:val="00C10A8E"/>
    <w:rsid w:val="00C11899"/>
    <w:rsid w:val="00C123A0"/>
    <w:rsid w:val="00C1244E"/>
    <w:rsid w:val="00C13002"/>
    <w:rsid w:val="00C13DA9"/>
    <w:rsid w:val="00C159F9"/>
    <w:rsid w:val="00C16014"/>
    <w:rsid w:val="00C165ED"/>
    <w:rsid w:val="00C17C97"/>
    <w:rsid w:val="00C202B4"/>
    <w:rsid w:val="00C20433"/>
    <w:rsid w:val="00C20F33"/>
    <w:rsid w:val="00C23B73"/>
    <w:rsid w:val="00C24E3A"/>
    <w:rsid w:val="00C254C3"/>
    <w:rsid w:val="00C25950"/>
    <w:rsid w:val="00C26811"/>
    <w:rsid w:val="00C26B07"/>
    <w:rsid w:val="00C27434"/>
    <w:rsid w:val="00C27B75"/>
    <w:rsid w:val="00C27BD2"/>
    <w:rsid w:val="00C30737"/>
    <w:rsid w:val="00C31769"/>
    <w:rsid w:val="00C31D78"/>
    <w:rsid w:val="00C32226"/>
    <w:rsid w:val="00C32585"/>
    <w:rsid w:val="00C32BC2"/>
    <w:rsid w:val="00C33672"/>
    <w:rsid w:val="00C33992"/>
    <w:rsid w:val="00C3563A"/>
    <w:rsid w:val="00C36F42"/>
    <w:rsid w:val="00C37BAB"/>
    <w:rsid w:val="00C37E74"/>
    <w:rsid w:val="00C40E8A"/>
    <w:rsid w:val="00C41A7D"/>
    <w:rsid w:val="00C42A3F"/>
    <w:rsid w:val="00C43607"/>
    <w:rsid w:val="00C46196"/>
    <w:rsid w:val="00C46250"/>
    <w:rsid w:val="00C46D77"/>
    <w:rsid w:val="00C47F4D"/>
    <w:rsid w:val="00C510D8"/>
    <w:rsid w:val="00C523EB"/>
    <w:rsid w:val="00C52AFC"/>
    <w:rsid w:val="00C53416"/>
    <w:rsid w:val="00C54347"/>
    <w:rsid w:val="00C55247"/>
    <w:rsid w:val="00C55ABC"/>
    <w:rsid w:val="00C570A9"/>
    <w:rsid w:val="00C57ABE"/>
    <w:rsid w:val="00C61ADF"/>
    <w:rsid w:val="00C62312"/>
    <w:rsid w:val="00C62A16"/>
    <w:rsid w:val="00C62DEA"/>
    <w:rsid w:val="00C63343"/>
    <w:rsid w:val="00C63508"/>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1679"/>
    <w:rsid w:val="00C72227"/>
    <w:rsid w:val="00C72A8D"/>
    <w:rsid w:val="00C72C55"/>
    <w:rsid w:val="00C72D7C"/>
    <w:rsid w:val="00C73788"/>
    <w:rsid w:val="00C7391C"/>
    <w:rsid w:val="00C73A61"/>
    <w:rsid w:val="00C74202"/>
    <w:rsid w:val="00C74DA7"/>
    <w:rsid w:val="00C7531F"/>
    <w:rsid w:val="00C75C98"/>
    <w:rsid w:val="00C771E0"/>
    <w:rsid w:val="00C80900"/>
    <w:rsid w:val="00C81223"/>
    <w:rsid w:val="00C82748"/>
    <w:rsid w:val="00C82806"/>
    <w:rsid w:val="00C838B7"/>
    <w:rsid w:val="00C8391A"/>
    <w:rsid w:val="00C83DF5"/>
    <w:rsid w:val="00C8530B"/>
    <w:rsid w:val="00C853A9"/>
    <w:rsid w:val="00C859B7"/>
    <w:rsid w:val="00C85A1D"/>
    <w:rsid w:val="00C85C7B"/>
    <w:rsid w:val="00C8738A"/>
    <w:rsid w:val="00C903A0"/>
    <w:rsid w:val="00C90C9E"/>
    <w:rsid w:val="00C9292C"/>
    <w:rsid w:val="00C9413B"/>
    <w:rsid w:val="00C94715"/>
    <w:rsid w:val="00C948B6"/>
    <w:rsid w:val="00C959A9"/>
    <w:rsid w:val="00C95AD6"/>
    <w:rsid w:val="00C95CDC"/>
    <w:rsid w:val="00C96D62"/>
    <w:rsid w:val="00C97A7A"/>
    <w:rsid w:val="00C97E85"/>
    <w:rsid w:val="00CA1C08"/>
    <w:rsid w:val="00CA1CAB"/>
    <w:rsid w:val="00CA2A5A"/>
    <w:rsid w:val="00CA3B77"/>
    <w:rsid w:val="00CA4A7F"/>
    <w:rsid w:val="00CA5A72"/>
    <w:rsid w:val="00CA69AA"/>
    <w:rsid w:val="00CA75F9"/>
    <w:rsid w:val="00CA79DD"/>
    <w:rsid w:val="00CA7C38"/>
    <w:rsid w:val="00CB090C"/>
    <w:rsid w:val="00CB3F0E"/>
    <w:rsid w:val="00CB5004"/>
    <w:rsid w:val="00CB650D"/>
    <w:rsid w:val="00CB65A9"/>
    <w:rsid w:val="00CB6CEF"/>
    <w:rsid w:val="00CC0D01"/>
    <w:rsid w:val="00CC14D5"/>
    <w:rsid w:val="00CC5681"/>
    <w:rsid w:val="00CC61DF"/>
    <w:rsid w:val="00CC6769"/>
    <w:rsid w:val="00CC68B2"/>
    <w:rsid w:val="00CC6E40"/>
    <w:rsid w:val="00CC7335"/>
    <w:rsid w:val="00CD063B"/>
    <w:rsid w:val="00CD0803"/>
    <w:rsid w:val="00CD0A71"/>
    <w:rsid w:val="00CD11CC"/>
    <w:rsid w:val="00CD1478"/>
    <w:rsid w:val="00CD246E"/>
    <w:rsid w:val="00CD2772"/>
    <w:rsid w:val="00CD3472"/>
    <w:rsid w:val="00CD417D"/>
    <w:rsid w:val="00CD4F25"/>
    <w:rsid w:val="00CD517C"/>
    <w:rsid w:val="00CD7210"/>
    <w:rsid w:val="00CD7D0C"/>
    <w:rsid w:val="00CD7D1F"/>
    <w:rsid w:val="00CE0287"/>
    <w:rsid w:val="00CE13A8"/>
    <w:rsid w:val="00CE1A4F"/>
    <w:rsid w:val="00CE278F"/>
    <w:rsid w:val="00CE2B4F"/>
    <w:rsid w:val="00CE36D4"/>
    <w:rsid w:val="00CE3FE1"/>
    <w:rsid w:val="00CE6A4F"/>
    <w:rsid w:val="00CF06B2"/>
    <w:rsid w:val="00CF0F05"/>
    <w:rsid w:val="00CF1180"/>
    <w:rsid w:val="00CF1182"/>
    <w:rsid w:val="00CF1A14"/>
    <w:rsid w:val="00CF1D33"/>
    <w:rsid w:val="00CF2367"/>
    <w:rsid w:val="00CF3BE4"/>
    <w:rsid w:val="00CF4536"/>
    <w:rsid w:val="00CF66E8"/>
    <w:rsid w:val="00CF66ED"/>
    <w:rsid w:val="00CF7DE9"/>
    <w:rsid w:val="00D002D7"/>
    <w:rsid w:val="00D01C85"/>
    <w:rsid w:val="00D01D45"/>
    <w:rsid w:val="00D04603"/>
    <w:rsid w:val="00D04A82"/>
    <w:rsid w:val="00D06A5E"/>
    <w:rsid w:val="00D06C03"/>
    <w:rsid w:val="00D07EEB"/>
    <w:rsid w:val="00D103CF"/>
    <w:rsid w:val="00D10E1C"/>
    <w:rsid w:val="00D10EA9"/>
    <w:rsid w:val="00D118F9"/>
    <w:rsid w:val="00D11D63"/>
    <w:rsid w:val="00D128F7"/>
    <w:rsid w:val="00D12E04"/>
    <w:rsid w:val="00D12F5C"/>
    <w:rsid w:val="00D13122"/>
    <w:rsid w:val="00D131F8"/>
    <w:rsid w:val="00D13AD0"/>
    <w:rsid w:val="00D14323"/>
    <w:rsid w:val="00D159B5"/>
    <w:rsid w:val="00D15E0D"/>
    <w:rsid w:val="00D162DB"/>
    <w:rsid w:val="00D17E33"/>
    <w:rsid w:val="00D17F34"/>
    <w:rsid w:val="00D20440"/>
    <w:rsid w:val="00D24776"/>
    <w:rsid w:val="00D26414"/>
    <w:rsid w:val="00D26BCE"/>
    <w:rsid w:val="00D2719E"/>
    <w:rsid w:val="00D278F5"/>
    <w:rsid w:val="00D27B79"/>
    <w:rsid w:val="00D30538"/>
    <w:rsid w:val="00D3055F"/>
    <w:rsid w:val="00D317ED"/>
    <w:rsid w:val="00D32BE8"/>
    <w:rsid w:val="00D3336A"/>
    <w:rsid w:val="00D343AF"/>
    <w:rsid w:val="00D34500"/>
    <w:rsid w:val="00D349D0"/>
    <w:rsid w:val="00D34EB5"/>
    <w:rsid w:val="00D3510F"/>
    <w:rsid w:val="00D3549B"/>
    <w:rsid w:val="00D3698A"/>
    <w:rsid w:val="00D36FDE"/>
    <w:rsid w:val="00D3761B"/>
    <w:rsid w:val="00D40CF9"/>
    <w:rsid w:val="00D41495"/>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1A82"/>
    <w:rsid w:val="00D522A1"/>
    <w:rsid w:val="00D528A6"/>
    <w:rsid w:val="00D537E9"/>
    <w:rsid w:val="00D53C04"/>
    <w:rsid w:val="00D55045"/>
    <w:rsid w:val="00D55F05"/>
    <w:rsid w:val="00D56A22"/>
    <w:rsid w:val="00D56F6B"/>
    <w:rsid w:val="00D571D4"/>
    <w:rsid w:val="00D5782D"/>
    <w:rsid w:val="00D57EB4"/>
    <w:rsid w:val="00D57FF5"/>
    <w:rsid w:val="00D628FB"/>
    <w:rsid w:val="00D638D4"/>
    <w:rsid w:val="00D63D03"/>
    <w:rsid w:val="00D63F69"/>
    <w:rsid w:val="00D640A0"/>
    <w:rsid w:val="00D655E1"/>
    <w:rsid w:val="00D65AE4"/>
    <w:rsid w:val="00D66080"/>
    <w:rsid w:val="00D67172"/>
    <w:rsid w:val="00D671F6"/>
    <w:rsid w:val="00D672AE"/>
    <w:rsid w:val="00D67B37"/>
    <w:rsid w:val="00D67B50"/>
    <w:rsid w:val="00D703FF"/>
    <w:rsid w:val="00D70B4F"/>
    <w:rsid w:val="00D70EA3"/>
    <w:rsid w:val="00D71047"/>
    <w:rsid w:val="00D713F1"/>
    <w:rsid w:val="00D724C4"/>
    <w:rsid w:val="00D72E02"/>
    <w:rsid w:val="00D733F6"/>
    <w:rsid w:val="00D73BC9"/>
    <w:rsid w:val="00D74E49"/>
    <w:rsid w:val="00D751F9"/>
    <w:rsid w:val="00D75A9A"/>
    <w:rsid w:val="00D77683"/>
    <w:rsid w:val="00D80329"/>
    <w:rsid w:val="00D81B4B"/>
    <w:rsid w:val="00D8314D"/>
    <w:rsid w:val="00D83361"/>
    <w:rsid w:val="00D840BE"/>
    <w:rsid w:val="00D846FB"/>
    <w:rsid w:val="00D86658"/>
    <w:rsid w:val="00D86DBA"/>
    <w:rsid w:val="00D86E9C"/>
    <w:rsid w:val="00D90BED"/>
    <w:rsid w:val="00D9259A"/>
    <w:rsid w:val="00D9291A"/>
    <w:rsid w:val="00D92CCD"/>
    <w:rsid w:val="00D92E53"/>
    <w:rsid w:val="00D93035"/>
    <w:rsid w:val="00D935DD"/>
    <w:rsid w:val="00D93C2A"/>
    <w:rsid w:val="00D94023"/>
    <w:rsid w:val="00D941F8"/>
    <w:rsid w:val="00D944F9"/>
    <w:rsid w:val="00D947AF"/>
    <w:rsid w:val="00D94E52"/>
    <w:rsid w:val="00D95B5A"/>
    <w:rsid w:val="00DA042E"/>
    <w:rsid w:val="00DA0880"/>
    <w:rsid w:val="00DA0894"/>
    <w:rsid w:val="00DA111B"/>
    <w:rsid w:val="00DA145A"/>
    <w:rsid w:val="00DA17FB"/>
    <w:rsid w:val="00DA26C2"/>
    <w:rsid w:val="00DA34FB"/>
    <w:rsid w:val="00DA3873"/>
    <w:rsid w:val="00DA3A4F"/>
    <w:rsid w:val="00DA3AE9"/>
    <w:rsid w:val="00DA487B"/>
    <w:rsid w:val="00DA52B2"/>
    <w:rsid w:val="00DA56B7"/>
    <w:rsid w:val="00DA5E30"/>
    <w:rsid w:val="00DA63C6"/>
    <w:rsid w:val="00DA6804"/>
    <w:rsid w:val="00DA6C44"/>
    <w:rsid w:val="00DB1152"/>
    <w:rsid w:val="00DB1166"/>
    <w:rsid w:val="00DB1E52"/>
    <w:rsid w:val="00DB2421"/>
    <w:rsid w:val="00DB3F53"/>
    <w:rsid w:val="00DB6F6A"/>
    <w:rsid w:val="00DC039A"/>
    <w:rsid w:val="00DC11A7"/>
    <w:rsid w:val="00DC1483"/>
    <w:rsid w:val="00DC3774"/>
    <w:rsid w:val="00DC3F7E"/>
    <w:rsid w:val="00DC44C6"/>
    <w:rsid w:val="00DC47E0"/>
    <w:rsid w:val="00DC4A10"/>
    <w:rsid w:val="00DC6F4C"/>
    <w:rsid w:val="00DC79F0"/>
    <w:rsid w:val="00DD07A3"/>
    <w:rsid w:val="00DD11EC"/>
    <w:rsid w:val="00DD147C"/>
    <w:rsid w:val="00DD186F"/>
    <w:rsid w:val="00DD2C87"/>
    <w:rsid w:val="00DD308A"/>
    <w:rsid w:val="00DD34A5"/>
    <w:rsid w:val="00DD3529"/>
    <w:rsid w:val="00DD381D"/>
    <w:rsid w:val="00DD3EB2"/>
    <w:rsid w:val="00DD47B8"/>
    <w:rsid w:val="00DD4E27"/>
    <w:rsid w:val="00DE0B1C"/>
    <w:rsid w:val="00DE329D"/>
    <w:rsid w:val="00DE38FE"/>
    <w:rsid w:val="00DE4153"/>
    <w:rsid w:val="00DE5CFF"/>
    <w:rsid w:val="00DE67F3"/>
    <w:rsid w:val="00DE7180"/>
    <w:rsid w:val="00DF0058"/>
    <w:rsid w:val="00DF0A29"/>
    <w:rsid w:val="00DF2330"/>
    <w:rsid w:val="00DF3FC2"/>
    <w:rsid w:val="00DF43D7"/>
    <w:rsid w:val="00DF55DF"/>
    <w:rsid w:val="00E00B45"/>
    <w:rsid w:val="00E023CB"/>
    <w:rsid w:val="00E03678"/>
    <w:rsid w:val="00E04082"/>
    <w:rsid w:val="00E0420C"/>
    <w:rsid w:val="00E04347"/>
    <w:rsid w:val="00E055FD"/>
    <w:rsid w:val="00E06D4E"/>
    <w:rsid w:val="00E0775D"/>
    <w:rsid w:val="00E11D70"/>
    <w:rsid w:val="00E14A07"/>
    <w:rsid w:val="00E15430"/>
    <w:rsid w:val="00E159FD"/>
    <w:rsid w:val="00E17936"/>
    <w:rsid w:val="00E17DED"/>
    <w:rsid w:val="00E20795"/>
    <w:rsid w:val="00E2086E"/>
    <w:rsid w:val="00E208FE"/>
    <w:rsid w:val="00E21139"/>
    <w:rsid w:val="00E21654"/>
    <w:rsid w:val="00E248DA"/>
    <w:rsid w:val="00E252C7"/>
    <w:rsid w:val="00E26014"/>
    <w:rsid w:val="00E26842"/>
    <w:rsid w:val="00E26ABA"/>
    <w:rsid w:val="00E26BE1"/>
    <w:rsid w:val="00E26CED"/>
    <w:rsid w:val="00E300A4"/>
    <w:rsid w:val="00E308ED"/>
    <w:rsid w:val="00E31A45"/>
    <w:rsid w:val="00E31CFA"/>
    <w:rsid w:val="00E322A2"/>
    <w:rsid w:val="00E32EF5"/>
    <w:rsid w:val="00E33313"/>
    <w:rsid w:val="00E33A5A"/>
    <w:rsid w:val="00E33C73"/>
    <w:rsid w:val="00E34DF7"/>
    <w:rsid w:val="00E35705"/>
    <w:rsid w:val="00E35A3A"/>
    <w:rsid w:val="00E35BB8"/>
    <w:rsid w:val="00E36625"/>
    <w:rsid w:val="00E36666"/>
    <w:rsid w:val="00E36C61"/>
    <w:rsid w:val="00E36EFB"/>
    <w:rsid w:val="00E37114"/>
    <w:rsid w:val="00E37707"/>
    <w:rsid w:val="00E3776A"/>
    <w:rsid w:val="00E40271"/>
    <w:rsid w:val="00E42023"/>
    <w:rsid w:val="00E42857"/>
    <w:rsid w:val="00E429B4"/>
    <w:rsid w:val="00E42BE4"/>
    <w:rsid w:val="00E42E83"/>
    <w:rsid w:val="00E439C0"/>
    <w:rsid w:val="00E4419F"/>
    <w:rsid w:val="00E44626"/>
    <w:rsid w:val="00E44F7F"/>
    <w:rsid w:val="00E465D1"/>
    <w:rsid w:val="00E46726"/>
    <w:rsid w:val="00E46C84"/>
    <w:rsid w:val="00E46F08"/>
    <w:rsid w:val="00E474C9"/>
    <w:rsid w:val="00E4791C"/>
    <w:rsid w:val="00E50105"/>
    <w:rsid w:val="00E509A3"/>
    <w:rsid w:val="00E50D29"/>
    <w:rsid w:val="00E51285"/>
    <w:rsid w:val="00E513E4"/>
    <w:rsid w:val="00E51A04"/>
    <w:rsid w:val="00E52120"/>
    <w:rsid w:val="00E52414"/>
    <w:rsid w:val="00E52841"/>
    <w:rsid w:val="00E5327D"/>
    <w:rsid w:val="00E53585"/>
    <w:rsid w:val="00E53C60"/>
    <w:rsid w:val="00E53F0A"/>
    <w:rsid w:val="00E54630"/>
    <w:rsid w:val="00E560AB"/>
    <w:rsid w:val="00E5761A"/>
    <w:rsid w:val="00E57DB6"/>
    <w:rsid w:val="00E57F59"/>
    <w:rsid w:val="00E60EB4"/>
    <w:rsid w:val="00E613AB"/>
    <w:rsid w:val="00E6219B"/>
    <w:rsid w:val="00E6335B"/>
    <w:rsid w:val="00E63799"/>
    <w:rsid w:val="00E6385E"/>
    <w:rsid w:val="00E64421"/>
    <w:rsid w:val="00E64B31"/>
    <w:rsid w:val="00E651FF"/>
    <w:rsid w:val="00E65A15"/>
    <w:rsid w:val="00E6754B"/>
    <w:rsid w:val="00E6767D"/>
    <w:rsid w:val="00E706B2"/>
    <w:rsid w:val="00E70A49"/>
    <w:rsid w:val="00E71757"/>
    <w:rsid w:val="00E71E75"/>
    <w:rsid w:val="00E720A5"/>
    <w:rsid w:val="00E72E80"/>
    <w:rsid w:val="00E7408E"/>
    <w:rsid w:val="00E74379"/>
    <w:rsid w:val="00E74A4C"/>
    <w:rsid w:val="00E75F0E"/>
    <w:rsid w:val="00E7638B"/>
    <w:rsid w:val="00E76CC6"/>
    <w:rsid w:val="00E76E05"/>
    <w:rsid w:val="00E7778D"/>
    <w:rsid w:val="00E77EA5"/>
    <w:rsid w:val="00E8042A"/>
    <w:rsid w:val="00E80509"/>
    <w:rsid w:val="00E80623"/>
    <w:rsid w:val="00E81651"/>
    <w:rsid w:val="00E817B2"/>
    <w:rsid w:val="00E819F9"/>
    <w:rsid w:val="00E82B5C"/>
    <w:rsid w:val="00E83395"/>
    <w:rsid w:val="00E83910"/>
    <w:rsid w:val="00E843B4"/>
    <w:rsid w:val="00E84495"/>
    <w:rsid w:val="00E85373"/>
    <w:rsid w:val="00E8652A"/>
    <w:rsid w:val="00E8763C"/>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339F"/>
    <w:rsid w:val="00EA45EF"/>
    <w:rsid w:val="00EA4770"/>
    <w:rsid w:val="00EA4946"/>
    <w:rsid w:val="00EA4B26"/>
    <w:rsid w:val="00EA4EEB"/>
    <w:rsid w:val="00EA682B"/>
    <w:rsid w:val="00EA6A72"/>
    <w:rsid w:val="00EA6BFB"/>
    <w:rsid w:val="00EA7025"/>
    <w:rsid w:val="00EB00B2"/>
    <w:rsid w:val="00EB0547"/>
    <w:rsid w:val="00EB10F1"/>
    <w:rsid w:val="00EB11F3"/>
    <w:rsid w:val="00EB17AF"/>
    <w:rsid w:val="00EB305F"/>
    <w:rsid w:val="00EB3AE4"/>
    <w:rsid w:val="00EB4A45"/>
    <w:rsid w:val="00EB4E01"/>
    <w:rsid w:val="00EB54E9"/>
    <w:rsid w:val="00EB55E4"/>
    <w:rsid w:val="00EB562C"/>
    <w:rsid w:val="00EB5804"/>
    <w:rsid w:val="00EB6224"/>
    <w:rsid w:val="00EB6822"/>
    <w:rsid w:val="00EB73EA"/>
    <w:rsid w:val="00EB7F19"/>
    <w:rsid w:val="00EC06DA"/>
    <w:rsid w:val="00EC1A3E"/>
    <w:rsid w:val="00EC3B4D"/>
    <w:rsid w:val="00EC51CA"/>
    <w:rsid w:val="00EC53F9"/>
    <w:rsid w:val="00EC5BE0"/>
    <w:rsid w:val="00EC60A4"/>
    <w:rsid w:val="00EC60CA"/>
    <w:rsid w:val="00EC7F97"/>
    <w:rsid w:val="00EC7FE0"/>
    <w:rsid w:val="00ED0548"/>
    <w:rsid w:val="00ED14BC"/>
    <w:rsid w:val="00ED22E0"/>
    <w:rsid w:val="00ED23B3"/>
    <w:rsid w:val="00ED2F7B"/>
    <w:rsid w:val="00ED397C"/>
    <w:rsid w:val="00ED3B15"/>
    <w:rsid w:val="00ED428B"/>
    <w:rsid w:val="00ED443F"/>
    <w:rsid w:val="00ED4C00"/>
    <w:rsid w:val="00ED634E"/>
    <w:rsid w:val="00ED77D9"/>
    <w:rsid w:val="00EE01B2"/>
    <w:rsid w:val="00EE2810"/>
    <w:rsid w:val="00EE38C5"/>
    <w:rsid w:val="00EE38D2"/>
    <w:rsid w:val="00EE4585"/>
    <w:rsid w:val="00EE5B4F"/>
    <w:rsid w:val="00EE6F8B"/>
    <w:rsid w:val="00EF0C8E"/>
    <w:rsid w:val="00EF251C"/>
    <w:rsid w:val="00EF27B7"/>
    <w:rsid w:val="00EF3083"/>
    <w:rsid w:val="00EF3363"/>
    <w:rsid w:val="00EF3DEA"/>
    <w:rsid w:val="00EF427A"/>
    <w:rsid w:val="00EF46F8"/>
    <w:rsid w:val="00EF4DA1"/>
    <w:rsid w:val="00EF4F07"/>
    <w:rsid w:val="00EF5070"/>
    <w:rsid w:val="00EF521A"/>
    <w:rsid w:val="00EF591A"/>
    <w:rsid w:val="00F02E8C"/>
    <w:rsid w:val="00F0305F"/>
    <w:rsid w:val="00F03133"/>
    <w:rsid w:val="00F03487"/>
    <w:rsid w:val="00F034DA"/>
    <w:rsid w:val="00F03D00"/>
    <w:rsid w:val="00F0444D"/>
    <w:rsid w:val="00F063C1"/>
    <w:rsid w:val="00F0714B"/>
    <w:rsid w:val="00F0755B"/>
    <w:rsid w:val="00F07D2B"/>
    <w:rsid w:val="00F101BE"/>
    <w:rsid w:val="00F11B3E"/>
    <w:rsid w:val="00F11C6D"/>
    <w:rsid w:val="00F120C4"/>
    <w:rsid w:val="00F12612"/>
    <w:rsid w:val="00F128F3"/>
    <w:rsid w:val="00F130EF"/>
    <w:rsid w:val="00F1316C"/>
    <w:rsid w:val="00F1326E"/>
    <w:rsid w:val="00F13FD9"/>
    <w:rsid w:val="00F14015"/>
    <w:rsid w:val="00F14065"/>
    <w:rsid w:val="00F14EA7"/>
    <w:rsid w:val="00F15DAA"/>
    <w:rsid w:val="00F202E3"/>
    <w:rsid w:val="00F20873"/>
    <w:rsid w:val="00F21083"/>
    <w:rsid w:val="00F2142A"/>
    <w:rsid w:val="00F2149E"/>
    <w:rsid w:val="00F21BC8"/>
    <w:rsid w:val="00F23831"/>
    <w:rsid w:val="00F23A7D"/>
    <w:rsid w:val="00F24CD3"/>
    <w:rsid w:val="00F24F43"/>
    <w:rsid w:val="00F24FCE"/>
    <w:rsid w:val="00F25473"/>
    <w:rsid w:val="00F26D4B"/>
    <w:rsid w:val="00F26D9F"/>
    <w:rsid w:val="00F27FAB"/>
    <w:rsid w:val="00F307FC"/>
    <w:rsid w:val="00F3247D"/>
    <w:rsid w:val="00F32932"/>
    <w:rsid w:val="00F32A80"/>
    <w:rsid w:val="00F32CA1"/>
    <w:rsid w:val="00F33275"/>
    <w:rsid w:val="00F333BE"/>
    <w:rsid w:val="00F3370C"/>
    <w:rsid w:val="00F33A7D"/>
    <w:rsid w:val="00F34024"/>
    <w:rsid w:val="00F34071"/>
    <w:rsid w:val="00F34802"/>
    <w:rsid w:val="00F35FFB"/>
    <w:rsid w:val="00F36B88"/>
    <w:rsid w:val="00F36F50"/>
    <w:rsid w:val="00F37946"/>
    <w:rsid w:val="00F404BE"/>
    <w:rsid w:val="00F41686"/>
    <w:rsid w:val="00F41805"/>
    <w:rsid w:val="00F41A32"/>
    <w:rsid w:val="00F4242A"/>
    <w:rsid w:val="00F42BCB"/>
    <w:rsid w:val="00F431CA"/>
    <w:rsid w:val="00F43CD3"/>
    <w:rsid w:val="00F441DB"/>
    <w:rsid w:val="00F44590"/>
    <w:rsid w:val="00F445B5"/>
    <w:rsid w:val="00F44883"/>
    <w:rsid w:val="00F449EB"/>
    <w:rsid w:val="00F45302"/>
    <w:rsid w:val="00F45E9D"/>
    <w:rsid w:val="00F4609B"/>
    <w:rsid w:val="00F46AA1"/>
    <w:rsid w:val="00F46B36"/>
    <w:rsid w:val="00F5021F"/>
    <w:rsid w:val="00F518D2"/>
    <w:rsid w:val="00F51BB1"/>
    <w:rsid w:val="00F51C0B"/>
    <w:rsid w:val="00F527B9"/>
    <w:rsid w:val="00F52804"/>
    <w:rsid w:val="00F52DCF"/>
    <w:rsid w:val="00F5502F"/>
    <w:rsid w:val="00F561EF"/>
    <w:rsid w:val="00F57303"/>
    <w:rsid w:val="00F60453"/>
    <w:rsid w:val="00F61166"/>
    <w:rsid w:val="00F61BC2"/>
    <w:rsid w:val="00F64C48"/>
    <w:rsid w:val="00F65938"/>
    <w:rsid w:val="00F65ADC"/>
    <w:rsid w:val="00F667FB"/>
    <w:rsid w:val="00F6687C"/>
    <w:rsid w:val="00F668D7"/>
    <w:rsid w:val="00F704BC"/>
    <w:rsid w:val="00F70FF3"/>
    <w:rsid w:val="00F7142A"/>
    <w:rsid w:val="00F71760"/>
    <w:rsid w:val="00F71FB2"/>
    <w:rsid w:val="00F72835"/>
    <w:rsid w:val="00F729F5"/>
    <w:rsid w:val="00F75288"/>
    <w:rsid w:val="00F763C0"/>
    <w:rsid w:val="00F76588"/>
    <w:rsid w:val="00F7666E"/>
    <w:rsid w:val="00F77B45"/>
    <w:rsid w:val="00F8087A"/>
    <w:rsid w:val="00F809D2"/>
    <w:rsid w:val="00F82C19"/>
    <w:rsid w:val="00F82F1B"/>
    <w:rsid w:val="00F83463"/>
    <w:rsid w:val="00F84D3F"/>
    <w:rsid w:val="00F85705"/>
    <w:rsid w:val="00F85A1B"/>
    <w:rsid w:val="00F861E9"/>
    <w:rsid w:val="00F871D1"/>
    <w:rsid w:val="00F876C6"/>
    <w:rsid w:val="00F9051C"/>
    <w:rsid w:val="00F90EE2"/>
    <w:rsid w:val="00F91709"/>
    <w:rsid w:val="00F91769"/>
    <w:rsid w:val="00F91881"/>
    <w:rsid w:val="00F91E51"/>
    <w:rsid w:val="00F923A7"/>
    <w:rsid w:val="00F92734"/>
    <w:rsid w:val="00F92CB5"/>
    <w:rsid w:val="00F94C92"/>
    <w:rsid w:val="00F9534A"/>
    <w:rsid w:val="00F95FD6"/>
    <w:rsid w:val="00F96F2D"/>
    <w:rsid w:val="00F9714A"/>
    <w:rsid w:val="00FA009B"/>
    <w:rsid w:val="00FA0510"/>
    <w:rsid w:val="00FA0B82"/>
    <w:rsid w:val="00FA105A"/>
    <w:rsid w:val="00FA150C"/>
    <w:rsid w:val="00FA15BA"/>
    <w:rsid w:val="00FA1C43"/>
    <w:rsid w:val="00FA2797"/>
    <w:rsid w:val="00FA2EB0"/>
    <w:rsid w:val="00FA30F1"/>
    <w:rsid w:val="00FA4996"/>
    <w:rsid w:val="00FA4F9A"/>
    <w:rsid w:val="00FA57FF"/>
    <w:rsid w:val="00FB0230"/>
    <w:rsid w:val="00FB13EA"/>
    <w:rsid w:val="00FB2BC8"/>
    <w:rsid w:val="00FB31E3"/>
    <w:rsid w:val="00FB31FF"/>
    <w:rsid w:val="00FB38C9"/>
    <w:rsid w:val="00FB4070"/>
    <w:rsid w:val="00FB5F77"/>
    <w:rsid w:val="00FB6E54"/>
    <w:rsid w:val="00FB7AF9"/>
    <w:rsid w:val="00FB7E6D"/>
    <w:rsid w:val="00FC00F4"/>
    <w:rsid w:val="00FC0434"/>
    <w:rsid w:val="00FC23F1"/>
    <w:rsid w:val="00FC2E10"/>
    <w:rsid w:val="00FC429C"/>
    <w:rsid w:val="00FC51BC"/>
    <w:rsid w:val="00FC5D40"/>
    <w:rsid w:val="00FC6A4E"/>
    <w:rsid w:val="00FC7E4D"/>
    <w:rsid w:val="00FD04A3"/>
    <w:rsid w:val="00FD096F"/>
    <w:rsid w:val="00FD0A0F"/>
    <w:rsid w:val="00FD0E06"/>
    <w:rsid w:val="00FD3B49"/>
    <w:rsid w:val="00FD478F"/>
    <w:rsid w:val="00FD4FD7"/>
    <w:rsid w:val="00FD554D"/>
    <w:rsid w:val="00FD6555"/>
    <w:rsid w:val="00FD6AA7"/>
    <w:rsid w:val="00FD7ADF"/>
    <w:rsid w:val="00FD7CD1"/>
    <w:rsid w:val="00FE168C"/>
    <w:rsid w:val="00FE1835"/>
    <w:rsid w:val="00FE1930"/>
    <w:rsid w:val="00FE1CB4"/>
    <w:rsid w:val="00FE290E"/>
    <w:rsid w:val="00FE3F1C"/>
    <w:rsid w:val="00FE4788"/>
    <w:rsid w:val="00FE5934"/>
    <w:rsid w:val="00FE6A50"/>
    <w:rsid w:val="00FE7D86"/>
    <w:rsid w:val="00FE7DB9"/>
    <w:rsid w:val="00FF160F"/>
    <w:rsid w:val="00FF24AE"/>
    <w:rsid w:val="00FF406E"/>
    <w:rsid w:val="00FF4E5D"/>
    <w:rsid w:val="00FF5586"/>
    <w:rsid w:val="00FF6C29"/>
    <w:rsid w:val="00FF71D7"/>
    <w:rsid w:val="00FF732F"/>
    <w:rsid w:val="00FF734D"/>
    <w:rsid w:val="00FF763F"/>
    <w:rsid w:val="00FF7907"/>
    <w:rsid w:val="00FF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CC61DF"/>
    <w:rPr>
      <w:i/>
      <w:iCs/>
    </w:rPr>
  </w:style>
  <w:style w:type="character" w:styleId="affa">
    <w:name w:val="Strong"/>
    <w:basedOn w:val="a2"/>
    <w:uiPriority w:val="22"/>
    <w:qFormat/>
    <w:rsid w:val="00B15624"/>
    <w:rPr>
      <w:b/>
      <w:bCs/>
    </w:rPr>
  </w:style>
  <w:style w:type="character" w:customStyle="1" w:styleId="doccaption1">
    <w:name w:val="doccaption1"/>
    <w:basedOn w:val="a2"/>
    <w:rsid w:val="00A1477B"/>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8y4y5K"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DD3EB5FBCB80CF9CEA3BB9D2B4692263F2A440741D318AFBC881270A6387A38664B455EA5AE9AC35188534E412F9D473EB7F80E3BA4Aj9L6I" TargetMode="External"/><Relationship Id="rId39" Type="http://schemas.openxmlformats.org/officeDocument/2006/relationships/hyperlink" Target="consultantplus://offline/ref=FE6A14EC71BB97D182890C5EDB3F54B83E7F50C1180E254BA49BCF0D724002193A4658563F325CEBNEK8O"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FE6A14EC71BB97D182890C5EDB3F54B83E7E5DC1100F254BA49BCF0D724002193A4658543E35N5K5O" TargetMode="External"/><Relationship Id="rId47" Type="http://schemas.openxmlformats.org/officeDocument/2006/relationships/hyperlink" Target="mailto:munzakaz_sort@mail.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63" Type="http://schemas.openxmlformats.org/officeDocument/2006/relationships/hyperlink" Target="consultantplus://offline/ref=F21540E2E71307640F4AD77A9BAD55860D801754C18D2A662CBC59F1189AA3DC7445A2FB5F48y4y5K" TargetMode="External"/><Relationship Id="rId68" Type="http://schemas.openxmlformats.org/officeDocument/2006/relationships/hyperlink" Target="https://mobileonline.garant.ru/" TargetMode="External"/><Relationship Id="rId76" Type="http://schemas.openxmlformats.org/officeDocument/2006/relationships/hyperlink" Target="http://mobileonline.garant.ru/"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s://mobileonline.garant.ru/" TargetMode="External"/><Relationship Id="rId11" Type="http://schemas.openxmlformats.org/officeDocument/2006/relationships/hyperlink" Target="consultantplus://offline/ref=132B9F15BBCE90864899F3B1226422D394783715606A608EB9AC0658E8DD1C4F89AF231064825CB1O5L5M" TargetMode="External"/><Relationship Id="rId24" Type="http://schemas.openxmlformats.org/officeDocument/2006/relationships/hyperlink" Target="consultantplus://offline/ref=3A554D8024C8C1D92A4FDBE5611AA17D1932AA59151ED34F96F14B0CF0C74D4563CBD5A4CF81BFE28EDC909D6CBA15C3BC44FD7DX8B1I"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2856DCCAEC51ACD4E04FC3FD1F94CF9E6229F388F6E0B644283E49F3B6AC6A9A1007DF3F82IA1AG" TargetMode="External"/><Relationship Id="rId40" Type="http://schemas.openxmlformats.org/officeDocument/2006/relationships/hyperlink" Target="consultantplus://offline/ref=FE6A14EC71BB97D182890C5EDB3F54B83E7F50C1180E254BA49BCF0D724002193A4658563F325CEBNEK9O" TargetMode="External"/><Relationship Id="rId45" Type="http://schemas.openxmlformats.org/officeDocument/2006/relationships/hyperlink" Target="http://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s://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F21540E2E71307640F4AD77A9BAD55860D801754C18D2A662CBC59F1189AA3DC7445A2FB5F4Ay4y2K" TargetMode="External"/><Relationship Id="rId22" Type="http://schemas.openxmlformats.org/officeDocument/2006/relationships/hyperlink" Target="http://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consultantplus://offline/ref=2856DCCAEC51ACD4E04FC3FD1F94CF9E6229F388F6E0B644283E49F3B6AC6A9A1007DF3784AA4DCBI515G" TargetMode="External"/><Relationship Id="rId43" Type="http://schemas.openxmlformats.org/officeDocument/2006/relationships/hyperlink" Target="consultantplus://offline/ref=FE6A14EC71BB97D182890C5EDB3F54B83E7F50C81C00254BA49BCF0D724002193A4658563F325CEANEKEO" TargetMode="External"/><Relationship Id="rId48" Type="http://schemas.openxmlformats.org/officeDocument/2006/relationships/hyperlink" Target="mailto:sortinvest@yandex.ru" TargetMode="External"/><Relationship Id="rId56" Type="http://schemas.openxmlformats.org/officeDocument/2006/relationships/hyperlink" Target="https://mobileonline.garant.ru/" TargetMode="External"/><Relationship Id="rId64" Type="http://schemas.openxmlformats.org/officeDocument/2006/relationships/hyperlink" Target="consultantplus://offline/ref=F21540E2E71307640F4AD77A9BAD55860D801754C18D2A662CBC59F1189AA3DC7445A2FB5F4Ay4y2K"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21540E2E71307640F4AD77A9BAD55860D811C56CE8C2A662CBC59F1189AA3DC7445A2FF5Fy4y8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3A554D8024C8C1D92A4FDBE5611AA17D1932AA59151ED34F96F14B0CF0C74D4563CBD5A2CA83E9B89ED8D9CA69A61DDBA240E37E8871XBB8I"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CD1829991C547B2DCB9D2600E5DE04AF57D156421C25BCF3835EA239FA77723A350A30BE72jFk0L" TargetMode="External"/><Relationship Id="rId59" Type="http://schemas.openxmlformats.org/officeDocument/2006/relationships/hyperlink" Target="http://mobileonline.garant.ru/" TargetMode="External"/><Relationship Id="rId67" Type="http://schemas.openxmlformats.org/officeDocument/2006/relationships/hyperlink" Target="https://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FE6A14EC71BB97D182890C5EDB3F54B83E7F50C1180E254BA49BCF0D724002193A4658563F325CEBNEK6O" TargetMode="External"/><Relationship Id="rId54" Type="http://schemas.openxmlformats.org/officeDocument/2006/relationships/hyperlink" Target="https://mobileonline.garant.ru/" TargetMode="External"/><Relationship Id="rId62" Type="http://schemas.openxmlformats.org/officeDocument/2006/relationships/hyperlink" Target="consultantplus://offline/ref=F21540E2E71307640F4AD77A9BAD55860D811C56CE8C2A662CBC59F1189AA3DC7445A2FF5Fy4y8K" TargetMode="External"/><Relationship Id="rId70" Type="http://schemas.openxmlformats.org/officeDocument/2006/relationships/hyperlink" Target="https://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2CB8AE8B7CE82C9CE20F118C7AA58FD7A9672B1E9X4BBI" TargetMode="External"/><Relationship Id="rId28" Type="http://schemas.openxmlformats.org/officeDocument/2006/relationships/hyperlink" Target="https://mobileonline.garant.ru/" TargetMode="External"/><Relationship Id="rId36" Type="http://schemas.openxmlformats.org/officeDocument/2006/relationships/hyperlink" Target="consultantplus://offline/ref=2856DCCAEC51ACD4E04FC3FD1F94CF9E6229F388F6E0B644283E49F3B6AC6A9A1007DF3784AA4DCBI515G" TargetMode="External"/><Relationship Id="rId49" Type="http://schemas.openxmlformats.org/officeDocument/2006/relationships/hyperlink" Target="https://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consultantplus://offline/ref=132B9F15BBCE90864899F3B1226422D394783715606A608EB9AC0658E8DD1C4F89AF231064825CB2O5LEM"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FE6A14EC71BB97D182890C5EDB3F54B83E7F50C81C00254BA49BCF0D724002193A4658563F325CEBNEK6O" TargetMode="External"/><Relationship Id="rId52" Type="http://schemas.openxmlformats.org/officeDocument/2006/relationships/hyperlink" Target="https://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s://mobileonline.garant.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6F4C-F473-4BEA-BAC9-AC6874DC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6344</TotalTime>
  <Pages>48</Pages>
  <Words>23374</Words>
  <Characters>133236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156298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2228</cp:revision>
  <cp:lastPrinted>2020-10-26T09:32:00Z</cp:lastPrinted>
  <dcterms:created xsi:type="dcterms:W3CDTF">2015-06-29T11:58:00Z</dcterms:created>
  <dcterms:modified xsi:type="dcterms:W3CDTF">2020-11-24T13:39:00Z</dcterms:modified>
</cp:coreProperties>
</file>