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11BC" w14:textId="77777777" w:rsidR="00E74A7A" w:rsidRDefault="00E74A7A" w:rsidP="00195866">
      <w:pPr>
        <w:pStyle w:val="20"/>
        <w:shd w:val="clear" w:color="auto" w:fill="auto"/>
        <w:tabs>
          <w:tab w:val="left" w:pos="7594"/>
        </w:tabs>
        <w:spacing w:line="552" w:lineRule="exact"/>
        <w:jc w:val="center"/>
      </w:pPr>
    </w:p>
    <w:p w14:paraId="675A42F2" w14:textId="4AA5D8CA" w:rsidR="00195866" w:rsidRPr="00C65D2E" w:rsidRDefault="00214BE0" w:rsidP="00195866">
      <w:pPr>
        <w:pStyle w:val="30"/>
        <w:shd w:val="clear" w:color="auto" w:fill="auto"/>
        <w:rPr>
          <w:sz w:val="48"/>
          <w:szCs w:val="48"/>
        </w:rPr>
      </w:pPr>
      <w:r>
        <w:rPr>
          <w:sz w:val="48"/>
          <w:szCs w:val="48"/>
        </w:rPr>
        <w:t xml:space="preserve">Проект местных нормативов </w:t>
      </w:r>
      <w:r w:rsidR="00195866" w:rsidRPr="00C65D2E">
        <w:rPr>
          <w:sz w:val="48"/>
          <w:szCs w:val="48"/>
        </w:rPr>
        <w:t>градостроительного проектирования</w:t>
      </w:r>
    </w:p>
    <w:p w14:paraId="0CC71C41" w14:textId="77777777" w:rsidR="00E74A7A" w:rsidRPr="00C65D2E" w:rsidRDefault="001E5C81" w:rsidP="00195866">
      <w:pPr>
        <w:pStyle w:val="30"/>
        <w:shd w:val="clear" w:color="auto" w:fill="auto"/>
        <w:rPr>
          <w:sz w:val="48"/>
          <w:szCs w:val="48"/>
        </w:rPr>
      </w:pPr>
      <w:r w:rsidRPr="00C65D2E">
        <w:rPr>
          <w:sz w:val="48"/>
          <w:szCs w:val="48"/>
        </w:rPr>
        <w:t>Хаапалампинского сельского поселения Сортавальского муниципального района Республики Карелия</w:t>
      </w:r>
    </w:p>
    <w:p w14:paraId="4D939106" w14:textId="77777777" w:rsidR="00195866" w:rsidRDefault="00195866" w:rsidP="00195866">
      <w:pPr>
        <w:pStyle w:val="30"/>
        <w:shd w:val="clear" w:color="auto" w:fill="auto"/>
      </w:pPr>
    </w:p>
    <w:p w14:paraId="312F81DA" w14:textId="77777777" w:rsidR="00E74A7A" w:rsidRDefault="001E5C81" w:rsidP="00195866">
      <w:pPr>
        <w:pStyle w:val="10"/>
        <w:keepNext/>
        <w:keepLines/>
        <w:shd w:val="clear" w:color="auto" w:fill="auto"/>
        <w:spacing w:line="320" w:lineRule="exact"/>
        <w:ind w:firstLine="0"/>
      </w:pPr>
      <w:bookmarkStart w:id="0" w:name="bookmark0"/>
      <w:r>
        <w:t>ВВЕДЕНИЕ</w:t>
      </w:r>
      <w:bookmarkEnd w:id="0"/>
    </w:p>
    <w:p w14:paraId="0695468A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bookmarkStart w:id="1" w:name="bookmark1"/>
      <w:r>
        <w:t>Настоящие местные 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Хаапалампинского сельского поселения Сортавальского муниципального района Республики Карелия и расчетных показателей максимально допустимого уровня территориальной доступности таких объектов для населения Хаапалампинского сельского поселения Сортавальского муниципального района Республики Карелия.</w:t>
      </w:r>
      <w:bookmarkEnd w:id="1"/>
    </w:p>
    <w:p w14:paraId="27BFD468" w14:textId="77777777" w:rsidR="00195866" w:rsidRDefault="00195866">
      <w:pPr>
        <w:pStyle w:val="20"/>
        <w:shd w:val="clear" w:color="auto" w:fill="auto"/>
        <w:spacing w:line="274" w:lineRule="exact"/>
        <w:ind w:firstLine="360"/>
      </w:pPr>
    </w:p>
    <w:p w14:paraId="05445D12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Настоящие местные нормативы градостроительного проектирования Хаапалампинского сельского поселения Сортавальского муниципального района Республики Карелия (далее - нормативы) разработаны на основании частей 3 и 5 статьи 29.2 с учетом частей 2 - 5 статьи 29.4 Градостроительного кодекса Российской Федерации в соответствии с Порядком подготовки и утверждения местных нормативов градостроительного проектирования Сортавальского муниципального района Республики Карелия и сельских поселений, входящих в его состав, и внесения в них изменений, утвержденным постановлением администрации Сортавальского муниципаль</w:t>
      </w:r>
      <w:r w:rsidR="00195866">
        <w:t>ного района от 06.03.2021 года, №154</w:t>
      </w:r>
    </w:p>
    <w:p w14:paraId="2AB3335D" w14:textId="77777777" w:rsidR="00E74A7A" w:rsidRDefault="001E5C81">
      <w:pPr>
        <w:pStyle w:val="20"/>
        <w:shd w:val="clear" w:color="auto" w:fill="auto"/>
        <w:spacing w:line="278" w:lineRule="exact"/>
        <w:ind w:firstLine="360"/>
      </w:pPr>
      <w:r>
        <w:t>Применяемые в настоящих нормативах термины имеют следующие значения:</w:t>
      </w:r>
    </w:p>
    <w:p w14:paraId="37C636A0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278" w:lineRule="exact"/>
        <w:ind w:firstLine="360"/>
      </w:pPr>
      <w:r>
        <w:t>«субъект Российской Федерации» - Республика Карелия;</w:t>
      </w:r>
    </w:p>
    <w:p w14:paraId="4A2A68AC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78" w:lineRule="exact"/>
        <w:ind w:firstLine="360"/>
      </w:pPr>
      <w:r>
        <w:t>«район», «муниципальный район», «Сортавальский район» - Сортавальский муниципальный район;</w:t>
      </w:r>
    </w:p>
    <w:p w14:paraId="57FE7270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78" w:lineRule="exact"/>
        <w:ind w:firstLine="360"/>
      </w:pPr>
      <w:bookmarkStart w:id="2" w:name="bookmark2"/>
      <w:r>
        <w:t>«поселение», «муниципальное образование», «Хаапалампинское сельское поселение» - Хаапалампинское сельское поселение Сортавальского муниципального района;</w:t>
      </w:r>
      <w:bookmarkEnd w:id="2"/>
    </w:p>
    <w:p w14:paraId="5779185D" w14:textId="77777777" w:rsidR="00056B8C" w:rsidRDefault="001E5C81" w:rsidP="00205DE5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278" w:lineRule="exact"/>
        <w:ind w:firstLine="360"/>
      </w:pPr>
      <w:r>
        <w:t>населенный пункт» - населенный пункт поселения.</w:t>
      </w:r>
      <w:bookmarkStart w:id="3" w:name="bookmark3"/>
    </w:p>
    <w:p w14:paraId="5BA89448" w14:textId="77777777" w:rsidR="00205DE5" w:rsidRDefault="00205DE5" w:rsidP="00205DE5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278" w:lineRule="exact"/>
        <w:ind w:firstLine="360"/>
      </w:pPr>
    </w:p>
    <w:p w14:paraId="6D4D6898" w14:textId="77777777" w:rsidR="00205DE5" w:rsidRDefault="001E5C81" w:rsidP="00205DE5">
      <w:pPr>
        <w:pStyle w:val="10"/>
        <w:keepNext/>
        <w:keepLines/>
        <w:shd w:val="clear" w:color="auto" w:fill="auto"/>
        <w:spacing w:line="432" w:lineRule="exact"/>
        <w:ind w:firstLine="0"/>
      </w:pPr>
      <w:r>
        <w:t>ОСНОВНАЯ ЧАСТЬ</w:t>
      </w:r>
      <w:bookmarkEnd w:id="3"/>
    </w:p>
    <w:p w14:paraId="4DB27246" w14:textId="77777777" w:rsidR="00205DE5" w:rsidRDefault="00205DE5" w:rsidP="00205DE5">
      <w:pPr>
        <w:pStyle w:val="10"/>
        <w:keepNext/>
        <w:keepLines/>
        <w:shd w:val="clear" w:color="auto" w:fill="auto"/>
        <w:spacing w:line="432" w:lineRule="exact"/>
        <w:ind w:firstLine="0"/>
      </w:pPr>
    </w:p>
    <w:p w14:paraId="51D6C65D" w14:textId="77777777" w:rsidR="00E74A7A" w:rsidRDefault="001E5C8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96"/>
        </w:tabs>
        <w:spacing w:line="432" w:lineRule="exact"/>
        <w:ind w:firstLine="0"/>
        <w:jc w:val="left"/>
      </w:pPr>
      <w:bookmarkStart w:id="4" w:name="bookmark4"/>
      <w:r>
        <w:t>Общие положения</w:t>
      </w:r>
      <w:bookmarkEnd w:id="4"/>
    </w:p>
    <w:p w14:paraId="3784BCF2" w14:textId="77777777" w:rsidR="00205DE5" w:rsidRDefault="00205DE5" w:rsidP="00205DE5">
      <w:pPr>
        <w:pStyle w:val="10"/>
        <w:keepNext/>
        <w:keepLines/>
        <w:shd w:val="clear" w:color="auto" w:fill="auto"/>
        <w:tabs>
          <w:tab w:val="left" w:pos="3996"/>
        </w:tabs>
        <w:spacing w:line="432" w:lineRule="exact"/>
        <w:ind w:firstLine="0"/>
        <w:jc w:val="left"/>
      </w:pPr>
    </w:p>
    <w:p w14:paraId="7A515D9D" w14:textId="77777777" w:rsidR="00E74A7A" w:rsidRDefault="001E5C81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726"/>
        </w:tabs>
        <w:spacing w:line="220" w:lineRule="exact"/>
        <w:ind w:firstLine="0"/>
        <w:jc w:val="left"/>
      </w:pPr>
      <w:bookmarkStart w:id="5" w:name="bookmark5"/>
      <w:bookmarkStart w:id="6" w:name="bookmark6"/>
      <w:bookmarkStart w:id="7" w:name="bookmark7"/>
      <w:r>
        <w:t>Состав нормативов</w:t>
      </w:r>
      <w:bookmarkEnd w:id="5"/>
      <w:bookmarkEnd w:id="6"/>
      <w:bookmarkEnd w:id="7"/>
    </w:p>
    <w:p w14:paraId="1E8137BD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Нормативы включают в себя:</w:t>
      </w:r>
    </w:p>
    <w:p w14:paraId="5E44101F" w14:textId="77777777" w:rsidR="00E74A7A" w:rsidRDefault="001E5C81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line="274" w:lineRule="exact"/>
        <w:ind w:firstLine="360"/>
      </w:pPr>
      <w:r>
        <w:t>основную часть (расчетные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поселения);</w:t>
      </w:r>
    </w:p>
    <w:p w14:paraId="742B5385" w14:textId="77777777" w:rsidR="00E74A7A" w:rsidRDefault="001E5C81">
      <w:pPr>
        <w:pStyle w:val="20"/>
        <w:numPr>
          <w:ilvl w:val="0"/>
          <w:numId w:val="3"/>
        </w:numPr>
        <w:shd w:val="clear" w:color="auto" w:fill="auto"/>
        <w:tabs>
          <w:tab w:val="left" w:pos="1068"/>
        </w:tabs>
        <w:spacing w:line="274" w:lineRule="exact"/>
        <w:ind w:firstLine="360"/>
      </w:pPr>
      <w:r>
        <w:t>материалы по обоснованию расчетных показателей, содержащихся в основной части нор</w:t>
      </w:r>
      <w:r>
        <w:softHyphen/>
        <w:t>мативов градостроительного проектирования;</w:t>
      </w:r>
    </w:p>
    <w:p w14:paraId="3D30027D" w14:textId="77777777" w:rsidR="00E74A7A" w:rsidRDefault="001E5C81">
      <w:pPr>
        <w:pStyle w:val="20"/>
        <w:numPr>
          <w:ilvl w:val="0"/>
          <w:numId w:val="3"/>
        </w:numPr>
        <w:shd w:val="clear" w:color="auto" w:fill="auto"/>
        <w:tabs>
          <w:tab w:val="left" w:pos="1073"/>
        </w:tabs>
        <w:spacing w:line="278" w:lineRule="exact"/>
        <w:ind w:firstLine="360"/>
      </w:pPr>
      <w:r>
        <w:t>правила и область применения расчетных показателей, содержащихся в основной части нор</w:t>
      </w:r>
      <w:r>
        <w:softHyphen/>
        <w:t>мативов градостроительного проектирования.</w:t>
      </w:r>
    </w:p>
    <w:p w14:paraId="75DC41E9" w14:textId="77777777" w:rsidR="00E74A7A" w:rsidRDefault="001E5C81">
      <w:pPr>
        <w:pStyle w:val="20"/>
        <w:shd w:val="clear" w:color="auto" w:fill="auto"/>
        <w:ind w:firstLine="360"/>
      </w:pPr>
      <w:r>
        <w:t>Состав нормативов, правила и область применения расчетных показателей, содержащихся в нормативах, установлены разделом «Правила и область применения расчетных показателей» (далее</w:t>
      </w:r>
    </w:p>
    <w:p w14:paraId="1DD972F2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458"/>
        </w:tabs>
        <w:spacing w:line="220" w:lineRule="exact"/>
      </w:pPr>
      <w:r>
        <w:t>Правила применения показателей).</w:t>
      </w:r>
    </w:p>
    <w:p w14:paraId="3A1B6596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bookmarkStart w:id="8" w:name="bookmark8"/>
      <w:r>
        <w:t>Совокупность расчетных показателей, действующих в поселении установлена главой 2 Правил примене</w:t>
      </w:r>
      <w:r>
        <w:lastRenderedPageBreak/>
        <w:t>ния показателей.</w:t>
      </w:r>
      <w:bookmarkEnd w:id="8"/>
    </w:p>
    <w:p w14:paraId="481503C2" w14:textId="77777777" w:rsidR="00E74A7A" w:rsidRDefault="001E5C81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447"/>
        </w:tabs>
        <w:spacing w:line="220" w:lineRule="exact"/>
        <w:ind w:firstLine="0"/>
        <w:jc w:val="left"/>
      </w:pPr>
      <w:bookmarkStart w:id="9" w:name="bookmark9"/>
      <w:r>
        <w:t>Термины и определения</w:t>
      </w:r>
      <w:bookmarkEnd w:id="9"/>
    </w:p>
    <w:p w14:paraId="693E0244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Термины и определения применяются в нормативах в значениях, установленных Правилами применения показателей, а также нормативными правовыми актами Российской Федерации, Субъекта Российской Федерации и муниципального образования в редакциях, действующих в день утверждения нормативов, в том числе, следующими нормативными правовыми актами, нормативами градостроительного проектирования и документами территориального планирования:</w:t>
      </w:r>
    </w:p>
    <w:p w14:paraId="0AE9CDE9" w14:textId="42109219" w:rsidR="00E74A7A" w:rsidRDefault="009C447F" w:rsidP="009C447F">
      <w:pPr>
        <w:pStyle w:val="20"/>
        <w:shd w:val="clear" w:color="auto" w:fill="auto"/>
        <w:tabs>
          <w:tab w:val="left" w:pos="1001"/>
        </w:tabs>
        <w:spacing w:line="274" w:lineRule="exact"/>
        <w:ind w:left="360"/>
      </w:pPr>
      <w:r>
        <w:t xml:space="preserve">- </w:t>
      </w:r>
      <w:r w:rsidR="001E5C81">
        <w:t>Градостроительный кодекс Российской Федерации;</w:t>
      </w:r>
    </w:p>
    <w:p w14:paraId="468D2A01" w14:textId="10C18E52" w:rsidR="00E74A7A" w:rsidRDefault="009C447F" w:rsidP="009C447F">
      <w:pPr>
        <w:pStyle w:val="20"/>
        <w:shd w:val="clear" w:color="auto" w:fill="auto"/>
        <w:tabs>
          <w:tab w:val="left" w:pos="1001"/>
        </w:tabs>
        <w:spacing w:line="274" w:lineRule="exact"/>
        <w:ind w:left="360"/>
      </w:pPr>
      <w:r>
        <w:t xml:space="preserve">- </w:t>
      </w:r>
      <w:r w:rsidR="001E5C81">
        <w:t>Земельный кодекс Российской Федерации;</w:t>
      </w:r>
    </w:p>
    <w:p w14:paraId="30913158" w14:textId="6C7D8CF8" w:rsidR="00E74A7A" w:rsidRDefault="009C447F" w:rsidP="009C447F">
      <w:pPr>
        <w:pStyle w:val="20"/>
        <w:shd w:val="clear" w:color="auto" w:fill="auto"/>
        <w:tabs>
          <w:tab w:val="left" w:pos="1001"/>
        </w:tabs>
        <w:spacing w:line="274" w:lineRule="exact"/>
        <w:ind w:left="360"/>
      </w:pPr>
      <w:r>
        <w:t xml:space="preserve">- </w:t>
      </w:r>
      <w:r w:rsidR="001E5C81">
        <w:t>Федеральный закон от 06.10.2003 № 131-ФЗ «Об общих принципах организации местного самоуправления в Российской Федерации» (далее - Закон о МСУ);</w:t>
      </w:r>
    </w:p>
    <w:p w14:paraId="4D1ED3A9" w14:textId="2795F43D" w:rsidR="00E74A7A" w:rsidRDefault="009C447F" w:rsidP="009C447F">
      <w:pPr>
        <w:pStyle w:val="20"/>
        <w:shd w:val="clear" w:color="auto" w:fill="auto"/>
        <w:tabs>
          <w:tab w:val="left" w:pos="1001"/>
        </w:tabs>
        <w:spacing w:line="274" w:lineRule="exact"/>
        <w:ind w:left="360"/>
      </w:pPr>
      <w:r>
        <w:t xml:space="preserve">- </w:t>
      </w:r>
      <w:r w:rsidR="001E5C81">
        <w:t>Свод правил СП 42.13330.2016 «Градостроительство, планировка и застройка городских и сельских поселений»;</w:t>
      </w:r>
    </w:p>
    <w:p w14:paraId="32AADA4E" w14:textId="3EC7A299" w:rsidR="00E74A7A" w:rsidRDefault="009C447F" w:rsidP="009C447F">
      <w:pPr>
        <w:pStyle w:val="20"/>
        <w:shd w:val="clear" w:color="auto" w:fill="auto"/>
        <w:tabs>
          <w:tab w:val="left" w:pos="1001"/>
        </w:tabs>
        <w:spacing w:line="274" w:lineRule="exact"/>
        <w:ind w:left="360"/>
      </w:pPr>
      <w:r>
        <w:t xml:space="preserve">- </w:t>
      </w:r>
      <w:r w:rsidR="001E5C81">
        <w:t>Региональные нормативы градостроительного проектирования Республики Карелия (далее</w:t>
      </w:r>
    </w:p>
    <w:p w14:paraId="5F85A8FE" w14:textId="0BB5AAA4" w:rsidR="00E74A7A" w:rsidRDefault="009C447F" w:rsidP="009C447F">
      <w:pPr>
        <w:pStyle w:val="20"/>
        <w:shd w:val="clear" w:color="auto" w:fill="auto"/>
        <w:tabs>
          <w:tab w:val="left" w:pos="458"/>
        </w:tabs>
        <w:spacing w:line="274" w:lineRule="exact"/>
      </w:pPr>
      <w:r>
        <w:t xml:space="preserve">      - </w:t>
      </w:r>
      <w:r w:rsidR="001E5C81">
        <w:t>РНГП Республики Карелия);</w:t>
      </w:r>
    </w:p>
    <w:p w14:paraId="25B0FD21" w14:textId="419752C2" w:rsidR="00E74A7A" w:rsidRDefault="009C447F" w:rsidP="009C447F">
      <w:pPr>
        <w:pStyle w:val="20"/>
        <w:shd w:val="clear" w:color="auto" w:fill="auto"/>
        <w:tabs>
          <w:tab w:val="left" w:pos="1001"/>
        </w:tabs>
        <w:spacing w:line="274" w:lineRule="exact"/>
        <w:ind w:left="360"/>
      </w:pPr>
      <w:r>
        <w:t xml:space="preserve">- </w:t>
      </w:r>
      <w:r w:rsidR="001E5C81">
        <w:t>Местные нормативы градостроительного проектирования Сортавальского муниципального района Республики Карелия (далее - МНГП района);</w:t>
      </w:r>
    </w:p>
    <w:p w14:paraId="11EBA133" w14:textId="17701634" w:rsidR="00E74A7A" w:rsidRDefault="009C447F" w:rsidP="009C447F">
      <w:pPr>
        <w:pStyle w:val="20"/>
        <w:shd w:val="clear" w:color="auto" w:fill="auto"/>
        <w:tabs>
          <w:tab w:val="left" w:pos="1001"/>
        </w:tabs>
        <w:spacing w:line="274" w:lineRule="exact"/>
        <w:ind w:left="360"/>
      </w:pPr>
      <w:r>
        <w:t xml:space="preserve">- </w:t>
      </w:r>
      <w:r w:rsidR="001E5C81">
        <w:t>Схема территориального планирования (далее - СТП) Сортавальского муниципального района Республики Карелия Республики Карелия (далее - СТП района);</w:t>
      </w:r>
    </w:p>
    <w:p w14:paraId="1793DC93" w14:textId="2705E739" w:rsidR="00E74A7A" w:rsidRDefault="009C447F" w:rsidP="009C447F">
      <w:pPr>
        <w:pStyle w:val="20"/>
        <w:shd w:val="clear" w:color="auto" w:fill="auto"/>
        <w:tabs>
          <w:tab w:val="left" w:pos="1001"/>
        </w:tabs>
        <w:spacing w:line="274" w:lineRule="exact"/>
        <w:ind w:left="360"/>
      </w:pPr>
      <w:r>
        <w:t xml:space="preserve">- </w:t>
      </w:r>
      <w:r w:rsidR="001E5C81">
        <w:t>Генеральный план Хаапалампинского сельского поселения Сортавальского района Республики Карелия (далее - Генеральный план поселения);</w:t>
      </w:r>
    </w:p>
    <w:p w14:paraId="1E81ABFA" w14:textId="76570641" w:rsidR="00E74A7A" w:rsidRDefault="009C447F" w:rsidP="009C447F">
      <w:pPr>
        <w:pStyle w:val="20"/>
        <w:shd w:val="clear" w:color="auto" w:fill="auto"/>
        <w:tabs>
          <w:tab w:val="left" w:pos="1001"/>
        </w:tabs>
        <w:spacing w:line="274" w:lineRule="exact"/>
        <w:ind w:left="360"/>
      </w:pPr>
      <w:bookmarkStart w:id="10" w:name="bookmark10"/>
      <w:r>
        <w:t xml:space="preserve">- </w:t>
      </w:r>
      <w:r w:rsidR="001E5C81">
        <w:t>Правила землепользования и застройки Хаапалампинского сельского поселения Сортавальского района Республики Карелия (далее - ПЗЗ поселения).</w:t>
      </w:r>
      <w:bookmarkEnd w:id="10"/>
    </w:p>
    <w:p w14:paraId="6FAF4E9D" w14:textId="77777777" w:rsidR="00E74A7A" w:rsidRDefault="001E5C81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767"/>
        </w:tabs>
        <w:spacing w:line="220" w:lineRule="exact"/>
        <w:ind w:firstLine="0"/>
        <w:jc w:val="left"/>
      </w:pPr>
      <w:bookmarkStart w:id="11" w:name="bookmark11"/>
      <w:r>
        <w:t>Действующие расчетные и производные показатели</w:t>
      </w:r>
      <w:bookmarkEnd w:id="11"/>
    </w:p>
    <w:p w14:paraId="3367D11A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В муниципальном образовании действуют (являются действующими) расчетные и производные показатели, установленные нормативными правовыми актами, согласно части 1 статьи 3 Правил применения показателей.</w:t>
      </w:r>
    </w:p>
    <w:p w14:paraId="30CD93DC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Согласно части 4 статьи 3 Правил применения показателей нормативами устанавливается обязательность применения в муниципальном образовании рекомендуемых расчетных показателей, устанавливающих минимально допустимый уровень обеспеченности объектами местного значения, а также максимально допустимый уровень территориальной доступности таких объектов для населения муниципального образования.</w:t>
      </w:r>
    </w:p>
    <w:p w14:paraId="59AE285A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Устанавливается обязательность применения таких рекомендуемых показателей, установленных, в том числе, следующими нормативными правовыми актами:</w:t>
      </w:r>
    </w:p>
    <w:p w14:paraId="094EDED6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line="274" w:lineRule="exact"/>
        <w:ind w:firstLine="360"/>
      </w:pPr>
      <w:r>
        <w:t>Свод правил СП 42.13330.2016 «Градостроительство, планировка и застройка городских и сельских поселений»;</w:t>
      </w:r>
    </w:p>
    <w:p w14:paraId="31C77EED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line="274" w:lineRule="exact"/>
        <w:ind w:firstLine="360"/>
      </w:pPr>
      <w:r>
        <w:t>РНГП Республики Карелия;</w:t>
      </w:r>
    </w:p>
    <w:p w14:paraId="4D5D1301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line="274" w:lineRule="exact"/>
        <w:ind w:firstLine="360"/>
      </w:pPr>
      <w:r>
        <w:t>МНГП района;</w:t>
      </w:r>
    </w:p>
    <w:p w14:paraId="06AEDD17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line="274" w:lineRule="exact"/>
        <w:ind w:firstLine="360"/>
      </w:pPr>
      <w:r>
        <w:t>СТП района;</w:t>
      </w:r>
    </w:p>
    <w:p w14:paraId="7D647905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line="274" w:lineRule="exact"/>
        <w:ind w:firstLine="360"/>
      </w:pPr>
      <w:r>
        <w:t>Генеральный план поселения;</w:t>
      </w:r>
    </w:p>
    <w:p w14:paraId="1283A177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line="274" w:lineRule="exact"/>
        <w:ind w:firstLine="360"/>
      </w:pPr>
      <w:r>
        <w:t>ПЗЗ поселения.</w:t>
      </w:r>
    </w:p>
    <w:p w14:paraId="5ED61464" w14:textId="77777777" w:rsidR="00056B8C" w:rsidRDefault="00056B8C" w:rsidP="00056B8C">
      <w:pPr>
        <w:pStyle w:val="20"/>
        <w:shd w:val="clear" w:color="auto" w:fill="auto"/>
        <w:tabs>
          <w:tab w:val="left" w:pos="1001"/>
        </w:tabs>
        <w:spacing w:line="274" w:lineRule="exact"/>
      </w:pPr>
    </w:p>
    <w:p w14:paraId="55D92914" w14:textId="77777777" w:rsidR="00E74A7A" w:rsidRDefault="001E5C81">
      <w:pPr>
        <w:pStyle w:val="40"/>
        <w:numPr>
          <w:ilvl w:val="0"/>
          <w:numId w:val="2"/>
        </w:numPr>
        <w:shd w:val="clear" w:color="auto" w:fill="auto"/>
        <w:tabs>
          <w:tab w:val="left" w:pos="1309"/>
        </w:tabs>
      </w:pPr>
      <w:bookmarkStart w:id="12" w:name="bookmark12"/>
      <w:r>
        <w:t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</w:t>
      </w:r>
      <w:bookmarkEnd w:id="12"/>
    </w:p>
    <w:p w14:paraId="0709BB90" w14:textId="77777777" w:rsidR="00E74A7A" w:rsidRDefault="001E5C81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498"/>
        </w:tabs>
        <w:spacing w:line="220" w:lineRule="exact"/>
        <w:ind w:firstLine="0"/>
        <w:jc w:val="left"/>
      </w:pPr>
      <w:bookmarkStart w:id="13" w:name="bookmark13"/>
      <w:bookmarkStart w:id="14" w:name="bookmark14"/>
      <w:r>
        <w:lastRenderedPageBreak/>
        <w:t>Показатели обеспеченности объектами жилого фонда и доступности таких объектов</w:t>
      </w:r>
      <w:bookmarkEnd w:id="13"/>
      <w:bookmarkEnd w:id="14"/>
      <w:r>
        <w:rPr>
          <w:vertAlign w:val="superscript"/>
        </w:rPr>
        <w:footnoteReference w:id="1"/>
      </w:r>
      <w:r>
        <w:rPr>
          <w:vertAlign w:val="superscript"/>
        </w:rPr>
        <w:footnoteReference w:id="2"/>
      </w:r>
    </w:p>
    <w:p w14:paraId="1B6D27E1" w14:textId="77777777" w:rsidR="00195866" w:rsidRDefault="001E5C81">
      <w:pPr>
        <w:pStyle w:val="aa"/>
        <w:shd w:val="clear" w:color="auto" w:fill="auto"/>
        <w:spacing w:line="220" w:lineRule="exact"/>
      </w:pPr>
      <w:r>
        <w:t>Классификация жилых домов приведена в нижеследующей Таблице.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0"/>
        <w:gridCol w:w="5390"/>
        <w:gridCol w:w="1272"/>
        <w:gridCol w:w="1286"/>
      </w:tblGrid>
      <w:tr w:rsidR="00195866" w14:paraId="358203A2" w14:textId="77777777" w:rsidTr="00EE0173">
        <w:trPr>
          <w:trHeight w:val="8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FAECA" w14:textId="77777777" w:rsidR="00195866" w:rsidRPr="00195866" w:rsidRDefault="00195866" w:rsidP="007473DB">
            <w:pPr>
              <w:pStyle w:val="20"/>
              <w:spacing w:line="220" w:lineRule="exact"/>
              <w:jc w:val="center"/>
              <w:rPr>
                <w:b/>
                <w:bCs/>
              </w:rPr>
            </w:pPr>
            <w:r w:rsidRPr="00195866">
              <w:rPr>
                <w:b/>
                <w:bCs/>
              </w:rPr>
              <w:t>Вид дома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1633C" w14:textId="77777777" w:rsidR="00195866" w:rsidRPr="00195866" w:rsidRDefault="00195866" w:rsidP="007473DB">
            <w:pPr>
              <w:pStyle w:val="20"/>
              <w:spacing w:line="220" w:lineRule="exact"/>
              <w:jc w:val="center"/>
              <w:rPr>
                <w:b/>
                <w:bCs/>
              </w:rPr>
            </w:pPr>
            <w:r w:rsidRPr="00195866">
              <w:rPr>
                <w:b/>
                <w:bCs/>
              </w:rPr>
              <w:t>Характеристика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8C532" w14:textId="77777777" w:rsidR="00195866" w:rsidRPr="00195866" w:rsidRDefault="00195866" w:rsidP="00195866">
            <w:pPr>
              <w:pStyle w:val="20"/>
              <w:spacing w:line="274" w:lineRule="exact"/>
              <w:rPr>
                <w:b/>
                <w:bCs/>
              </w:rPr>
            </w:pPr>
            <w:r w:rsidRPr="00195866">
              <w:rPr>
                <w:b/>
                <w:bCs/>
              </w:rPr>
              <w:t>*Максимальная этажность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1E52E" w14:textId="77777777" w:rsidR="00195866" w:rsidRPr="00195866" w:rsidRDefault="00195866" w:rsidP="007473DB">
            <w:pPr>
              <w:pStyle w:val="20"/>
              <w:spacing w:line="269" w:lineRule="exact"/>
              <w:jc w:val="center"/>
              <w:rPr>
                <w:b/>
                <w:bCs/>
              </w:rPr>
            </w:pPr>
            <w:r w:rsidRPr="00195866">
              <w:rPr>
                <w:b/>
                <w:bCs/>
              </w:rPr>
              <w:t>Вид застройки</w:t>
            </w:r>
          </w:p>
        </w:tc>
      </w:tr>
      <w:tr w:rsidR="00195866" w14:paraId="4185FE64" w14:textId="77777777" w:rsidTr="00EE0173">
        <w:trPr>
          <w:trHeight w:val="8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2234F" w14:textId="77777777" w:rsidR="00195866" w:rsidRPr="00EE0173" w:rsidRDefault="00195866" w:rsidP="00195866">
            <w:pPr>
              <w:pStyle w:val="20"/>
              <w:spacing w:line="220" w:lineRule="exact"/>
            </w:pPr>
            <w:r w:rsidRPr="00EE0173">
              <w:t>**индивидуальный малоэтажный жилой дом (ИЖД)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17626" w14:textId="77777777" w:rsidR="00195866" w:rsidRPr="00EE0173" w:rsidRDefault="00195866" w:rsidP="00195866">
            <w:pPr>
              <w:pStyle w:val="20"/>
              <w:spacing w:line="220" w:lineRule="exact"/>
            </w:pPr>
            <w:r w:rsidRPr="00EE0173">
              <w:t>Жилой дом, не предназначенный для раздела на квартиры (дом, для постоянного проживания, высотой не выше трех надземных этажей)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E7196" w14:textId="77777777" w:rsidR="00195866" w:rsidRPr="00EE0173" w:rsidRDefault="00195866" w:rsidP="00205DE5">
            <w:pPr>
              <w:pStyle w:val="20"/>
              <w:spacing w:line="274" w:lineRule="exact"/>
              <w:jc w:val="center"/>
            </w:pPr>
          </w:p>
          <w:p w14:paraId="7A9862E7" w14:textId="77777777" w:rsidR="00195866" w:rsidRPr="00EE0173" w:rsidRDefault="00195866" w:rsidP="00205DE5">
            <w:pPr>
              <w:pStyle w:val="20"/>
              <w:spacing w:line="274" w:lineRule="exact"/>
              <w:jc w:val="center"/>
            </w:pPr>
            <w:r w:rsidRPr="00EE0173"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1728D6" w14:textId="77777777" w:rsidR="00195866" w:rsidRPr="00EE0173" w:rsidRDefault="00195866" w:rsidP="00195866">
            <w:pPr>
              <w:pStyle w:val="20"/>
              <w:spacing w:line="269" w:lineRule="exact"/>
            </w:pPr>
          </w:p>
          <w:p w14:paraId="6A866964" w14:textId="77777777" w:rsidR="00195866" w:rsidRPr="00EE0173" w:rsidRDefault="00195866" w:rsidP="00195866">
            <w:pPr>
              <w:pStyle w:val="20"/>
              <w:spacing w:line="269" w:lineRule="exact"/>
            </w:pPr>
            <w:r w:rsidRPr="00EE0173">
              <w:t>Малоэтажная жилая застройка</w:t>
            </w:r>
          </w:p>
        </w:tc>
      </w:tr>
      <w:tr w:rsidR="00195866" w14:paraId="36432CA9" w14:textId="77777777" w:rsidTr="00EE0173">
        <w:trPr>
          <w:trHeight w:val="8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D0CBB" w14:textId="77777777" w:rsidR="00195866" w:rsidRPr="00EE0173" w:rsidRDefault="00195866" w:rsidP="00195866">
            <w:pPr>
              <w:pStyle w:val="20"/>
              <w:spacing w:line="220" w:lineRule="exact"/>
            </w:pPr>
            <w:r w:rsidRPr="00EE0173">
              <w:t>Малоэтажный многоквартирный жилой дом (МЖД)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E49EE" w14:textId="77777777" w:rsidR="00195866" w:rsidRPr="00EE0173" w:rsidRDefault="00195866" w:rsidP="00195866">
            <w:pPr>
              <w:pStyle w:val="20"/>
              <w:spacing w:line="220" w:lineRule="exact"/>
            </w:pPr>
            <w:r w:rsidRPr="00EE0173">
              <w:t>Жилой дом пригодный для постоянного проживания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73428" w14:textId="77777777" w:rsidR="00195866" w:rsidRPr="00EE0173" w:rsidRDefault="00195866" w:rsidP="00195866">
            <w:pPr>
              <w:pStyle w:val="20"/>
              <w:spacing w:line="274" w:lineRule="exac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A8D6BF" w14:textId="77777777" w:rsidR="00195866" w:rsidRPr="00EE0173" w:rsidRDefault="00195866" w:rsidP="00195866">
            <w:pPr>
              <w:pStyle w:val="20"/>
              <w:spacing w:line="269" w:lineRule="exact"/>
            </w:pPr>
          </w:p>
        </w:tc>
      </w:tr>
      <w:tr w:rsidR="00195866" w14:paraId="593DD3E4" w14:textId="77777777" w:rsidTr="00EE0173">
        <w:trPr>
          <w:trHeight w:val="8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52FFA" w14:textId="77777777" w:rsidR="00195866" w:rsidRPr="00EE0173" w:rsidRDefault="00195866" w:rsidP="00195866">
            <w:pPr>
              <w:pStyle w:val="20"/>
              <w:spacing w:line="220" w:lineRule="exact"/>
            </w:pPr>
            <w:r w:rsidRPr="00EE0173">
              <w:t>Блокированный жилой дом (БЖД)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E68D5" w14:textId="77777777" w:rsidR="00195866" w:rsidRPr="00EE0173" w:rsidRDefault="00195866" w:rsidP="00195866">
            <w:pPr>
              <w:pStyle w:val="20"/>
              <w:spacing w:line="220" w:lineRule="exact"/>
            </w:pPr>
            <w:r w:rsidRPr="00EE0173">
              <w:t>Жилой дом, не предназначенный для раздела на квартиры (дом, для постоянного проживания высотой не более трех надземных этажей, имеющих общую стену с соседнем домом, при общем количестве общих домов не более десяти)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87324" w14:textId="77777777" w:rsidR="00195866" w:rsidRPr="00EE0173" w:rsidRDefault="00195866" w:rsidP="00195866">
            <w:pPr>
              <w:pStyle w:val="20"/>
              <w:spacing w:line="274" w:lineRule="exac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61C05" w14:textId="77777777" w:rsidR="00195866" w:rsidRPr="00EE0173" w:rsidRDefault="00195866" w:rsidP="00195866">
            <w:pPr>
              <w:pStyle w:val="20"/>
              <w:spacing w:line="269" w:lineRule="exact"/>
            </w:pPr>
          </w:p>
        </w:tc>
      </w:tr>
      <w:tr w:rsidR="00195866" w14:paraId="7D2272FF" w14:textId="77777777" w:rsidTr="00EE0173">
        <w:trPr>
          <w:trHeight w:val="8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6B722" w14:textId="77777777" w:rsidR="00195866" w:rsidRPr="00EE0173" w:rsidRDefault="00195866" w:rsidP="00195866">
            <w:pPr>
              <w:pStyle w:val="20"/>
              <w:spacing w:line="220" w:lineRule="exact"/>
            </w:pPr>
            <w:r w:rsidRPr="00EE0173">
              <w:t>Среденеэтажный жилой дом</w:t>
            </w:r>
          </w:p>
          <w:p w14:paraId="1ADC5D02" w14:textId="77777777" w:rsidR="00195866" w:rsidRPr="00EE0173" w:rsidRDefault="00195866" w:rsidP="00195866">
            <w:pPr>
              <w:pStyle w:val="20"/>
              <w:spacing w:line="220" w:lineRule="exact"/>
            </w:pPr>
            <w:r w:rsidRPr="00EE0173">
              <w:t>(СЖД)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8DE69" w14:textId="77777777" w:rsidR="00195866" w:rsidRPr="00EE0173" w:rsidRDefault="00195866" w:rsidP="00195866">
            <w:pPr>
              <w:pStyle w:val="20"/>
              <w:spacing w:line="220" w:lineRule="exact"/>
            </w:pPr>
            <w:r w:rsidRPr="00EE0173">
              <w:t>Жилой дом, предназначенный для разделения на квартиры, каждая из которых пригодна для постоянного проживания(жилые дома, не выше восьми надземных этажей, разделенных на две и более квартиры)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91CF8" w14:textId="77777777" w:rsidR="00195866" w:rsidRPr="00EE0173" w:rsidRDefault="00195866" w:rsidP="00195866">
            <w:pPr>
              <w:pStyle w:val="20"/>
              <w:spacing w:line="274" w:lineRule="exac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C8F9C3" w14:textId="0397DB7C" w:rsidR="00195866" w:rsidRPr="00EE0173" w:rsidRDefault="00195866" w:rsidP="00195866">
            <w:pPr>
              <w:pStyle w:val="20"/>
              <w:spacing w:line="269" w:lineRule="exact"/>
            </w:pPr>
            <w:r w:rsidRPr="00EE0173">
              <w:t>Среднетажная жилая застройка</w:t>
            </w:r>
          </w:p>
        </w:tc>
      </w:tr>
      <w:tr w:rsidR="00195866" w14:paraId="7093D751" w14:textId="77777777" w:rsidTr="00EE0173">
        <w:trPr>
          <w:trHeight w:val="8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29394" w14:textId="77777777" w:rsidR="00195866" w:rsidRPr="00EE0173" w:rsidRDefault="00195866" w:rsidP="00195866">
            <w:pPr>
              <w:pStyle w:val="20"/>
              <w:spacing w:line="220" w:lineRule="exact"/>
            </w:pPr>
            <w:r w:rsidRPr="00EE0173">
              <w:t>Многоэтажный жилой дом (МЖД)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460D1" w14:textId="77777777" w:rsidR="00195866" w:rsidRPr="00EE0173" w:rsidRDefault="00195866" w:rsidP="00195866">
            <w:pPr>
              <w:pStyle w:val="20"/>
              <w:spacing w:line="220" w:lineRule="exact"/>
            </w:pPr>
            <w:r w:rsidRPr="00EE0173">
              <w:t>Жилой дом, предназначенный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319C7" w14:textId="77777777" w:rsidR="00195866" w:rsidRPr="00EE0173" w:rsidRDefault="00195866" w:rsidP="00195866">
            <w:pPr>
              <w:pStyle w:val="20"/>
              <w:spacing w:line="274" w:lineRule="exac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0B7B2" w14:textId="77777777" w:rsidR="00195866" w:rsidRPr="00EE0173" w:rsidRDefault="00195866" w:rsidP="00195866">
            <w:pPr>
              <w:pStyle w:val="20"/>
              <w:spacing w:line="269" w:lineRule="exact"/>
            </w:pPr>
            <w:r w:rsidRPr="00EE0173">
              <w:t>Многоэтажная жилая застройка</w:t>
            </w:r>
          </w:p>
        </w:tc>
      </w:tr>
      <w:tr w:rsidR="00195866" w14:paraId="380F893F" w14:textId="77777777" w:rsidTr="00EE0173">
        <w:trPr>
          <w:trHeight w:val="8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82C58" w14:textId="77777777" w:rsidR="00195866" w:rsidRPr="00EE0173" w:rsidRDefault="00195866" w:rsidP="00195866">
            <w:pPr>
              <w:pStyle w:val="20"/>
              <w:spacing w:line="220" w:lineRule="exact"/>
            </w:pPr>
            <w:r w:rsidRPr="00EE0173">
              <w:t>Передвижное жилье (ПЖ)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8A2EB9" w14:textId="77777777" w:rsidR="00195866" w:rsidRPr="00EE0173" w:rsidRDefault="00195866" w:rsidP="00195866">
            <w:pPr>
              <w:pStyle w:val="20"/>
              <w:spacing w:line="220" w:lineRule="exact"/>
            </w:pPr>
            <w:r w:rsidRPr="00EE0173">
              <w:t>Сооружения пригодные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земельных участках, имеющих инженерные сооружения, предназначенных для общего пользования.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F2156" w14:textId="77777777" w:rsidR="00195866" w:rsidRPr="00EE0173" w:rsidRDefault="00195866" w:rsidP="00195866">
            <w:pPr>
              <w:pStyle w:val="20"/>
              <w:spacing w:line="274" w:lineRule="exac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EA793" w14:textId="77777777" w:rsidR="00195866" w:rsidRPr="00EE0173" w:rsidRDefault="00195866" w:rsidP="00205DE5">
            <w:pPr>
              <w:pStyle w:val="20"/>
              <w:spacing w:line="269" w:lineRule="exact"/>
              <w:jc w:val="center"/>
            </w:pPr>
            <w:r w:rsidRPr="00EE0173">
              <w:t>Территория ПЖ</w:t>
            </w:r>
          </w:p>
        </w:tc>
      </w:tr>
      <w:tr w:rsidR="00195866" w14:paraId="6EE7DE25" w14:textId="77777777" w:rsidTr="00EE0173">
        <w:trPr>
          <w:trHeight w:val="8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10FD5E" w14:textId="77777777" w:rsidR="00195866" w:rsidRPr="00EE0173" w:rsidRDefault="00195866" w:rsidP="00195866">
            <w:pPr>
              <w:pStyle w:val="20"/>
              <w:spacing w:line="220" w:lineRule="exact"/>
            </w:pPr>
            <w:r w:rsidRPr="00EE0173">
              <w:t>Жилой дачный лом (ЖДД)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D4E3ED" w14:textId="77777777" w:rsidR="00195866" w:rsidRPr="00EE0173" w:rsidRDefault="00195866" w:rsidP="00195866">
            <w:pPr>
              <w:pStyle w:val="20"/>
              <w:spacing w:line="220" w:lineRule="exact"/>
            </w:pPr>
            <w:r w:rsidRPr="00EE0173">
              <w:t>Жилой дом, не предназначенный для раздела на квартиры (дом, пригодный для отдыха и проживания, высотой не выше трех надземных этажей).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8E0B4" w14:textId="77777777" w:rsidR="00195866" w:rsidRPr="00EE0173" w:rsidRDefault="00195866" w:rsidP="00195866">
            <w:pPr>
              <w:pStyle w:val="20"/>
              <w:spacing w:line="274" w:lineRule="exac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1188F" w14:textId="77777777" w:rsidR="00195866" w:rsidRPr="00EE0173" w:rsidRDefault="00195866" w:rsidP="00205DE5">
            <w:pPr>
              <w:pStyle w:val="20"/>
              <w:spacing w:line="269" w:lineRule="exact"/>
              <w:jc w:val="center"/>
            </w:pPr>
            <w:r w:rsidRPr="00EE0173">
              <w:t>Дачная застройка</w:t>
            </w:r>
          </w:p>
        </w:tc>
      </w:tr>
      <w:tr w:rsidR="00EE0173" w14:paraId="1739123A" w14:textId="77777777" w:rsidTr="00EE0173">
        <w:trPr>
          <w:trHeight w:val="840"/>
        </w:trPr>
        <w:tc>
          <w:tcPr>
            <w:tcW w:w="22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42141F" w14:textId="77777777" w:rsidR="00EE0173" w:rsidRPr="00EE0173" w:rsidRDefault="00EE0173" w:rsidP="00195866">
            <w:pPr>
              <w:pStyle w:val="20"/>
              <w:spacing w:line="220" w:lineRule="exact"/>
            </w:pPr>
          </w:p>
        </w:tc>
        <w:tc>
          <w:tcPr>
            <w:tcW w:w="53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0ACBA5" w14:textId="77777777" w:rsidR="00EE0173" w:rsidRPr="00EE0173" w:rsidRDefault="00EE0173" w:rsidP="00195866">
            <w:pPr>
              <w:pStyle w:val="20"/>
              <w:spacing w:line="220" w:lineRule="exact"/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</w:tcPr>
          <w:p w14:paraId="43333F60" w14:textId="77777777" w:rsidR="00EE0173" w:rsidRPr="00EE0173" w:rsidRDefault="00EE0173" w:rsidP="00195866">
            <w:pPr>
              <w:pStyle w:val="20"/>
              <w:spacing w:line="274" w:lineRule="exact"/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1315D3" w14:textId="77777777" w:rsidR="00EE0173" w:rsidRPr="00EE0173" w:rsidRDefault="00EE0173" w:rsidP="00205DE5">
            <w:pPr>
              <w:pStyle w:val="20"/>
              <w:spacing w:line="269" w:lineRule="exact"/>
              <w:jc w:val="center"/>
            </w:pPr>
          </w:p>
        </w:tc>
      </w:tr>
      <w:tr w:rsidR="00E74A7A" w14:paraId="5FD8F167" w14:textId="77777777" w:rsidTr="00EE0173">
        <w:trPr>
          <w:trHeight w:val="8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7CF4FE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>Вид дома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CF7768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>Характеристика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4C765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>*Макси-</w:t>
            </w:r>
          </w:p>
          <w:p w14:paraId="4B0235D9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>мальная</w:t>
            </w:r>
          </w:p>
          <w:p w14:paraId="2ED89C9A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>этажность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C8075" w14:textId="77777777" w:rsidR="00E74A7A" w:rsidRDefault="001E5C81" w:rsidP="00205DE5">
            <w:pPr>
              <w:pStyle w:val="20"/>
              <w:shd w:val="clear" w:color="auto" w:fill="auto"/>
              <w:spacing w:line="269" w:lineRule="exact"/>
              <w:jc w:val="center"/>
            </w:pPr>
            <w:r>
              <w:rPr>
                <w:rStyle w:val="23"/>
              </w:rPr>
              <w:t>Вид за</w:t>
            </w:r>
            <w:r>
              <w:rPr>
                <w:rStyle w:val="23"/>
              </w:rPr>
              <w:softHyphen/>
              <w:t>стройки</w:t>
            </w:r>
          </w:p>
        </w:tc>
      </w:tr>
      <w:tr w:rsidR="00E74A7A" w14:paraId="6778A8AA" w14:textId="77777777" w:rsidTr="00EE0173">
        <w:trPr>
          <w:trHeight w:val="8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1E1A6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**Индивидуальный малоэтажный жилой дом (ИЖД)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A5FFD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Жилой дом, не предназначенный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16013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F99B7" w14:textId="77777777" w:rsidR="00E74A7A" w:rsidRDefault="001E5C81" w:rsidP="00205DE5">
            <w:pPr>
              <w:pStyle w:val="20"/>
              <w:shd w:val="clear" w:color="auto" w:fill="auto"/>
              <w:spacing w:line="274" w:lineRule="exact"/>
              <w:ind w:firstLine="360"/>
              <w:jc w:val="center"/>
            </w:pPr>
            <w:r>
              <w:rPr>
                <w:rStyle w:val="24"/>
              </w:rPr>
              <w:t>Мало</w:t>
            </w:r>
            <w:r>
              <w:rPr>
                <w:rStyle w:val="24"/>
              </w:rPr>
              <w:softHyphen/>
              <w:t>этажная жилая за</w:t>
            </w:r>
            <w:r>
              <w:rPr>
                <w:rStyle w:val="24"/>
              </w:rPr>
              <w:softHyphen/>
              <w:t>стройка</w:t>
            </w:r>
          </w:p>
        </w:tc>
      </w:tr>
      <w:tr w:rsidR="00E74A7A" w14:paraId="1F028B2B" w14:textId="77777777" w:rsidTr="00EE0173">
        <w:trPr>
          <w:trHeight w:val="8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EB81E3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Малоэтажный мно</w:t>
            </w:r>
            <w:r>
              <w:rPr>
                <w:rStyle w:val="24"/>
              </w:rPr>
              <w:softHyphen/>
              <w:t>гоквартирный жилой дом (МЖД)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2AC2B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Жилой дом, пригодный для постоянного проживания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3CB22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4A533" w14:textId="77777777" w:rsidR="00E74A7A" w:rsidRDefault="00E74A7A"/>
        </w:tc>
      </w:tr>
      <w:tr w:rsidR="00E74A7A" w14:paraId="65BEBC0E" w14:textId="77777777" w:rsidTr="00EE0173">
        <w:trPr>
          <w:trHeight w:val="166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1AAFE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lastRenderedPageBreak/>
              <w:t>Блокированный жилой дом (БЖД)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998DB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Жилой дом, не предназначенный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9E772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0CABD" w14:textId="77777777" w:rsidR="00E74A7A" w:rsidRDefault="00E74A7A"/>
        </w:tc>
      </w:tr>
      <w:tr w:rsidR="00E74A7A" w14:paraId="53EB9FFD" w14:textId="77777777" w:rsidTr="00EE0173">
        <w:trPr>
          <w:trHeight w:val="139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1479D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Среднеэтажный жилой дом (СЖД)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54CC5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Жилой дом, предназначенный для разделения на квартиры, каждая из которых пригодна для посто</w:t>
            </w:r>
            <w:r>
              <w:rPr>
                <w:rStyle w:val="24"/>
              </w:rPr>
              <w:softHyphen/>
              <w:t>янного проживания (жилые дома, высотой не выше восьми надземных этажей, разделенных на две и более квартиры)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EE945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7F5C0" w14:textId="77777777" w:rsidR="00E74A7A" w:rsidRDefault="001E5C81" w:rsidP="00205DE5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Средне</w:t>
            </w:r>
            <w:r>
              <w:rPr>
                <w:rStyle w:val="24"/>
              </w:rPr>
              <w:softHyphen/>
              <w:t>этажная жилая за</w:t>
            </w:r>
            <w:r>
              <w:rPr>
                <w:rStyle w:val="24"/>
              </w:rPr>
              <w:softHyphen/>
              <w:t>стройка</w:t>
            </w:r>
          </w:p>
        </w:tc>
      </w:tr>
      <w:tr w:rsidR="00E74A7A" w14:paraId="52DE7902" w14:textId="77777777" w:rsidTr="00EE0173">
        <w:trPr>
          <w:trHeight w:val="139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59391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Многоэтажный жилой дом (МЖД)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ACF50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Жилой дом, предназначенный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FD4ED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9 и более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87006" w14:textId="77777777" w:rsidR="00E74A7A" w:rsidRDefault="001E5C81" w:rsidP="00205DE5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4"/>
              </w:rPr>
              <w:t>Много</w:t>
            </w:r>
            <w:r>
              <w:rPr>
                <w:rStyle w:val="24"/>
              </w:rPr>
              <w:softHyphen/>
              <w:t>этажная жилая за</w:t>
            </w:r>
            <w:r>
              <w:rPr>
                <w:rStyle w:val="24"/>
              </w:rPr>
              <w:softHyphen/>
              <w:t>стройка</w:t>
            </w:r>
          </w:p>
        </w:tc>
      </w:tr>
      <w:tr w:rsidR="00E74A7A" w14:paraId="47E2B268" w14:textId="77777777" w:rsidTr="00EE0173">
        <w:trPr>
          <w:trHeight w:val="221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531F8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Передвижное жилье (ПЖ)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AD4AD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Сооружения, пригодные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DEC07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4BA0F" w14:textId="77777777" w:rsidR="00E74A7A" w:rsidRDefault="001E5C81" w:rsidP="00205DE5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Террито</w:t>
            </w:r>
            <w:r>
              <w:rPr>
                <w:rStyle w:val="24"/>
              </w:rPr>
              <w:softHyphen/>
              <w:t>рия ПЖ</w:t>
            </w:r>
          </w:p>
        </w:tc>
      </w:tr>
      <w:tr w:rsidR="00E74A7A" w14:paraId="7E473138" w14:textId="77777777" w:rsidTr="00EE0173">
        <w:trPr>
          <w:trHeight w:val="8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31B44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Жилой дачный дом (ЖДД)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99F797" w14:textId="77777777" w:rsidR="00E74A7A" w:rsidRDefault="001E5C81" w:rsidP="00205DE5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Жилой дом, не предназначенный для раздела на квартиры (дом, пригодный для отдыха и проживания, высотой не выше трех надземных этажей)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C274F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CD82A" w14:textId="77777777" w:rsidR="00E74A7A" w:rsidRDefault="001E5C81" w:rsidP="00EE0173">
            <w:pPr>
              <w:pStyle w:val="20"/>
              <w:shd w:val="clear" w:color="auto" w:fill="auto"/>
              <w:spacing w:line="220" w:lineRule="exact"/>
              <w:ind w:firstLine="360"/>
            </w:pPr>
            <w:r>
              <w:rPr>
                <w:rStyle w:val="24"/>
              </w:rPr>
              <w:t>Дачная</w:t>
            </w:r>
          </w:p>
          <w:p w14:paraId="743DB49F" w14:textId="77777777" w:rsidR="00E74A7A" w:rsidRDefault="001E5C81" w:rsidP="00EE017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застройка</w:t>
            </w:r>
          </w:p>
        </w:tc>
      </w:tr>
    </w:tbl>
    <w:p w14:paraId="0C381C1F" w14:textId="77777777" w:rsidR="00E74A7A" w:rsidRDefault="001E5C81">
      <w:pPr>
        <w:pStyle w:val="50"/>
        <w:shd w:val="clear" w:color="auto" w:fill="auto"/>
        <w:ind w:firstLine="360"/>
        <w:jc w:val="left"/>
      </w:pPr>
      <w:r>
        <w:t>К территории малоэтажной застройки относятся территории Малоэтажной застройки без участков ли</w:t>
      </w:r>
      <w:r w:rsidR="00205DE5">
        <w:t>чного подсобного хозяйства (котт</w:t>
      </w:r>
      <w:r>
        <w:t>еджная застройка), Малоэтажной застройки с приусадебными участками личного подсобного хозяйства (усадебная застройка), Малоэтажной застройки многоквартирными и блокированными домами (блокированная застройка).</w:t>
      </w:r>
    </w:p>
    <w:p w14:paraId="5F9B7E97" w14:textId="77777777" w:rsidR="00E74A7A" w:rsidRDefault="001E5C81">
      <w:pPr>
        <w:pStyle w:val="20"/>
        <w:shd w:val="clear" w:color="auto" w:fill="auto"/>
        <w:ind w:firstLine="360"/>
      </w:pPr>
      <w:r>
        <w:t>Установленные нормативами показатели обеспеченности и доступности объектов жилой и дачной (садовой) застройки приведены в нижеследующей Таблице.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2"/>
        <w:gridCol w:w="1713"/>
        <w:gridCol w:w="1551"/>
        <w:gridCol w:w="998"/>
      </w:tblGrid>
      <w:tr w:rsidR="00E74A7A" w14:paraId="096A9E23" w14:textId="77777777" w:rsidTr="00C65D2E">
        <w:trPr>
          <w:trHeight w:val="845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462EF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Показатели, единицы измерения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4633C" w14:textId="77777777" w:rsidR="00E74A7A" w:rsidRDefault="001E5C81" w:rsidP="00205DE5">
            <w:pPr>
              <w:pStyle w:val="20"/>
              <w:shd w:val="clear" w:color="auto" w:fill="auto"/>
              <w:spacing w:line="269" w:lineRule="exact"/>
              <w:jc w:val="center"/>
            </w:pPr>
            <w:r>
              <w:rPr>
                <w:rStyle w:val="23"/>
              </w:rPr>
              <w:t>Объект нор</w:t>
            </w:r>
            <w:r>
              <w:rPr>
                <w:rStyle w:val="23"/>
              </w:rPr>
              <w:softHyphen/>
              <w:t>мирования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FCABD" w14:textId="77777777" w:rsidR="00E74A7A" w:rsidRDefault="001E5C81" w:rsidP="00205DE5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3"/>
              </w:rPr>
              <w:t>Условия</w:t>
            </w:r>
          </w:p>
          <w:p w14:paraId="4F519B9C" w14:textId="77777777" w:rsidR="00E74A7A" w:rsidRDefault="001E5C81" w:rsidP="00205DE5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3"/>
              </w:rPr>
              <w:t>применения</w:t>
            </w:r>
          </w:p>
          <w:p w14:paraId="08CB9F8B" w14:textId="77777777" w:rsidR="00E74A7A" w:rsidRDefault="001E5C81" w:rsidP="00205DE5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3"/>
              </w:rPr>
              <w:t>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4523E" w14:textId="77777777" w:rsidR="00E74A7A" w:rsidRDefault="001E5C81" w:rsidP="00205DE5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3"/>
              </w:rPr>
              <w:t>Значе</w:t>
            </w:r>
            <w:r>
              <w:rPr>
                <w:rStyle w:val="23"/>
              </w:rPr>
              <w:softHyphen/>
            </w:r>
          </w:p>
          <w:p w14:paraId="4EC3D795" w14:textId="77777777" w:rsidR="00E74A7A" w:rsidRDefault="001E5C81" w:rsidP="00205DE5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3"/>
              </w:rPr>
              <w:t>ние,</w:t>
            </w:r>
          </w:p>
          <w:p w14:paraId="4A325EC6" w14:textId="77777777" w:rsidR="00E74A7A" w:rsidRDefault="001E5C81" w:rsidP="00205DE5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3"/>
              </w:rPr>
              <w:t>не менее</w:t>
            </w:r>
          </w:p>
        </w:tc>
      </w:tr>
      <w:tr w:rsidR="00E74A7A" w14:paraId="1B80A444" w14:textId="77777777" w:rsidTr="00C65D2E">
        <w:trPr>
          <w:trHeight w:val="562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14DC6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Количество обособленных жилых секций* на одну семью, ед.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19374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Все виды жи</w:t>
            </w:r>
            <w:r>
              <w:rPr>
                <w:rStyle w:val="24"/>
              </w:rPr>
              <w:softHyphen/>
              <w:t>лых домов, кроме ПЖ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2798B" w14:textId="77777777" w:rsidR="00E74A7A" w:rsidRDefault="001E5C81" w:rsidP="00205DE5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Размещение</w:t>
            </w:r>
          </w:p>
          <w:p w14:paraId="584DB05F" w14:textId="77777777" w:rsidR="00E74A7A" w:rsidRDefault="001E5C81" w:rsidP="00205DE5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Строительство</w:t>
            </w:r>
          </w:p>
          <w:p w14:paraId="7B66425F" w14:textId="73CBDEDD" w:rsidR="00E74A7A" w:rsidRDefault="001E5C81" w:rsidP="009C447F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Реконструк</w:t>
            </w:r>
            <w:r>
              <w:rPr>
                <w:rStyle w:val="24"/>
              </w:rPr>
              <w:softHyphen/>
              <w:t>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D1F90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E74A7A" w14:paraId="0065A635" w14:textId="77777777" w:rsidTr="00C65D2E">
        <w:trPr>
          <w:trHeight w:val="562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A8D16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Доля жилых секций*, размещаемых в жилых зонах населенных пунктов, %</w:t>
            </w:r>
          </w:p>
        </w:tc>
        <w:tc>
          <w:tcPr>
            <w:tcW w:w="17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734A4D" w14:textId="77777777" w:rsidR="00E74A7A" w:rsidRDefault="00E74A7A"/>
        </w:tc>
        <w:tc>
          <w:tcPr>
            <w:tcW w:w="1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F6467D" w14:textId="77777777" w:rsidR="00E74A7A" w:rsidRDefault="00E74A7A"/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AED12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100</w:t>
            </w:r>
          </w:p>
        </w:tc>
      </w:tr>
      <w:tr w:rsidR="00E74A7A" w14:paraId="3B0B96C9" w14:textId="77777777" w:rsidTr="00C65D2E">
        <w:trPr>
          <w:trHeight w:val="111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5EA7D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Доля обособленных жилых секций, обеспеченных объектами инженерной инфраструктуры** в соответствии с установленными нормативами показателями обеспеченности и доступности, 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218FD5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Все виды жилых домов Территория ПЖ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7BF1D" w14:textId="77777777" w:rsidR="00E74A7A" w:rsidRDefault="00E74A7A"/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B821F" w14:textId="77777777" w:rsidR="00E74A7A" w:rsidRDefault="00E74A7A"/>
        </w:tc>
      </w:tr>
      <w:tr w:rsidR="00E74A7A" w14:paraId="3CFA03C2" w14:textId="77777777" w:rsidTr="00C65D2E">
        <w:trPr>
          <w:trHeight w:val="111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A46759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Доля объектов, обеспеченных объектами утилизации и переработки бытовых отходов в соответствии с установленными нормативами показателями обеспеченности и доступности, %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1DA25E" w14:textId="77777777" w:rsidR="00E74A7A" w:rsidRDefault="001E5C81" w:rsidP="00205DE5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СЖД, МЖД и группы таких домов Районы и микрорайоны МЖД</w:t>
            </w:r>
          </w:p>
          <w:p w14:paraId="07EAAC3F" w14:textId="77777777" w:rsidR="00E74A7A" w:rsidRDefault="001E5C81" w:rsidP="00205DE5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Территория</w:t>
            </w:r>
          </w:p>
          <w:p w14:paraId="50DE93EC" w14:textId="77777777" w:rsidR="00E74A7A" w:rsidRDefault="001E5C81" w:rsidP="00205DE5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ПЖ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DB6EE" w14:textId="77777777" w:rsidR="00E74A7A" w:rsidRDefault="00E74A7A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F750C" w14:textId="77777777" w:rsidR="00E74A7A" w:rsidRDefault="00E74A7A"/>
        </w:tc>
      </w:tr>
      <w:tr w:rsidR="00E74A7A" w14:paraId="58741479" w14:textId="77777777" w:rsidTr="00C65D2E">
        <w:trPr>
          <w:trHeight w:val="111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6EFE5E" w14:textId="77777777" w:rsidR="00E74A7A" w:rsidRDefault="001E5C81" w:rsidP="00205DE5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Доля объектов, обеспеченных автомобильными дорогами местного значения в соответствии с установленными нормативами показателями обеспеченности и доступности, %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2154A2" w14:textId="77777777" w:rsidR="00E74A7A" w:rsidRDefault="00E74A7A" w:rsidP="00205DE5">
            <w:pPr>
              <w:jc w:val="center"/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B8A7B1" w14:textId="77777777" w:rsidR="00E74A7A" w:rsidRDefault="00E74A7A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5E6CD" w14:textId="77777777" w:rsidR="00E74A7A" w:rsidRDefault="00E74A7A"/>
        </w:tc>
      </w:tr>
      <w:tr w:rsidR="00E74A7A" w14:paraId="0E21BDBE" w14:textId="77777777" w:rsidTr="00C65D2E">
        <w:trPr>
          <w:trHeight w:val="1392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42432A" w14:textId="77777777" w:rsidR="00E74A7A" w:rsidRDefault="001E5C81" w:rsidP="00205DE5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lastRenderedPageBreak/>
              <w:t xml:space="preserve">Доля населения, проживающего (предполагаемого к проживанию) в жилых домах, обеспеченная объектами обслуживания*** в соответствии с установленными нормативами показателям обеспеченности и доступности, </w:t>
            </w:r>
            <w:r>
              <w:rPr>
                <w:rStyle w:val="25"/>
              </w:rPr>
              <w:t>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7A0F7" w14:textId="77777777" w:rsidR="00E74A7A" w:rsidRDefault="001E5C81" w:rsidP="00205DE5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Все виды жилых домов, ПЖ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6DD34" w14:textId="77777777" w:rsidR="00E74A7A" w:rsidRDefault="00E74A7A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0D395" w14:textId="77777777" w:rsidR="00E74A7A" w:rsidRDefault="00E74A7A"/>
        </w:tc>
      </w:tr>
      <w:tr w:rsidR="00E74A7A" w14:paraId="57CF399A" w14:textId="77777777" w:rsidTr="00C65D2E">
        <w:trPr>
          <w:trHeight w:val="139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78E7DB" w14:textId="77777777" w:rsidR="00E74A7A" w:rsidRDefault="001E5C81" w:rsidP="00205DE5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Доля некоммерческих садоводческих объединений (садовых товариществ), территории которых обеспеченны объектами инженерной инфраструктуры, объектами утилизации и переработки бытовых отходов, автомобильными дорогами местного 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3A17D" w14:textId="77777777" w:rsidR="00E74A7A" w:rsidRDefault="001E5C81" w:rsidP="00205DE5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Территории не</w:t>
            </w:r>
            <w:r>
              <w:rPr>
                <w:rStyle w:val="24"/>
              </w:rPr>
              <w:softHyphen/>
              <w:t>коммерческих садоводческих объединений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70596" w14:textId="77777777" w:rsidR="00E74A7A" w:rsidRDefault="00E74A7A"/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E28C8" w14:textId="77777777" w:rsidR="00E74A7A" w:rsidRDefault="00E74A7A"/>
        </w:tc>
      </w:tr>
    </w:tbl>
    <w:p w14:paraId="43E1A495" w14:textId="77777777" w:rsidR="00E74A7A" w:rsidRDefault="001E5C81">
      <w:pPr>
        <w:pStyle w:val="50"/>
        <w:shd w:val="clear" w:color="auto" w:fill="auto"/>
        <w:ind w:firstLine="360"/>
        <w:jc w:val="left"/>
      </w:pPr>
      <w:r>
        <w:t>*Жилая секция - ИЖД, совмещенный дом БЖД, квартира.</w:t>
      </w:r>
    </w:p>
    <w:p w14:paraId="4273C796" w14:textId="77777777" w:rsidR="00E74A7A" w:rsidRDefault="001E5C81">
      <w:pPr>
        <w:pStyle w:val="50"/>
        <w:shd w:val="clear" w:color="auto" w:fill="auto"/>
        <w:ind w:firstLine="360"/>
        <w:jc w:val="left"/>
      </w:pPr>
      <w:r>
        <w:t>**Объекты инженерной инфраструктуры - объекты, относящиеся к областям электро-, тепло-, газо- и водоснабжения населения, водоотведения.</w:t>
      </w:r>
    </w:p>
    <w:p w14:paraId="6EBCAF10" w14:textId="77777777" w:rsidR="00E74A7A" w:rsidRDefault="001E5C81">
      <w:pPr>
        <w:pStyle w:val="50"/>
        <w:shd w:val="clear" w:color="auto" w:fill="auto"/>
        <w:ind w:firstLine="360"/>
        <w:jc w:val="left"/>
      </w:pPr>
      <w:r>
        <w:t>***Объекты обслуживания - объекты, относящиеся к областям «Физическая культура и массовый спорт», «Образование», «Здравоохранение».</w:t>
      </w:r>
    </w:p>
    <w:p w14:paraId="5794F664" w14:textId="77777777" w:rsidR="00E74A7A" w:rsidRDefault="001E5C81">
      <w:pPr>
        <w:pStyle w:val="50"/>
        <w:shd w:val="clear" w:color="auto" w:fill="auto"/>
        <w:ind w:firstLine="360"/>
        <w:jc w:val="left"/>
      </w:pPr>
      <w:bookmarkStart w:id="15" w:name="bookmark15"/>
      <w:r>
        <w:t>Под обеспеченностью и доступностью объектов жилой и дачной (садовой) застройки объ</w:t>
      </w:r>
      <w:r>
        <w:softHyphen/>
        <w:t>ектами понимается выполнение установленных нормативами показателей, относящихся к соот</w:t>
      </w:r>
      <w:r>
        <w:softHyphen/>
        <w:t>ветствующим областям для указанных объектов нормирования.</w:t>
      </w:r>
      <w:bookmarkEnd w:id="15"/>
    </w:p>
    <w:p w14:paraId="08BD44A8" w14:textId="77777777" w:rsidR="00E74A7A" w:rsidRDefault="001E5C81">
      <w:pPr>
        <w:pStyle w:val="22"/>
        <w:keepNext/>
        <w:keepLines/>
        <w:numPr>
          <w:ilvl w:val="0"/>
          <w:numId w:val="4"/>
        </w:numPr>
        <w:shd w:val="clear" w:color="auto" w:fill="auto"/>
        <w:spacing w:line="269" w:lineRule="exact"/>
        <w:ind w:left="360" w:hanging="360"/>
        <w:jc w:val="left"/>
      </w:pPr>
      <w:bookmarkStart w:id="16" w:name="bookmark16"/>
      <w:r>
        <w:t>Показатели обеспеченности объектами, относящимися к области «Электроснабжение», и доступности таких объектов</w:t>
      </w:r>
      <w:bookmarkEnd w:id="1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0"/>
        <w:gridCol w:w="2837"/>
        <w:gridCol w:w="1142"/>
      </w:tblGrid>
      <w:tr w:rsidR="00E74A7A" w14:paraId="37E247FC" w14:textId="77777777">
        <w:trPr>
          <w:trHeight w:val="571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F8AD7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>Объект нормирования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E4194" w14:textId="77777777" w:rsidR="00E74A7A" w:rsidRDefault="001E5C81">
            <w:pPr>
              <w:pStyle w:val="20"/>
              <w:shd w:val="clear" w:color="auto" w:fill="auto"/>
            </w:pPr>
            <w:r>
              <w:rPr>
                <w:rStyle w:val="23"/>
              </w:rPr>
              <w:t>Условия применения показателя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6C50D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3"/>
              </w:rPr>
              <w:t>Значение, не менее</w:t>
            </w:r>
          </w:p>
        </w:tc>
      </w:tr>
      <w:tr w:rsidR="00E74A7A" w14:paraId="64DC326C" w14:textId="77777777">
        <w:trPr>
          <w:trHeight w:val="571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0543A" w14:textId="77777777" w:rsidR="00E74A7A" w:rsidRDefault="001E5C81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3"/>
              </w:rPr>
              <w:t xml:space="preserve">Показатель, единица измерения: </w:t>
            </w:r>
            <w:r>
              <w:rPr>
                <w:rStyle w:val="24"/>
              </w:rPr>
              <w:t>Количество вводов электроснабжения - фаз питающего напряжения переменного тока напряжением 220 В, частотой 50 Гц, ед.</w:t>
            </w:r>
          </w:p>
        </w:tc>
      </w:tr>
    </w:tbl>
    <w:p w14:paraId="6E875517" w14:textId="77777777" w:rsidR="00E74A7A" w:rsidRDefault="00E74A7A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0"/>
        <w:gridCol w:w="2837"/>
        <w:gridCol w:w="1142"/>
      </w:tblGrid>
      <w:tr w:rsidR="00E74A7A" w14:paraId="375F97E2" w14:textId="77777777" w:rsidTr="00205DE5">
        <w:trPr>
          <w:trHeight w:val="293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836DC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ИЖД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D7826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</w:t>
            </w:r>
            <w:r>
              <w:rPr>
                <w:rStyle w:val="24"/>
              </w:rPr>
              <w:softHyphen/>
              <w:t>тельстве и реконструкции системы электроснабжения и (или) объектов жилой застройки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74F06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E74A7A" w14:paraId="58127287" w14:textId="77777777" w:rsidTr="00205DE5">
        <w:trPr>
          <w:trHeight w:val="56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298EF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ИЖД с приусадебным участком личного подсобного хо</w:t>
            </w:r>
            <w:r>
              <w:rPr>
                <w:rStyle w:val="24"/>
              </w:rPr>
              <w:softHyphen/>
              <w:t>зяйства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C1EEE1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5F059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E74A7A" w14:paraId="7F74A405" w14:textId="77777777" w:rsidTr="00205DE5">
        <w:trPr>
          <w:trHeight w:val="283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089F8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Совмещенный дом в БЖД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79E2A2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83E23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E74A7A" w14:paraId="5538B674" w14:textId="77777777" w:rsidTr="00205DE5">
        <w:trPr>
          <w:trHeight w:val="56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555D1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Квартира в СЖД, МЖД, не оборудованная электроплитами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7A1277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3030C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E74A7A" w14:paraId="3B1D72FF" w14:textId="77777777" w:rsidTr="00205DE5">
        <w:trPr>
          <w:trHeight w:val="288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C6AD6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Квартира в СЖД, МЖД, оборудованная электроплитами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5B86C3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D936D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E74A7A" w14:paraId="46A4AD9C" w14:textId="77777777" w:rsidTr="00205DE5">
        <w:trPr>
          <w:trHeight w:val="283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17587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дачной (садовой) застройки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96C2EA" w14:textId="77777777" w:rsidR="00E74A7A" w:rsidRDefault="00E74A7A"/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0630C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E74A7A" w14:paraId="3B706838" w14:textId="77777777">
        <w:trPr>
          <w:trHeight w:val="288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502E1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ПЖ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6C36F8" w14:textId="77777777" w:rsidR="00E74A7A" w:rsidRDefault="00E74A7A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5C201" w14:textId="77777777" w:rsidR="00E74A7A" w:rsidRDefault="00E74A7A"/>
        </w:tc>
      </w:tr>
      <w:tr w:rsidR="00E74A7A" w14:paraId="70290DF3" w14:textId="77777777">
        <w:trPr>
          <w:trHeight w:val="562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B0D99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 xml:space="preserve">Показатель, единица измерения: </w:t>
            </w:r>
            <w:r>
              <w:rPr>
                <w:rStyle w:val="24"/>
              </w:rPr>
              <w:t>Количество трансформаторных подстанций, от которых</w:t>
            </w:r>
          </w:p>
          <w:p w14:paraId="5A259DF1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осуществляется ввод электроснабжения, ед.</w:t>
            </w:r>
          </w:p>
        </w:tc>
      </w:tr>
      <w:tr w:rsidR="00E74A7A" w14:paraId="6D776BE3" w14:textId="77777777" w:rsidTr="00205DE5">
        <w:trPr>
          <w:trHeight w:val="288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91697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Малоэтажная жилая застройка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48DAC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</w:t>
            </w:r>
            <w:r>
              <w:rPr>
                <w:rStyle w:val="24"/>
              </w:rPr>
              <w:softHyphen/>
              <w:t>тельстве и реконструкции системы электроснабжения и (или) объектов жилой застройки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BF233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E74A7A" w14:paraId="3A5C49AD" w14:textId="77777777" w:rsidTr="00205DE5">
        <w:trPr>
          <w:trHeight w:val="283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2C9BF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СЖД, МЖД (группа домов)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B2559D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B4ED6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E74A7A" w14:paraId="2503B3B3" w14:textId="77777777" w:rsidTr="00205DE5">
        <w:trPr>
          <w:trHeight w:val="288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334D6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дачной (садовой) застройки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8EB80E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7C168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E74A7A" w14:paraId="56C748BE" w14:textId="77777777" w:rsidTr="00205DE5">
        <w:trPr>
          <w:trHeight w:val="533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18E1B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ПЖ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855E80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73349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E74A7A" w14:paraId="232DAB15" w14:textId="77777777" w:rsidTr="00205DE5">
        <w:trPr>
          <w:trHeight w:val="562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E76F8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 xml:space="preserve">Показатель, единица измерения: </w:t>
            </w:r>
            <w:r>
              <w:rPr>
                <w:rStyle w:val="24"/>
              </w:rPr>
              <w:t>Удельная величина годового потребления электрической</w:t>
            </w:r>
          </w:p>
          <w:p w14:paraId="1566C8AF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энергии на одного проживающего, кВт*ч.</w:t>
            </w:r>
          </w:p>
        </w:tc>
      </w:tr>
      <w:tr w:rsidR="00E74A7A" w14:paraId="2C5A8FCC" w14:textId="77777777" w:rsidTr="00205DE5">
        <w:trPr>
          <w:trHeight w:val="79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8FF60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1 проживающий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9C8F0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</w:t>
            </w:r>
            <w:r>
              <w:rPr>
                <w:rStyle w:val="24"/>
              </w:rPr>
              <w:softHyphen/>
              <w:t>тельстве и реконструкции системы электроснабжения и (или) объектов жилой застройки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E6877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1350</w:t>
            </w:r>
          </w:p>
        </w:tc>
      </w:tr>
      <w:tr w:rsidR="00E74A7A" w14:paraId="309BA7CC" w14:textId="77777777" w:rsidTr="00205DE5">
        <w:trPr>
          <w:trHeight w:val="59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4B5489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25 кв. м жилищного фонда</w:t>
            </w:r>
          </w:p>
          <w:p w14:paraId="49F6D3ED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(при отсутствии сведений о количестве проживающих)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2D01DE" w14:textId="77777777" w:rsidR="00E74A7A" w:rsidRDefault="00E74A7A"/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D6229" w14:textId="77777777" w:rsidR="00E74A7A" w:rsidRDefault="00E74A7A"/>
        </w:tc>
      </w:tr>
      <w:tr w:rsidR="00E74A7A" w14:paraId="154F6882" w14:textId="77777777" w:rsidTr="00C65D2E">
        <w:trPr>
          <w:trHeight w:val="840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0FBF9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Показатель: </w:t>
            </w:r>
            <w:r>
              <w:rPr>
                <w:rStyle w:val="24"/>
              </w:rPr>
              <w:t xml:space="preserve">Коэффициент запаса к годовому потреблению электроэнергии на 1 чел. - отношение </w:t>
            </w:r>
            <w:r w:rsidRPr="00C65D2E">
              <w:rPr>
                <w:rStyle w:val="24"/>
              </w:rPr>
              <w:t>мощности (производительности) системы электроснабжения к расчетной потребности объектов жилой</w:t>
            </w:r>
            <w:r>
              <w:rPr>
                <w:rStyle w:val="24"/>
              </w:rPr>
              <w:t xml:space="preserve"> застройки</w:t>
            </w:r>
          </w:p>
        </w:tc>
      </w:tr>
      <w:tr w:rsidR="00E74A7A" w14:paraId="241491A7" w14:textId="77777777" w:rsidTr="00C65D2E">
        <w:trPr>
          <w:trHeight w:val="283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691008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ИЖД, БЖД, не оборудованный электроплитами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98BD5A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</w:t>
            </w:r>
            <w:r>
              <w:rPr>
                <w:rStyle w:val="24"/>
              </w:rPr>
              <w:softHyphen/>
            </w:r>
            <w:r>
              <w:rPr>
                <w:rStyle w:val="24"/>
              </w:rPr>
              <w:lastRenderedPageBreak/>
              <w:t>тельстве и реконструкции системы электроснабжения и (или) объектов жилой застройки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4F340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lastRenderedPageBreak/>
              <w:t>1,2</w:t>
            </w:r>
          </w:p>
        </w:tc>
      </w:tr>
      <w:tr w:rsidR="00E74A7A" w14:paraId="5960462E" w14:textId="77777777" w:rsidTr="00C65D2E">
        <w:trPr>
          <w:trHeight w:val="288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47E5F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lastRenderedPageBreak/>
              <w:t>ИЖД, БЖД, оборудованный электроплитами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0E006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F1407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1,4</w:t>
            </w:r>
          </w:p>
        </w:tc>
      </w:tr>
      <w:tr w:rsidR="00E74A7A" w14:paraId="17D51503" w14:textId="77777777" w:rsidTr="00205DE5">
        <w:trPr>
          <w:trHeight w:val="56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13371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ИЖД с приусадебным участком личного подсобного хозяйства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CF62FF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5AE85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1,4</w:t>
            </w:r>
          </w:p>
        </w:tc>
      </w:tr>
      <w:tr w:rsidR="00E74A7A" w14:paraId="461A7CE6" w14:textId="77777777" w:rsidTr="00205DE5">
        <w:trPr>
          <w:trHeight w:val="288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3CEC2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СЖД и МЖД, не оборудованные электроплитами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6FCAEF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90039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1,0</w:t>
            </w:r>
          </w:p>
        </w:tc>
      </w:tr>
      <w:tr w:rsidR="00E74A7A" w14:paraId="5C062F6B" w14:textId="77777777" w:rsidTr="00205DE5">
        <w:trPr>
          <w:trHeight w:val="283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65681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СЖД и МЖД, оборудованные электроплитами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A14944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4643B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1,25</w:t>
            </w:r>
          </w:p>
        </w:tc>
      </w:tr>
      <w:tr w:rsidR="00E74A7A" w14:paraId="5B32E7BF" w14:textId="77777777" w:rsidTr="00205DE5">
        <w:trPr>
          <w:trHeight w:val="288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60764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дачной (садовой) застройки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667A45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D751F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0,8</w:t>
            </w:r>
          </w:p>
        </w:tc>
      </w:tr>
      <w:tr w:rsidR="00E74A7A" w14:paraId="30106F01" w14:textId="77777777" w:rsidTr="00205DE5">
        <w:trPr>
          <w:trHeight w:val="283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18126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ПЖ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F464D3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CBA36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0,4</w:t>
            </w:r>
          </w:p>
        </w:tc>
      </w:tr>
      <w:tr w:rsidR="00E74A7A" w14:paraId="080D3897" w14:textId="77777777">
        <w:trPr>
          <w:trHeight w:val="562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F347C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Показатель: </w:t>
            </w:r>
            <w:r>
              <w:rPr>
                <w:rStyle w:val="24"/>
              </w:rPr>
              <w:t>Коэффициент изменения производительности объектов - отношение производительности объекта после реконструкции к его производительности до реконструкции</w:t>
            </w:r>
          </w:p>
        </w:tc>
      </w:tr>
      <w:tr w:rsidR="00E74A7A" w14:paraId="2E20F2A8" w14:textId="77777777" w:rsidTr="00205DE5">
        <w:trPr>
          <w:trHeight w:val="566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0AD87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Объект электроснабжения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E13FC" w14:textId="77777777" w:rsidR="00E74A7A" w:rsidRDefault="001E5C81">
            <w:pPr>
              <w:pStyle w:val="20"/>
              <w:shd w:val="clear" w:color="auto" w:fill="auto"/>
            </w:pPr>
            <w:r>
              <w:rPr>
                <w:rStyle w:val="24"/>
              </w:rPr>
              <w:t>При реконструкции системы электроснабжения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1770C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1,0</w:t>
            </w:r>
          </w:p>
        </w:tc>
      </w:tr>
      <w:tr w:rsidR="00E74A7A" w14:paraId="360B6571" w14:textId="77777777">
        <w:trPr>
          <w:trHeight w:val="283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9F511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>Объекты, не подключенные к централизованным системам газо- и теплоснабжения</w:t>
            </w:r>
          </w:p>
        </w:tc>
      </w:tr>
      <w:tr w:rsidR="00E74A7A" w14:paraId="1FEACA6C" w14:textId="77777777">
        <w:trPr>
          <w:trHeight w:val="840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F78D7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Показатель: </w:t>
            </w:r>
            <w:r>
              <w:rPr>
                <w:rStyle w:val="24"/>
              </w:rPr>
              <w:t>Коэффициент запаса к расчетному потреблению электроэнергии на отопление и на подогрев воды - отношение мощности (производительности) системы электроснабжения к</w:t>
            </w:r>
          </w:p>
          <w:p w14:paraId="140BB350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расчетной потребности объектов жилой застройки</w:t>
            </w:r>
          </w:p>
        </w:tc>
      </w:tr>
      <w:tr w:rsidR="00E74A7A" w14:paraId="4B60AD59" w14:textId="77777777">
        <w:trPr>
          <w:trHeight w:val="283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45A38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малоэтажной жилой застройки ИЖД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5C6AC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</w:t>
            </w:r>
            <w:r>
              <w:rPr>
                <w:rStyle w:val="24"/>
              </w:rPr>
              <w:softHyphen/>
              <w:t>тельстве и реконструкции системы электро- снабжения/объектов жилой застройки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039464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1,2/1,0</w:t>
            </w:r>
          </w:p>
        </w:tc>
      </w:tr>
      <w:tr w:rsidR="00E74A7A" w14:paraId="0BF0D745" w14:textId="77777777">
        <w:trPr>
          <w:trHeight w:val="288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7142F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малоэтажной жилой застройки БЖД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FE3BA4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30A5A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1,4/1,2</w:t>
            </w:r>
          </w:p>
        </w:tc>
      </w:tr>
      <w:tr w:rsidR="00E74A7A" w14:paraId="02B8CDB7" w14:textId="77777777">
        <w:trPr>
          <w:trHeight w:val="283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F2ADD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СЖД и МЖД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9C2DFC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D043F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1,4/1,2</w:t>
            </w:r>
          </w:p>
        </w:tc>
      </w:tr>
      <w:tr w:rsidR="00E74A7A" w14:paraId="033F38B6" w14:textId="77777777">
        <w:trPr>
          <w:trHeight w:val="288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89D61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дачной (садовой) застройки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7A590C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704C8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1,2/1,0</w:t>
            </w:r>
          </w:p>
        </w:tc>
      </w:tr>
      <w:tr w:rsidR="00E74A7A" w14:paraId="7391A1C8" w14:textId="77777777">
        <w:trPr>
          <w:trHeight w:val="298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6F5F9B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ПЖ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B38DB5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045C7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1,0/1,0</w:t>
            </w:r>
          </w:p>
        </w:tc>
      </w:tr>
    </w:tbl>
    <w:p w14:paraId="34F8623A" w14:textId="77777777" w:rsidR="00E74A7A" w:rsidRDefault="001E5C81">
      <w:pPr>
        <w:pStyle w:val="22"/>
        <w:keepNext/>
        <w:keepLines/>
        <w:numPr>
          <w:ilvl w:val="0"/>
          <w:numId w:val="4"/>
        </w:numPr>
        <w:shd w:val="clear" w:color="auto" w:fill="auto"/>
        <w:spacing w:line="274" w:lineRule="exact"/>
        <w:ind w:left="360" w:hanging="360"/>
        <w:jc w:val="left"/>
      </w:pPr>
      <w:bookmarkStart w:id="17" w:name="bookmark17"/>
      <w:bookmarkStart w:id="18" w:name="bookmark18"/>
      <w:r>
        <w:t>Показатели обеспеченности объектами, относящимися к области «Газоснабжение», и доступности таких объектов</w:t>
      </w:r>
      <w:bookmarkEnd w:id="17"/>
      <w:bookmarkEnd w:id="1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8"/>
        <w:gridCol w:w="3826"/>
        <w:gridCol w:w="1426"/>
      </w:tblGrid>
      <w:tr w:rsidR="00E74A7A" w14:paraId="5AC7F0D5" w14:textId="77777777">
        <w:trPr>
          <w:trHeight w:val="56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D2C8E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>Объект нормирования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30320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>Условия применения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BBDA9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>Значение, не менее</w:t>
            </w:r>
          </w:p>
        </w:tc>
      </w:tr>
      <w:tr w:rsidR="00E74A7A" w14:paraId="1454A4EA" w14:textId="77777777">
        <w:trPr>
          <w:trHeight w:val="288"/>
        </w:trPr>
        <w:tc>
          <w:tcPr>
            <w:tcW w:w="10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6EFFB5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 xml:space="preserve">Показатель, ед. измерения: </w:t>
            </w:r>
            <w:r>
              <w:rPr>
                <w:rStyle w:val="24"/>
              </w:rPr>
              <w:t>Количество вводов газоснабжения, ед.</w:t>
            </w:r>
          </w:p>
        </w:tc>
      </w:tr>
      <w:tr w:rsidR="00E74A7A" w14:paraId="4326B0C0" w14:textId="77777777" w:rsidTr="00205DE5">
        <w:trPr>
          <w:trHeight w:val="50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7568A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Жилая секция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FA214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строительстве и реконструкции системы газоснабжения/объектов жилой застройки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9D113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E74A7A" w14:paraId="0B19C3FC" w14:textId="77777777">
        <w:trPr>
          <w:trHeight w:val="32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7907D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дачной (садовой) застройки</w:t>
            </w: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4EE3FA" w14:textId="77777777" w:rsidR="00E74A7A" w:rsidRDefault="00E74A7A"/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CBC1F" w14:textId="77777777" w:rsidR="00E74A7A" w:rsidRDefault="00E74A7A"/>
        </w:tc>
      </w:tr>
      <w:tr w:rsidR="00E74A7A" w14:paraId="364BEAAD" w14:textId="77777777">
        <w:trPr>
          <w:trHeight w:val="562"/>
        </w:trPr>
        <w:tc>
          <w:tcPr>
            <w:tcW w:w="10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06266" w14:textId="77777777" w:rsidR="00E74A7A" w:rsidRDefault="001E5C81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3"/>
              </w:rPr>
              <w:t xml:space="preserve">Показатель, ед. измерения: </w:t>
            </w:r>
            <w:r>
              <w:rPr>
                <w:rStyle w:val="24"/>
              </w:rPr>
              <w:t>Удельная величина месячного потребления газа на для различных коммунальных нужд на одного проживающего, куб. м</w:t>
            </w:r>
          </w:p>
        </w:tc>
      </w:tr>
      <w:tr w:rsidR="00E74A7A" w14:paraId="4CC44F97" w14:textId="77777777" w:rsidTr="00205DE5">
        <w:trPr>
          <w:trHeight w:val="28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6BFFF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1 проживающий в жилой секции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0689C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строительстве и реконструкции системы газоснабжения/объектов жилой застройки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A13BF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12,79</w:t>
            </w:r>
          </w:p>
        </w:tc>
      </w:tr>
      <w:tr w:rsidR="00E74A7A" w14:paraId="24237022" w14:textId="77777777">
        <w:trPr>
          <w:trHeight w:val="83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E3F74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25 кв. м жилищного фонда (при отсутствии сведений о количестве проживающих)</w:t>
            </w: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4518AF" w14:textId="77777777" w:rsidR="00E74A7A" w:rsidRDefault="00E74A7A"/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0DFB7" w14:textId="77777777" w:rsidR="00E74A7A" w:rsidRDefault="00E74A7A"/>
        </w:tc>
      </w:tr>
      <w:tr w:rsidR="00E74A7A" w14:paraId="3355CB7E" w14:textId="77777777">
        <w:trPr>
          <w:trHeight w:val="566"/>
        </w:trPr>
        <w:tc>
          <w:tcPr>
            <w:tcW w:w="10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19D8B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Показатель: </w:t>
            </w:r>
            <w:r>
              <w:rPr>
                <w:rStyle w:val="24"/>
              </w:rPr>
              <w:t>Коэффициент запаса к газовой мощности - отношение мощности (производитель</w:t>
            </w:r>
            <w:r>
              <w:rPr>
                <w:rStyle w:val="24"/>
              </w:rPr>
              <w:softHyphen/>
              <w:t>ности) системы газоснабжения к расчетной потребности объектов жилой застройки</w:t>
            </w:r>
          </w:p>
        </w:tc>
      </w:tr>
      <w:tr w:rsidR="00E74A7A" w14:paraId="22DAA3E9" w14:textId="77777777" w:rsidTr="00205DE5">
        <w:trPr>
          <w:trHeight w:val="562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C6D1F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Территория малоэтажной жилой застройки ИЖД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341FC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строительстве и реконструкции системы газоснабжения/объектов жилой застройки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746F9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1,2/1,0</w:t>
            </w:r>
          </w:p>
        </w:tc>
      </w:tr>
      <w:tr w:rsidR="00E74A7A" w14:paraId="5AF39F03" w14:textId="77777777" w:rsidTr="00205DE5">
        <w:trPr>
          <w:trHeight w:val="562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EF93D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Территория малоэтажной жилой застройки БЖД</w:t>
            </w: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3C5998" w14:textId="77777777" w:rsidR="00E74A7A" w:rsidRDefault="00E74A7A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62483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1,4/1,2</w:t>
            </w:r>
          </w:p>
        </w:tc>
      </w:tr>
      <w:tr w:rsidR="00E74A7A" w14:paraId="3750A641" w14:textId="77777777" w:rsidTr="00205DE5">
        <w:trPr>
          <w:trHeight w:val="28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825BB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СЖД и МЖД</w:t>
            </w: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3C6980" w14:textId="77777777" w:rsidR="00E74A7A" w:rsidRDefault="00E74A7A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822EC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1,4/1,2</w:t>
            </w:r>
          </w:p>
        </w:tc>
      </w:tr>
      <w:tr w:rsidR="00E74A7A" w14:paraId="2041CEC2" w14:textId="77777777" w:rsidTr="00205DE5">
        <w:trPr>
          <w:trHeight w:val="28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6E275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дачной (садовой) застройки</w:t>
            </w: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2A69FD" w14:textId="77777777" w:rsidR="00E74A7A" w:rsidRDefault="00E74A7A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CD53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1,2/1,0</w:t>
            </w:r>
          </w:p>
        </w:tc>
      </w:tr>
      <w:tr w:rsidR="00E74A7A" w14:paraId="491D1D23" w14:textId="77777777">
        <w:trPr>
          <w:trHeight w:val="562"/>
        </w:trPr>
        <w:tc>
          <w:tcPr>
            <w:tcW w:w="10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5A7A5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3"/>
              </w:rPr>
              <w:t xml:space="preserve">Показатель: </w:t>
            </w:r>
            <w:r>
              <w:rPr>
                <w:rStyle w:val="24"/>
              </w:rPr>
              <w:t>Коэффициент изменения производительности объекта - отношение производительности объекта после реконструкции к его производительности до реконструкции</w:t>
            </w:r>
          </w:p>
        </w:tc>
      </w:tr>
      <w:tr w:rsidR="00E74A7A" w14:paraId="725D4B4C" w14:textId="77777777" w:rsidTr="00205DE5">
        <w:trPr>
          <w:trHeight w:val="57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3AA64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Объект газоснабжения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CC700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При реконструкции системы газо</w:t>
            </w:r>
            <w:r>
              <w:rPr>
                <w:rStyle w:val="24"/>
              </w:rPr>
              <w:softHyphen/>
              <w:t>снабжения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B0A76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1,0</w:t>
            </w:r>
          </w:p>
        </w:tc>
      </w:tr>
    </w:tbl>
    <w:p w14:paraId="001E9B53" w14:textId="77777777" w:rsidR="00E74A7A" w:rsidRDefault="001E5C81">
      <w:pPr>
        <w:pStyle w:val="22"/>
        <w:keepNext/>
        <w:keepLines/>
        <w:numPr>
          <w:ilvl w:val="0"/>
          <w:numId w:val="4"/>
        </w:numPr>
        <w:shd w:val="clear" w:color="auto" w:fill="auto"/>
        <w:spacing w:line="269" w:lineRule="exact"/>
        <w:ind w:left="360" w:hanging="360"/>
        <w:jc w:val="left"/>
      </w:pPr>
      <w:bookmarkStart w:id="19" w:name="bookmark19"/>
      <w:bookmarkStart w:id="20" w:name="bookmark20"/>
      <w:r>
        <w:lastRenderedPageBreak/>
        <w:t>Показатели обеспеченности объектами, относящимися к области «Теплоснабжение», и доступности таких объектов</w:t>
      </w:r>
      <w:bookmarkEnd w:id="19"/>
      <w:bookmarkEnd w:id="20"/>
    </w:p>
    <w:p w14:paraId="3139643E" w14:textId="77777777" w:rsidR="00C65D2E" w:rsidRDefault="00C65D2E" w:rsidP="00C65D2E">
      <w:pPr>
        <w:pStyle w:val="22"/>
        <w:keepNext/>
        <w:keepLines/>
        <w:shd w:val="clear" w:color="auto" w:fill="auto"/>
        <w:spacing w:line="269" w:lineRule="exact"/>
        <w:ind w:firstLine="0"/>
        <w:jc w:val="left"/>
      </w:pPr>
    </w:p>
    <w:p w14:paraId="01C774FF" w14:textId="77777777" w:rsidR="00C65D2E" w:rsidRDefault="00C65D2E" w:rsidP="00C65D2E">
      <w:pPr>
        <w:pStyle w:val="22"/>
        <w:keepNext/>
        <w:keepLines/>
        <w:shd w:val="clear" w:color="auto" w:fill="auto"/>
        <w:spacing w:line="269" w:lineRule="exact"/>
        <w:ind w:firstLine="0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5"/>
        <w:gridCol w:w="3571"/>
        <w:gridCol w:w="1142"/>
      </w:tblGrid>
      <w:tr w:rsidR="00E74A7A" w14:paraId="1A23C140" w14:textId="77777777">
        <w:trPr>
          <w:trHeight w:val="56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00DA9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>Объект нормирования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900FC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3"/>
              </w:rPr>
              <w:t>Условия применения показа</w:t>
            </w:r>
            <w:r>
              <w:rPr>
                <w:rStyle w:val="23"/>
              </w:rPr>
              <w:softHyphen/>
              <w:t>теля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7A64D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>Значение, не менее</w:t>
            </w:r>
          </w:p>
        </w:tc>
      </w:tr>
      <w:tr w:rsidR="00E74A7A" w14:paraId="2CFAEEAA" w14:textId="77777777">
        <w:trPr>
          <w:trHeight w:val="562"/>
        </w:trPr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96F97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3"/>
              </w:rPr>
              <w:t>Объекты, подключенные (подлежащие подключению) к централизованной системе теп</w:t>
            </w:r>
            <w:r>
              <w:rPr>
                <w:rStyle w:val="23"/>
              </w:rPr>
              <w:softHyphen/>
              <w:t>лоснабжения</w:t>
            </w:r>
          </w:p>
        </w:tc>
      </w:tr>
      <w:tr w:rsidR="00E74A7A" w14:paraId="4B707786" w14:textId="77777777">
        <w:trPr>
          <w:trHeight w:val="288"/>
        </w:trPr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A2BE6F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 xml:space="preserve">Показатель, ед. измерения: </w:t>
            </w:r>
            <w:r>
              <w:rPr>
                <w:rStyle w:val="24"/>
              </w:rPr>
              <w:t>Количество вводов теплоснабжения, ед.</w:t>
            </w:r>
          </w:p>
        </w:tc>
      </w:tr>
      <w:tr w:rsidR="00E74A7A" w14:paraId="18960298" w14:textId="77777777" w:rsidTr="00205DE5">
        <w:trPr>
          <w:trHeight w:val="28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6294C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ИЖД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B0560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При размещении, строительстве и реконструкции системы теп</w:t>
            </w:r>
            <w:r>
              <w:rPr>
                <w:rStyle w:val="24"/>
              </w:rPr>
              <w:softHyphen/>
              <w:t>лоснабжения и объектов жилой застройки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A19A1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E74A7A" w14:paraId="20B2998D" w14:textId="77777777">
        <w:trPr>
          <w:trHeight w:val="56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E312C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ИЖД с приусадебным участком личного подсоб</w:t>
            </w:r>
            <w:r>
              <w:rPr>
                <w:rStyle w:val="24"/>
              </w:rPr>
              <w:softHyphen/>
              <w:t>ного хозяйства</w:t>
            </w: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E1486A" w14:textId="77777777" w:rsidR="00E74A7A" w:rsidRDefault="00E74A7A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3E5C5" w14:textId="77777777" w:rsidR="00E74A7A" w:rsidRDefault="00E74A7A"/>
        </w:tc>
      </w:tr>
      <w:tr w:rsidR="00E74A7A" w14:paraId="5728FED3" w14:textId="77777777">
        <w:trPr>
          <w:trHeight w:val="28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967BF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Совмещенный дом в БЖД</w:t>
            </w: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CE0D10" w14:textId="77777777" w:rsidR="00E74A7A" w:rsidRDefault="00E74A7A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7F042" w14:textId="77777777" w:rsidR="00E74A7A" w:rsidRDefault="00E74A7A"/>
        </w:tc>
      </w:tr>
      <w:tr w:rsidR="00E74A7A" w14:paraId="5BAC8616" w14:textId="77777777">
        <w:trPr>
          <w:trHeight w:val="28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4BF3D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Квартира в СЖД, МЖД</w:t>
            </w: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E97827" w14:textId="77777777" w:rsidR="00E74A7A" w:rsidRDefault="00E74A7A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346B6" w14:textId="77777777" w:rsidR="00E74A7A" w:rsidRDefault="00E74A7A"/>
        </w:tc>
      </w:tr>
      <w:tr w:rsidR="00E74A7A" w14:paraId="2D0774B8" w14:textId="77777777">
        <w:trPr>
          <w:trHeight w:val="283"/>
        </w:trPr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0EF42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 xml:space="preserve">Показатель, ед. измерения: </w:t>
            </w:r>
            <w:r>
              <w:rPr>
                <w:rStyle w:val="24"/>
              </w:rPr>
              <w:t>Количество вводов горячего водоснабжения, ед.</w:t>
            </w:r>
          </w:p>
        </w:tc>
      </w:tr>
      <w:tr w:rsidR="00E74A7A" w14:paraId="53CA24F4" w14:textId="77777777" w:rsidTr="00205DE5">
        <w:trPr>
          <w:trHeight w:val="28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58419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Квартира в СЖД, МЖД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970F9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строительстве и реконструкции системы теп</w:t>
            </w:r>
            <w:r>
              <w:rPr>
                <w:rStyle w:val="24"/>
              </w:rPr>
              <w:softHyphen/>
              <w:t>лоснабжения и объектов жилой застройки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FDBA4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E74A7A" w14:paraId="199191AF" w14:textId="77777777">
        <w:trPr>
          <w:trHeight w:val="56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88095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Квартира в СЖД, МЖД, оборудованная электро</w:t>
            </w:r>
            <w:r>
              <w:rPr>
                <w:rStyle w:val="24"/>
              </w:rPr>
              <w:softHyphen/>
              <w:t>плитами</w:t>
            </w: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6982BC" w14:textId="77777777" w:rsidR="00E74A7A" w:rsidRDefault="00E74A7A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93F63" w14:textId="77777777" w:rsidR="00E74A7A" w:rsidRDefault="00E74A7A"/>
        </w:tc>
      </w:tr>
      <w:tr w:rsidR="00E74A7A" w14:paraId="3F9177F5" w14:textId="77777777">
        <w:trPr>
          <w:trHeight w:val="28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E9C74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дачной (садовой) застройки</w:t>
            </w: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14B241" w14:textId="77777777" w:rsidR="00E74A7A" w:rsidRDefault="00E74A7A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75696" w14:textId="77777777" w:rsidR="00E74A7A" w:rsidRDefault="00E74A7A"/>
        </w:tc>
      </w:tr>
      <w:tr w:rsidR="00E74A7A" w14:paraId="6804D734" w14:textId="77777777">
        <w:trPr>
          <w:trHeight w:val="28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3C613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ПЖ</w:t>
            </w: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C29919" w14:textId="77777777" w:rsidR="00E74A7A" w:rsidRDefault="00E74A7A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837E3" w14:textId="77777777" w:rsidR="00E74A7A" w:rsidRDefault="00E74A7A"/>
        </w:tc>
      </w:tr>
      <w:tr w:rsidR="00E74A7A" w14:paraId="0EFBA473" w14:textId="77777777">
        <w:trPr>
          <w:trHeight w:val="562"/>
        </w:trPr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0DAA2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 xml:space="preserve">Показатель, ед. измерения: </w:t>
            </w:r>
            <w:r>
              <w:rPr>
                <w:rStyle w:val="24"/>
              </w:rPr>
              <w:t>Удельная величина годового потребления тепловой энергии на</w:t>
            </w:r>
          </w:p>
          <w:p w14:paraId="2D902C2E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1 кв. м. общей площади, Гкал</w:t>
            </w:r>
          </w:p>
        </w:tc>
      </w:tr>
      <w:tr w:rsidR="00E74A7A" w14:paraId="50AE28F5" w14:textId="77777777" w:rsidTr="00205DE5">
        <w:trPr>
          <w:trHeight w:val="28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08B0B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малоэтажной жилой застройки ИЖД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318D6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При размещении, строительстве и реконструкции системы теп</w:t>
            </w:r>
            <w:r>
              <w:rPr>
                <w:rStyle w:val="24"/>
              </w:rPr>
              <w:softHyphen/>
              <w:t>лоснабжения и объектов жилой застройки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C9C89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0,25</w:t>
            </w:r>
          </w:p>
        </w:tc>
      </w:tr>
      <w:tr w:rsidR="00E74A7A" w14:paraId="1ABA40BE" w14:textId="77777777">
        <w:trPr>
          <w:trHeight w:val="28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61C24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малоэтажной жилой застройки БЖД</w:t>
            </w: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526274" w14:textId="77777777" w:rsidR="00E74A7A" w:rsidRDefault="00E74A7A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7B9A9" w14:textId="77777777" w:rsidR="00E74A7A" w:rsidRDefault="00E74A7A"/>
        </w:tc>
      </w:tr>
      <w:tr w:rsidR="00E74A7A" w14:paraId="62B2577B" w14:textId="77777777">
        <w:trPr>
          <w:trHeight w:val="28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28346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СЖД и МЖД</w:t>
            </w: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8314DB" w14:textId="77777777" w:rsidR="00E74A7A" w:rsidRDefault="00E74A7A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3FC48" w14:textId="77777777" w:rsidR="00E74A7A" w:rsidRDefault="00E74A7A"/>
        </w:tc>
      </w:tr>
      <w:tr w:rsidR="00E74A7A" w14:paraId="7836D27C" w14:textId="77777777">
        <w:trPr>
          <w:trHeight w:val="29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D2F74D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дачной (садовой) застройки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663B36" w14:textId="77777777" w:rsidR="00E74A7A" w:rsidRDefault="00E74A7A"/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A525F" w14:textId="77777777" w:rsidR="00E74A7A" w:rsidRDefault="00E74A7A"/>
        </w:tc>
      </w:tr>
    </w:tbl>
    <w:p w14:paraId="6A35E64A" w14:textId="77777777" w:rsidR="00E74A7A" w:rsidRDefault="00E74A7A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5"/>
        <w:gridCol w:w="3571"/>
        <w:gridCol w:w="1142"/>
      </w:tblGrid>
      <w:tr w:rsidR="00E74A7A" w14:paraId="7D7DB6D5" w14:textId="77777777">
        <w:trPr>
          <w:trHeight w:val="29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09FD7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ПЖ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0D7B7" w14:textId="77777777" w:rsidR="00E74A7A" w:rsidRDefault="00E74A7A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074CE" w14:textId="77777777" w:rsidR="00E74A7A" w:rsidRDefault="00E74A7A">
            <w:pPr>
              <w:rPr>
                <w:sz w:val="10"/>
                <w:szCs w:val="10"/>
              </w:rPr>
            </w:pPr>
          </w:p>
        </w:tc>
      </w:tr>
      <w:tr w:rsidR="00E74A7A" w14:paraId="46BEA6FF" w14:textId="77777777">
        <w:trPr>
          <w:trHeight w:val="835"/>
        </w:trPr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DC0BD4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>Показатель: К</w:t>
            </w:r>
            <w:r>
              <w:rPr>
                <w:rStyle w:val="24"/>
              </w:rPr>
              <w:t>оэффициент запаса к максимальному тепловому потоку (тепловой нагрузке) на отопление и расходу теплоты на подогрев воды - отношение мощности (производительности) системы теплоснабжения к расчетной потребности объектов жилой застройки</w:t>
            </w:r>
          </w:p>
        </w:tc>
      </w:tr>
      <w:tr w:rsidR="00E74A7A" w14:paraId="6CFCEE81" w14:textId="77777777" w:rsidTr="00205DE5">
        <w:trPr>
          <w:trHeight w:val="31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95C75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малоэтажной жилой застройки ИЖД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CA37C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строительстве и реконструкции системы теплоснабжения/объектов жилой застройки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8A19E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1,2/1,0</w:t>
            </w:r>
          </w:p>
        </w:tc>
      </w:tr>
      <w:tr w:rsidR="00E74A7A" w14:paraId="4385567D" w14:textId="77777777" w:rsidTr="00205DE5">
        <w:trPr>
          <w:trHeight w:val="29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6CF56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малоэтажной жилой застройки БЖД</w:t>
            </w: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5CF57A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21DFD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1,4/1,2</w:t>
            </w:r>
          </w:p>
        </w:tc>
      </w:tr>
      <w:tr w:rsidR="00E74A7A" w14:paraId="37B9754A" w14:textId="77777777" w:rsidTr="00205DE5">
        <w:trPr>
          <w:trHeight w:val="28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3E29B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СЖД и МЖД</w:t>
            </w: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295569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E75C9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1,4/1,2</w:t>
            </w:r>
          </w:p>
        </w:tc>
      </w:tr>
      <w:tr w:rsidR="00E74A7A" w14:paraId="73F4FDDF" w14:textId="77777777" w:rsidTr="00205DE5">
        <w:trPr>
          <w:trHeight w:val="28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5667B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дачной (садовой) застройки</w:t>
            </w: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C96B46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56087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1,2/1,0</w:t>
            </w:r>
          </w:p>
        </w:tc>
      </w:tr>
      <w:tr w:rsidR="00E74A7A" w14:paraId="0F08F145" w14:textId="77777777" w:rsidTr="00205DE5">
        <w:trPr>
          <w:trHeight w:val="28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C4442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ПЖ</w:t>
            </w: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934F5A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7EC16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1,0/1,0</w:t>
            </w:r>
          </w:p>
        </w:tc>
      </w:tr>
      <w:tr w:rsidR="00E74A7A" w14:paraId="161F3376" w14:textId="77777777">
        <w:trPr>
          <w:trHeight w:val="562"/>
        </w:trPr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C9F7C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Показатель: </w:t>
            </w:r>
            <w:r>
              <w:rPr>
                <w:rStyle w:val="24"/>
              </w:rPr>
              <w:t>Коэффициент изменения производительности объекта - отношение производи</w:t>
            </w:r>
            <w:r>
              <w:rPr>
                <w:rStyle w:val="24"/>
              </w:rPr>
              <w:softHyphen/>
              <w:t>тельности объекта после реконструкции к его производительности до реконструкции</w:t>
            </w:r>
          </w:p>
        </w:tc>
      </w:tr>
      <w:tr w:rsidR="00E74A7A" w14:paraId="3DF008D9" w14:textId="77777777" w:rsidTr="00205DE5">
        <w:trPr>
          <w:trHeight w:val="56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6006C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Объект теплоснабжения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AFECE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При реконструкции системы теплоснабжения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E214B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1,0</w:t>
            </w:r>
          </w:p>
        </w:tc>
      </w:tr>
      <w:tr w:rsidR="00E74A7A" w14:paraId="0350848D" w14:textId="77777777">
        <w:trPr>
          <w:trHeight w:val="288"/>
        </w:trPr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903510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 xml:space="preserve">Показатель, ед. измерения: </w:t>
            </w:r>
            <w:r>
              <w:rPr>
                <w:rStyle w:val="24"/>
              </w:rPr>
              <w:t>Доля котельных, использующих природный газ, %</w:t>
            </w:r>
          </w:p>
        </w:tc>
      </w:tr>
      <w:tr w:rsidR="00E74A7A" w14:paraId="254EBF86" w14:textId="77777777" w:rsidTr="00205DE5">
        <w:trPr>
          <w:trHeight w:val="56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9D19D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Котельная, подключенных к централизованной системе газоснабжения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B5D51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строительстве и реконструкции котельных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79868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100</w:t>
            </w:r>
          </w:p>
        </w:tc>
      </w:tr>
      <w:tr w:rsidR="00E74A7A" w14:paraId="46B57ED6" w14:textId="77777777">
        <w:trPr>
          <w:trHeight w:val="562"/>
        </w:trPr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6472D" w14:textId="77777777" w:rsidR="00E74A7A" w:rsidRDefault="001E5C81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3"/>
              </w:rPr>
              <w:t>Объекты, подключенные (подлежащие подключению) к централизованной системе газо</w:t>
            </w:r>
            <w:r>
              <w:rPr>
                <w:rStyle w:val="23"/>
              </w:rPr>
              <w:softHyphen/>
              <w:t>снабжения и не подключенные к централизованной системе теплоснабжения</w:t>
            </w:r>
          </w:p>
        </w:tc>
      </w:tr>
      <w:tr w:rsidR="00E74A7A" w14:paraId="28C87F38" w14:textId="77777777">
        <w:trPr>
          <w:trHeight w:val="840"/>
        </w:trPr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FAA64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>Показатель: К</w:t>
            </w:r>
            <w:r>
              <w:rPr>
                <w:rStyle w:val="24"/>
              </w:rPr>
              <w:t>оэффициент запаса к газовой нагрузке на отопление и на подогрев воды - отношение мощности (производительности) системы газоснабжения к расчетной потребности объектов жилой застройки</w:t>
            </w:r>
          </w:p>
        </w:tc>
      </w:tr>
      <w:tr w:rsidR="00E74A7A" w14:paraId="24F9B0EE" w14:textId="77777777" w:rsidTr="00205DE5">
        <w:trPr>
          <w:trHeight w:val="32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5465C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малоэтажной жилой застройки ИЖД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9080B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строительстве и реконструкции системы газо- снабжения/объектов жилой застройки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678EA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1,2/1,0</w:t>
            </w:r>
          </w:p>
        </w:tc>
      </w:tr>
      <w:tr w:rsidR="00E74A7A" w14:paraId="464B7532" w14:textId="77777777" w:rsidTr="00205DE5">
        <w:trPr>
          <w:trHeight w:val="28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5611F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малоэтажной жилой застройки БЖД</w:t>
            </w: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6BA0C0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2D252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1,4/1,2</w:t>
            </w:r>
          </w:p>
        </w:tc>
      </w:tr>
      <w:tr w:rsidR="00E74A7A" w14:paraId="17198E69" w14:textId="77777777" w:rsidTr="00C65D2E">
        <w:trPr>
          <w:trHeight w:val="28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DBDE19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СЖД и МЖД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E4443E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ACC39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1,4/1,2</w:t>
            </w:r>
          </w:p>
        </w:tc>
      </w:tr>
      <w:tr w:rsidR="00E74A7A" w14:paraId="009A3843" w14:textId="77777777" w:rsidTr="00C65D2E">
        <w:trPr>
          <w:trHeight w:val="28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79149B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lastRenderedPageBreak/>
              <w:t>Территория дачной (садовой) застройки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185C92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413D9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1,2/1,0</w:t>
            </w:r>
          </w:p>
        </w:tc>
      </w:tr>
      <w:tr w:rsidR="00E74A7A" w14:paraId="3B10996F" w14:textId="77777777" w:rsidTr="00205DE5">
        <w:trPr>
          <w:trHeight w:val="29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6D204E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ПЖ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7D327E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6EF22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1,0/1,0</w:t>
            </w:r>
          </w:p>
        </w:tc>
      </w:tr>
    </w:tbl>
    <w:p w14:paraId="5B503CB0" w14:textId="3ED82FCA" w:rsidR="00CC4D33" w:rsidRDefault="00CC4D33" w:rsidP="00CC4D33">
      <w:pPr>
        <w:pStyle w:val="22"/>
        <w:keepNext/>
        <w:keepLines/>
        <w:shd w:val="clear" w:color="auto" w:fill="auto"/>
        <w:spacing w:line="269" w:lineRule="exact"/>
        <w:ind w:firstLine="0"/>
        <w:jc w:val="left"/>
      </w:pPr>
      <w:bookmarkStart w:id="21" w:name="bookmark21"/>
      <w:bookmarkStart w:id="22" w:name="bookmark22"/>
    </w:p>
    <w:p w14:paraId="06AE3B97" w14:textId="77777777" w:rsidR="009C447F" w:rsidRDefault="009C447F" w:rsidP="00CC4D33">
      <w:pPr>
        <w:pStyle w:val="22"/>
        <w:keepNext/>
        <w:keepLines/>
        <w:shd w:val="clear" w:color="auto" w:fill="auto"/>
        <w:spacing w:line="269" w:lineRule="exact"/>
        <w:ind w:firstLine="0"/>
        <w:jc w:val="left"/>
      </w:pPr>
    </w:p>
    <w:p w14:paraId="77687EC8" w14:textId="77777777" w:rsidR="00CC4D33" w:rsidRPr="00CC4D33" w:rsidRDefault="00CC4D33" w:rsidP="00CC4D33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CC4D33">
        <w:rPr>
          <w:rFonts w:ascii="Times New Roman" w:eastAsia="Times New Roman" w:hAnsi="Times New Roman" w:cs="Times New Roman"/>
          <w:b/>
          <w:szCs w:val="22"/>
          <w:lang w:bidi="ar-SA"/>
        </w:rPr>
        <w:t xml:space="preserve">2.5 </w:t>
      </w:r>
      <w:r w:rsidRPr="00CC4D33">
        <w:rPr>
          <w:rFonts w:ascii="Times New Roman" w:eastAsia="Times New Roman" w:hAnsi="Times New Roman" w:cs="Times New Roman"/>
          <w:b/>
          <w:bCs/>
          <w:lang w:bidi="ar-SA"/>
        </w:rPr>
        <w:t>Показатели обеспеченности объектами, относящимися к области образование, и доступности таких объектов.</w:t>
      </w:r>
    </w:p>
    <w:p w14:paraId="7ED4C839" w14:textId="6FDFEA8B" w:rsidR="00CC4D33" w:rsidRDefault="00CC4D33" w:rsidP="00CC4D33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CC4D33">
        <w:rPr>
          <w:rFonts w:ascii="Times New Roman" w:eastAsia="Times New Roman" w:hAnsi="Times New Roman" w:cs="Times New Roman"/>
          <w:lang w:bidi="ar-SA"/>
        </w:rPr>
        <w:t>Установленные нормативные параметры развития объектов, относящихся к области образование Государственной программой Российской Федерации «Развитие образования на 2013-2020 годы» (Постановление Правительства Российской Федерации от 15.04.2014 № 295) на 2020 год установлены следующие показатели обеспеченности и доступности в области образования:</w:t>
      </w:r>
    </w:p>
    <w:p w14:paraId="52B288BB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>- Удельный вес численности населения в возрасте 5-18 лет, охваченного общим и профессиональным образованием, в общей численности населения в возрасте 5 - 18 лет – 99,4%;</w:t>
      </w:r>
    </w:p>
    <w:p w14:paraId="26344F44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 xml:space="preserve"> -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– 100 %; </w:t>
      </w:r>
    </w:p>
    <w:p w14:paraId="3FD1BBAB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 xml:space="preserve">- 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 – 40 %; </w:t>
      </w:r>
    </w:p>
    <w:p w14:paraId="6C197266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– 86 %;</w:t>
      </w:r>
    </w:p>
    <w:p w14:paraId="2746A6BF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</w:p>
    <w:p w14:paraId="5C77B23F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 xml:space="preserve">- Удельный вес численности обучающихся, занимающихся в первую смену, в общей численности обучающихся общеобразовательных организаций – 100 %; </w:t>
      </w:r>
    </w:p>
    <w:p w14:paraId="76FDF1F3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 xml:space="preserve">- Удельный вес численности детей, занимающихся в кружках, организованных на базе общеобразовательных организаций, в общей численности обучающихся в общеобразовательных организациях: </w:t>
      </w:r>
    </w:p>
    <w:p w14:paraId="0737FA08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 xml:space="preserve">           - в городских поселениях – 68 %;</w:t>
      </w:r>
    </w:p>
    <w:p w14:paraId="097FB709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 xml:space="preserve">           - в сельской местности – 93 %;</w:t>
      </w:r>
    </w:p>
    <w:p w14:paraId="039D9B9B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 xml:space="preserve"> - Удельный вес численности детей, занимающихся в организациях дополнительного образования спортивно-технической направленности, в общей численности детей от 5 до 18 лет – 10 %; </w:t>
      </w:r>
    </w:p>
    <w:p w14:paraId="506739C9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>- Удельный вес числа образовательных организаций, в которых имеются пожарная сигнализация, дымовые извещатели, пожарные краны и рукава, в общем числе соответствующих организаций:</w:t>
      </w:r>
    </w:p>
    <w:p w14:paraId="2320C1DE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 xml:space="preserve">           - общеобразовательных организаций – 99,3 %; </w:t>
      </w:r>
    </w:p>
    <w:p w14:paraId="3ABA2010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 xml:space="preserve">           - организаций, реализующих дополнительные общеобразовательные программы – 90,0 %;</w:t>
      </w:r>
    </w:p>
    <w:p w14:paraId="116CEB6B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 xml:space="preserve"> - Удельный вес числа образовательных организаций, имеющих системы видеонаблюдения, в общем числе соответствующих организаций: </w:t>
      </w:r>
    </w:p>
    <w:p w14:paraId="1A90270A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 xml:space="preserve">          - общеобразовательных организаций – 51,0 %;</w:t>
      </w:r>
    </w:p>
    <w:p w14:paraId="273662D5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 xml:space="preserve">          - организаций, реализующих дополнительные общеобразовательные программы – 33,0 %; </w:t>
      </w:r>
    </w:p>
    <w:p w14:paraId="6C7A41B2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>- Удельный вес числа общеобразовательных организаций, имеющих водопровод, центральное отопление, канализацию, в общем числе соответствующих организаций:</w:t>
      </w:r>
    </w:p>
    <w:p w14:paraId="29372BF9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 xml:space="preserve">          - в городских поселениях – 98,2 %;</w:t>
      </w:r>
    </w:p>
    <w:p w14:paraId="449EAEEC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 xml:space="preserve">          - в сельской местности – 95 %; </w:t>
      </w:r>
    </w:p>
    <w:p w14:paraId="16A967CF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>- Удельный вес числа общеобразовательных организаций, имеющих скорость подключения к информационно-телекоммуникационной сети Интернет от 1 Мбит/с и выше, в общем числе об</w:t>
      </w:r>
      <w:r w:rsidRPr="009C447F">
        <w:rPr>
          <w:rFonts w:ascii="Times New Roman" w:eastAsia="Times New Roman" w:hAnsi="Times New Roman" w:cs="Times New Roman"/>
          <w:lang w:bidi="ar-SA"/>
        </w:rPr>
        <w:lastRenderedPageBreak/>
        <w:t>щеобразовательных организаций, подключенных к информационно-телекоммуникационной сети «Интернет»:</w:t>
      </w:r>
    </w:p>
    <w:p w14:paraId="7C001C07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 xml:space="preserve">          - в городских поселениях – 65,6 %;</w:t>
      </w:r>
    </w:p>
    <w:p w14:paraId="2B4042B6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 xml:space="preserve">          - в сельской местности – 35,8 %. </w:t>
      </w:r>
    </w:p>
    <w:p w14:paraId="5B4C17DB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</w:p>
    <w:p w14:paraId="113C214D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</w:p>
    <w:p w14:paraId="4AD63A4C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</w:p>
    <w:p w14:paraId="17875FB6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b/>
          <w:bCs/>
          <w:lang w:bidi="ar-SA"/>
        </w:rPr>
      </w:pPr>
      <w:r w:rsidRPr="009C447F">
        <w:rPr>
          <w:rFonts w:ascii="Times New Roman" w:eastAsia="Times New Roman" w:hAnsi="Times New Roman" w:cs="Times New Roman"/>
          <w:b/>
          <w:bCs/>
          <w:lang w:bidi="ar-SA"/>
        </w:rPr>
        <w:t>Установленные нормативные параметры развития объектов, относящихся к области образование</w:t>
      </w:r>
    </w:p>
    <w:p w14:paraId="3F6F8463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 xml:space="preserve">Сводом правил СП 42.13330.2011 «Градостроительство, планировка и застройка городских и сельских поселений» установлены нормативные параметры развития объектов, относящихся к области образование. </w:t>
      </w:r>
    </w:p>
    <w:p w14:paraId="34369771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 xml:space="preserve">Устанавливаются: </w:t>
      </w:r>
    </w:p>
    <w:p w14:paraId="2D5C9CD9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 xml:space="preserve">- требования к размещению объектов образования; </w:t>
      </w:r>
    </w:p>
    <w:p w14:paraId="54F9FFA8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 xml:space="preserve">- нормативы минимально допустимого уровня обеспеченности объектами образования; </w:t>
      </w:r>
    </w:p>
    <w:p w14:paraId="15D1AD2C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>- нормативы максимального уровня территориальной доступности объектов образования;</w:t>
      </w:r>
    </w:p>
    <w:p w14:paraId="27ED1BFF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 xml:space="preserve"> - требования к транспортной доступности объектов образования;</w:t>
      </w:r>
    </w:p>
    <w:p w14:paraId="4E57C327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 xml:space="preserve"> - размеры земельных участков для размещения объектов образования; </w:t>
      </w:r>
    </w:p>
    <w:p w14:paraId="17E68DE1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>- требования к путям подхода учащихся к общеобразовательным школам с начальными классами.</w:t>
      </w:r>
    </w:p>
    <w:p w14:paraId="02DDBAFF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 xml:space="preserve"> - расстояния от зданий и границ земельных участков объектов образования</w:t>
      </w:r>
    </w:p>
    <w:p w14:paraId="0F5B7C57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</w:p>
    <w:p w14:paraId="43BDD5D2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</w:p>
    <w:p w14:paraId="64C0BD51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b/>
          <w:bCs/>
          <w:lang w:bidi="ar-SA"/>
        </w:rPr>
        <w:t>Показатели обеспеченности и доступности объектов, относящихся к области образование</w:t>
      </w:r>
    </w:p>
    <w:p w14:paraId="512BB912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  <w:r w:rsidRPr="009C447F">
        <w:rPr>
          <w:rFonts w:ascii="Times New Roman" w:eastAsia="Times New Roman" w:hAnsi="Times New Roman" w:cs="Times New Roman"/>
          <w:lang w:bidi="ar-SA"/>
        </w:rPr>
        <w:t>Установленные Нормативами показатели обеспеченности и доступности объектов, относящихся к области образование, приведены в нижеследующей Таблице:</w:t>
      </w:r>
    </w:p>
    <w:p w14:paraId="1567CFEB" w14:textId="77777777" w:rsidR="009C447F" w:rsidRPr="009C447F" w:rsidRDefault="009C447F" w:rsidP="009C447F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</w:p>
    <w:p w14:paraId="7C35B98C" w14:textId="77777777" w:rsidR="009C447F" w:rsidRPr="00CC4D33" w:rsidRDefault="009C447F" w:rsidP="00CC4D33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lang w:bidi="ar-SA"/>
        </w:rPr>
      </w:pPr>
    </w:p>
    <w:p w14:paraId="44121F6E" w14:textId="77777777" w:rsidR="00CC4D33" w:rsidRPr="00CC4D33" w:rsidRDefault="00CC4D33" w:rsidP="00CC4D33">
      <w:pPr>
        <w:widowControl/>
        <w:spacing w:line="271" w:lineRule="auto"/>
        <w:ind w:left="127" w:right="256"/>
        <w:rPr>
          <w:rFonts w:ascii="Times New Roman" w:eastAsia="Times New Roman" w:hAnsi="Times New Roman" w:cs="Times New Roman"/>
          <w:szCs w:val="22"/>
          <w:lang w:bidi="ar-SA"/>
        </w:rPr>
      </w:pPr>
    </w:p>
    <w:tbl>
      <w:tblPr>
        <w:tblStyle w:val="TableGrid"/>
        <w:tblW w:w="10206" w:type="dxa"/>
        <w:tblInd w:w="143" w:type="dxa"/>
        <w:tblCellMar>
          <w:top w:w="5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810"/>
        <w:gridCol w:w="2694"/>
        <w:gridCol w:w="1702"/>
      </w:tblGrid>
      <w:tr w:rsidR="00CC4D33" w:rsidRPr="00CC4D33" w14:paraId="6E097747" w14:textId="77777777" w:rsidTr="00CB0B75">
        <w:trPr>
          <w:trHeight w:val="560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BE8E10E" w14:textId="77777777" w:rsidR="00CC4D33" w:rsidRPr="00CC4D33" w:rsidRDefault="00CC4D33" w:rsidP="00CC4D33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b/>
                <w:sz w:val="24"/>
                <w:szCs w:val="24"/>
              </w:rPr>
              <w:t xml:space="preserve">Объект нормирования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00EA61C" w14:textId="77777777" w:rsidR="00CC4D33" w:rsidRPr="00CC4D33" w:rsidRDefault="00CC4D33" w:rsidP="00CC4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b/>
                <w:sz w:val="24"/>
                <w:szCs w:val="24"/>
              </w:rPr>
              <w:t xml:space="preserve">Условия применения показателя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D0759B7" w14:textId="77777777" w:rsidR="00CC4D33" w:rsidRPr="00CC4D33" w:rsidRDefault="00CC4D33" w:rsidP="00CC4D33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CC4D33" w:rsidRPr="00CC4D33" w14:paraId="1CEC14ED" w14:textId="77777777" w:rsidTr="00CB0B75">
        <w:trPr>
          <w:trHeight w:val="841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C8AA" w14:textId="657A03F9" w:rsidR="00CC4D33" w:rsidRPr="00CC4D33" w:rsidRDefault="00CC4D33" w:rsidP="00CC4D33">
            <w:pPr>
              <w:spacing w:after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Показатель, единица измерения: </w:t>
            </w:r>
            <w:r w:rsidRPr="00CC4D33">
              <w:rPr>
                <w:rFonts w:ascii="Times New Roman" w:hAnsi="Times New Roman"/>
                <w:sz w:val="24"/>
                <w:szCs w:val="24"/>
              </w:rPr>
              <w:t xml:space="preserve">Охват населения услугами образования – доля численности населения, получающего образовательную услугу в общей численности населения      соответствующего возраста, </w:t>
            </w:r>
            <w:r w:rsidRPr="009C447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CC4D33" w:rsidRPr="00CC4D33" w14:paraId="693B6B65" w14:textId="77777777" w:rsidTr="00CB0B75">
        <w:trPr>
          <w:trHeight w:val="838"/>
        </w:trPr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829E" w14:textId="77777777" w:rsidR="00CC4D33" w:rsidRPr="00CC4D33" w:rsidRDefault="00CC4D33" w:rsidP="00CC4D33">
            <w:pPr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BBEC" w14:textId="77777777" w:rsidR="00CC4D33" w:rsidRPr="00CC4D33" w:rsidRDefault="00CC4D33" w:rsidP="00CC4D33">
            <w:pPr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Население в возрасте от </w:t>
            </w:r>
          </w:p>
          <w:p w14:paraId="177BFC04" w14:textId="77777777" w:rsidR="00CC4D33" w:rsidRPr="00CC4D33" w:rsidRDefault="00CC4D33" w:rsidP="00CC4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2 месяцев до 2 лет включительно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F089" w14:textId="77777777" w:rsidR="00CC4D33" w:rsidRPr="00CC4D33" w:rsidRDefault="00CC4D33" w:rsidP="00CC4D33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</w:tr>
      <w:tr w:rsidR="00CC4D33" w:rsidRPr="00CC4D33" w14:paraId="6E9EE504" w14:textId="77777777" w:rsidTr="00CB0B7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E14D" w14:textId="77777777" w:rsidR="00CC4D33" w:rsidRPr="00CC4D33" w:rsidRDefault="00CC4D33" w:rsidP="00CC4D3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181E" w14:textId="77777777" w:rsidR="00CC4D33" w:rsidRPr="00CC4D33" w:rsidRDefault="00CC4D33" w:rsidP="00CC4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Население в возрасте 3 до 6 лет включительно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2C3D" w14:textId="77777777" w:rsidR="00CC4D33" w:rsidRPr="00CC4D33" w:rsidRDefault="00CC4D33" w:rsidP="00CC4D33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CC4D33" w:rsidRPr="00CC4D33" w14:paraId="48E69959" w14:textId="77777777" w:rsidTr="00CB0B75">
        <w:trPr>
          <w:trHeight w:val="562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C7E2" w14:textId="77777777" w:rsidR="00CC4D33" w:rsidRPr="00CC4D33" w:rsidRDefault="00CC4D33" w:rsidP="00CC4D33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Начальное общее образование (1 - 4 классы)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05A3" w14:textId="77777777" w:rsidR="00CC4D33" w:rsidRPr="00CC4D33" w:rsidRDefault="00CC4D33" w:rsidP="00CC4D33">
            <w:pPr>
              <w:spacing w:after="22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Население в возрасте 7 </w:t>
            </w:r>
          </w:p>
          <w:p w14:paraId="25262492" w14:textId="77777777" w:rsidR="00CC4D33" w:rsidRPr="00CC4D33" w:rsidRDefault="00CC4D33" w:rsidP="00CC4D33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до 10 лет включительно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5AD4F" w14:textId="77777777" w:rsidR="00CC4D33" w:rsidRPr="00CC4D33" w:rsidRDefault="00CC4D33" w:rsidP="00CC4D3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33" w:rsidRPr="00CC4D33" w14:paraId="59E2A6F7" w14:textId="77777777" w:rsidTr="00CB0B75">
        <w:trPr>
          <w:trHeight w:val="83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5C984" w14:textId="77777777" w:rsidR="00CC4D33" w:rsidRPr="00CC4D33" w:rsidRDefault="00CC4D33" w:rsidP="00CC4D33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Основное общее образование (5 - 9 классы)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B327" w14:textId="77777777" w:rsidR="00CC4D33" w:rsidRPr="00CC4D33" w:rsidRDefault="00CC4D33" w:rsidP="00CC4D33">
            <w:pPr>
              <w:spacing w:after="20"/>
              <w:ind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Население в возрасте </w:t>
            </w:r>
          </w:p>
          <w:p w14:paraId="6AC5D614" w14:textId="77777777" w:rsidR="00CC4D33" w:rsidRPr="00CC4D33" w:rsidRDefault="00CC4D33" w:rsidP="00CC4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11 до 16 лет включительно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A14C" w14:textId="77777777" w:rsidR="00CC4D33" w:rsidRPr="00CC4D33" w:rsidRDefault="00CC4D33" w:rsidP="00CC4D3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33" w:rsidRPr="00CC4D33" w14:paraId="2B236531" w14:textId="77777777" w:rsidTr="00CB0B75">
        <w:trPr>
          <w:trHeight w:val="83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4112" w14:textId="77777777" w:rsidR="00CC4D33" w:rsidRPr="00CC4D33" w:rsidRDefault="00CC4D33" w:rsidP="00CC4D33">
            <w:pPr>
              <w:spacing w:after="4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Среднее (полное) общее образование  </w:t>
            </w:r>
          </w:p>
          <w:p w14:paraId="27C94C99" w14:textId="77777777" w:rsidR="00CC4D33" w:rsidRPr="00CC4D33" w:rsidRDefault="00CC4D33" w:rsidP="00CC4D33">
            <w:pPr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(10 - 11 классы)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4320" w14:textId="77777777" w:rsidR="00CC4D33" w:rsidRPr="00CC4D33" w:rsidRDefault="00CC4D33" w:rsidP="00CC4D33">
            <w:pPr>
              <w:spacing w:after="19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Население в возрасте от </w:t>
            </w:r>
          </w:p>
          <w:p w14:paraId="4FF80FA5" w14:textId="77777777" w:rsidR="00CC4D33" w:rsidRPr="00CC4D33" w:rsidRDefault="00CC4D33" w:rsidP="00CC4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16 до 18 лет включительно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11DE" w14:textId="77777777" w:rsidR="00CC4D33" w:rsidRPr="00CC4D33" w:rsidRDefault="00CC4D33" w:rsidP="00CC4D33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</w:tr>
      <w:tr w:rsidR="00CC4D33" w:rsidRPr="00CC4D33" w14:paraId="52B3F760" w14:textId="77777777" w:rsidTr="00CB0B75">
        <w:trPr>
          <w:trHeight w:val="562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BFE0" w14:textId="77777777" w:rsidR="00CC4D33" w:rsidRPr="00CC4D33" w:rsidRDefault="00CC4D33" w:rsidP="00CC4D33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образование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BB42" w14:textId="77777777" w:rsidR="00CC4D33" w:rsidRPr="00CC4D33" w:rsidRDefault="00CC4D33" w:rsidP="00CC4D33">
            <w:pPr>
              <w:spacing w:after="22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Население в возрасте 7 </w:t>
            </w:r>
          </w:p>
          <w:p w14:paraId="1CAAA660" w14:textId="77777777" w:rsidR="00CC4D33" w:rsidRPr="00CC4D33" w:rsidRDefault="00CC4D33" w:rsidP="00CC4D33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до 17 лет включительно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6AB8" w14:textId="77777777" w:rsidR="00CC4D33" w:rsidRPr="00CC4D33" w:rsidRDefault="00CC4D33" w:rsidP="00CC4D33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86 </w:t>
            </w:r>
          </w:p>
        </w:tc>
      </w:tr>
      <w:tr w:rsidR="00CC4D33" w:rsidRPr="00CC4D33" w14:paraId="72FAF489" w14:textId="77777777" w:rsidTr="00CB0B75">
        <w:trPr>
          <w:trHeight w:val="84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F23E" w14:textId="77777777" w:rsidR="00CC4D33" w:rsidRPr="00CC4D33" w:rsidRDefault="00CC4D33" w:rsidP="00CC4D33">
            <w:pPr>
              <w:spacing w:after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Показатель, единица измерения: </w:t>
            </w:r>
            <w:r w:rsidRPr="00CC4D33">
              <w:rPr>
                <w:rFonts w:ascii="Times New Roman" w:hAnsi="Times New Roman"/>
                <w:sz w:val="24"/>
                <w:szCs w:val="24"/>
              </w:rPr>
              <w:t xml:space="preserve">Охват учащихся разными видами отдыха и оздоровления – доля численности учащихся в общеобразовательных учреждениях, охваченных разными видами </w:t>
            </w:r>
          </w:p>
          <w:p w14:paraId="13CB2299" w14:textId="77777777" w:rsidR="00CC4D33" w:rsidRPr="00CC4D33" w:rsidRDefault="00CC4D33" w:rsidP="00CC4D33">
            <w:pPr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отдыха и оздоровления в общей численности таких учащихся, не менее % </w:t>
            </w:r>
          </w:p>
        </w:tc>
      </w:tr>
      <w:tr w:rsidR="00CC4D33" w:rsidRPr="00CC4D33" w14:paraId="7BD2F93B" w14:textId="77777777" w:rsidTr="00CB0B75">
        <w:trPr>
          <w:trHeight w:val="83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2B60" w14:textId="77777777" w:rsidR="00CC4D33" w:rsidRPr="00CC4D33" w:rsidRDefault="00CC4D33" w:rsidP="00CC4D33">
            <w:pPr>
              <w:spacing w:after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Охват учащихся разными видами отдыха и оздоровления </w:t>
            </w:r>
          </w:p>
          <w:p w14:paraId="0980C23E" w14:textId="77777777" w:rsidR="00CC4D33" w:rsidRPr="00CC4D33" w:rsidRDefault="00CC4D33" w:rsidP="00CC4D33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(4 смены по 3 недели в летнее время)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7920" w14:textId="77777777" w:rsidR="00CC4D33" w:rsidRPr="00CC4D33" w:rsidRDefault="00CC4D33" w:rsidP="00CC4D33">
            <w:pPr>
              <w:spacing w:after="43"/>
              <w:ind w:left="93" w:hanging="31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>Учащиеся в общеобразовательных учреждениях-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B87BB" w14:textId="77777777" w:rsidR="00CC4D33" w:rsidRPr="00CC4D33" w:rsidRDefault="00CC4D33" w:rsidP="00CC4D33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CC4D33" w:rsidRPr="00CC4D33" w14:paraId="7092E54E" w14:textId="77777777" w:rsidTr="00CB0B75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46A4" w14:textId="77777777" w:rsidR="00CC4D33" w:rsidRPr="00CC4D33" w:rsidRDefault="00CC4D33" w:rsidP="00CC4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33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Показатель, единица измерения: </w:t>
            </w:r>
            <w:r w:rsidRPr="00CC4D33">
              <w:rPr>
                <w:rFonts w:ascii="Times New Roman" w:hAnsi="Times New Roman"/>
                <w:sz w:val="24"/>
                <w:szCs w:val="24"/>
              </w:rPr>
              <w:t xml:space="preserve">Удельная на 1000 жителей потребность во вместимости объектов, </w:t>
            </w:r>
            <w:r w:rsidRPr="009C44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 </w:t>
            </w:r>
          </w:p>
        </w:tc>
      </w:tr>
    </w:tbl>
    <w:tbl>
      <w:tblPr>
        <w:tblStyle w:val="TableGrid1"/>
        <w:tblW w:w="10209" w:type="dxa"/>
        <w:tblInd w:w="169" w:type="dxa"/>
        <w:tblCellMar>
          <w:top w:w="5" w:type="dxa"/>
          <w:left w:w="22" w:type="dxa"/>
          <w:bottom w:w="5" w:type="dxa"/>
        </w:tblCellMar>
        <w:tblLook w:val="04A0" w:firstRow="1" w:lastRow="0" w:firstColumn="1" w:lastColumn="0" w:noHBand="0" w:noVBand="1"/>
      </w:tblPr>
      <w:tblGrid>
        <w:gridCol w:w="5814"/>
        <w:gridCol w:w="2693"/>
        <w:gridCol w:w="1702"/>
      </w:tblGrid>
      <w:tr w:rsidR="00CC4D33" w:rsidRPr="00CC4D33" w14:paraId="22015403" w14:textId="77777777" w:rsidTr="00CC4D33">
        <w:trPr>
          <w:trHeight w:val="288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50F2" w14:textId="77777777" w:rsidR="00CC4D33" w:rsidRPr="00CC4D33" w:rsidRDefault="00CC4D33" w:rsidP="00CC4D33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809E" w14:textId="6EAE77A4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При размещении, строительстве, преобразовании и реконструкции объектов, относящихся к области «Образование» </w:t>
            </w:r>
          </w:p>
          <w:p w14:paraId="6E22FB79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При размещении, строительстве, и реконструкции жилой застройки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3523" w14:textId="77777777" w:rsidR="00CC4D33" w:rsidRPr="00CC4D33" w:rsidRDefault="00CC4D33" w:rsidP="00CC4D3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</w:tr>
      <w:tr w:rsidR="00CC4D33" w:rsidRPr="00CC4D33" w14:paraId="4CB84C52" w14:textId="77777777" w:rsidTr="00CC4D33">
        <w:trPr>
          <w:trHeight w:val="28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0B7D4" w14:textId="77777777" w:rsidR="00CC4D33" w:rsidRPr="00CC4D33" w:rsidRDefault="00CC4D33" w:rsidP="00CC4D33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(1 - 4 классы)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91775" w14:textId="77777777" w:rsidR="00CC4D33" w:rsidRPr="00CC4D33" w:rsidRDefault="00CC4D33" w:rsidP="00CC4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5BC5F" w14:textId="77777777" w:rsidR="00CC4D33" w:rsidRPr="00CC4D33" w:rsidRDefault="00CC4D33" w:rsidP="00CC4D3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</w:tr>
      <w:tr w:rsidR="00CC4D33" w:rsidRPr="00CC4D33" w14:paraId="3DF779B1" w14:textId="77777777" w:rsidTr="00CC4D33">
        <w:trPr>
          <w:trHeight w:val="286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4CE63" w14:textId="77777777" w:rsidR="00CC4D33" w:rsidRPr="00CC4D33" w:rsidRDefault="00CC4D33" w:rsidP="00CC4D3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(5 - 9 классы)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E9BAF" w14:textId="77777777" w:rsidR="00CC4D33" w:rsidRPr="00CC4D33" w:rsidRDefault="00CC4D33" w:rsidP="00CC4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75BBE" w14:textId="77777777" w:rsidR="00CC4D33" w:rsidRPr="00CC4D33" w:rsidRDefault="00CC4D33" w:rsidP="00CC4D3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</w:tr>
      <w:tr w:rsidR="00CC4D33" w:rsidRPr="00CC4D33" w14:paraId="7782B6AA" w14:textId="77777777" w:rsidTr="00CC4D33">
        <w:trPr>
          <w:trHeight w:val="562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43D5" w14:textId="77777777" w:rsidR="00CC4D33" w:rsidRPr="00CC4D33" w:rsidRDefault="00CC4D33" w:rsidP="00CC4D33">
            <w:pPr>
              <w:spacing w:after="4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**Среднее (полное) общее образование  </w:t>
            </w:r>
          </w:p>
          <w:p w14:paraId="70AB159F" w14:textId="77777777" w:rsidR="00CC4D33" w:rsidRPr="00CC4D33" w:rsidRDefault="00CC4D33" w:rsidP="00CC4D33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(10 - 11 классы)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E696D65" w14:textId="77777777" w:rsidR="00CC4D33" w:rsidRPr="00CC4D33" w:rsidRDefault="00CC4D33" w:rsidP="00CC4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A69D" w14:textId="77777777" w:rsidR="00CC4D33" w:rsidRPr="00CC4D33" w:rsidRDefault="00CC4D33" w:rsidP="00CC4D3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</w:tr>
      <w:tr w:rsidR="00CC4D33" w:rsidRPr="00CC4D33" w14:paraId="2048659A" w14:textId="77777777" w:rsidTr="00CC4D33">
        <w:trPr>
          <w:trHeight w:val="28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8B98" w14:textId="77777777" w:rsidR="00CC4D33" w:rsidRPr="00CC4D33" w:rsidRDefault="00CC4D33" w:rsidP="00CC4D3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463F87" w14:textId="77777777" w:rsidR="00CC4D33" w:rsidRPr="00CC4D33" w:rsidRDefault="00CC4D33" w:rsidP="00CC4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FAE1" w14:textId="77777777" w:rsidR="00CC4D33" w:rsidRPr="00CC4D33" w:rsidRDefault="00CC4D33" w:rsidP="00CC4D3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151 </w:t>
            </w:r>
          </w:p>
        </w:tc>
      </w:tr>
      <w:tr w:rsidR="00CC4D33" w:rsidRPr="00CC4D33" w14:paraId="6AF4DD90" w14:textId="77777777" w:rsidTr="00CC4D33">
        <w:trPr>
          <w:trHeight w:val="562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92F3" w14:textId="77777777" w:rsidR="00CC4D33" w:rsidRPr="00CC4D33" w:rsidRDefault="00CC4D33" w:rsidP="00CC4D33">
            <w:pPr>
              <w:ind w:left="1618" w:right="1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Отдых и оздоровление (4 смены по 21 день)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2B1F" w14:textId="77777777" w:rsidR="00CC4D33" w:rsidRPr="00CC4D33" w:rsidRDefault="00CC4D33" w:rsidP="00CC4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42F7" w14:textId="77777777" w:rsidR="00CC4D33" w:rsidRPr="00CC4D33" w:rsidRDefault="00CC4D33" w:rsidP="00CC4D3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</w:tr>
      <w:tr w:rsidR="00CC4D33" w:rsidRPr="00CC4D33" w14:paraId="3927AFE9" w14:textId="77777777" w:rsidTr="00CC4D33">
        <w:trPr>
          <w:trHeight w:val="564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C35D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Показатель, единица измерения: </w:t>
            </w: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запаса к вместимости объекта образования – отношение вместимости такого объекта к расчетной потребности </w:t>
            </w:r>
          </w:p>
        </w:tc>
      </w:tr>
      <w:tr w:rsidR="00CC4D33" w:rsidRPr="00CC4D33" w14:paraId="5F3E7A1E" w14:textId="77777777" w:rsidTr="00CC4D33">
        <w:trPr>
          <w:trHeight w:val="1114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4516A" w14:textId="77777777" w:rsidR="00CC4D33" w:rsidRPr="00CC4D33" w:rsidRDefault="00CC4D33" w:rsidP="00CC4D33">
            <w:pPr>
              <w:ind w:left="187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Объект, в котором оказывается (который предназначен для оказания) образовательная услуга: - дошкольное образование </w:t>
            </w:r>
          </w:p>
          <w:p w14:paraId="4F042C32" w14:textId="77777777" w:rsidR="00CC4D33" w:rsidRPr="00CC4D33" w:rsidRDefault="00CC4D33" w:rsidP="00CC4D3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- общее образование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E204816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При размещении, строительстве объекта/При реконструкции объекта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7A7099" w14:textId="77777777" w:rsidR="00CC4D33" w:rsidRPr="00CC4D33" w:rsidRDefault="00CC4D33" w:rsidP="00CC4D3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1,2/1,1 </w:t>
            </w:r>
          </w:p>
        </w:tc>
      </w:tr>
      <w:tr w:rsidR="00CC4D33" w:rsidRPr="00CC4D33" w14:paraId="79522FF5" w14:textId="77777777" w:rsidTr="00CC4D33">
        <w:trPr>
          <w:trHeight w:val="1106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ADFB73F" w14:textId="77777777" w:rsidR="00CC4D33" w:rsidRPr="00CC4D33" w:rsidRDefault="00CC4D33" w:rsidP="00CC4D33">
            <w:pPr>
              <w:spacing w:after="21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Объект жилой застройки: </w:t>
            </w:r>
          </w:p>
          <w:p w14:paraId="7385F0BB" w14:textId="77777777" w:rsidR="00CC4D33" w:rsidRPr="00CC4D33" w:rsidRDefault="00CC4D33" w:rsidP="00CC4D33">
            <w:pPr>
              <w:numPr>
                <w:ilvl w:val="0"/>
                <w:numId w:val="44"/>
              </w:numPr>
              <w:spacing w:after="19"/>
              <w:ind w:right="25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группа малоэтажной жилой застройки </w:t>
            </w:r>
          </w:p>
          <w:p w14:paraId="74713815" w14:textId="77777777" w:rsidR="00CC4D33" w:rsidRPr="00CC4D33" w:rsidRDefault="00CC4D33" w:rsidP="00CC4D33">
            <w:pPr>
              <w:numPr>
                <w:ilvl w:val="0"/>
                <w:numId w:val="44"/>
              </w:numPr>
              <w:spacing w:after="21"/>
              <w:ind w:right="25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БЖД, СЖД, МЖД </w:t>
            </w:r>
          </w:p>
          <w:p w14:paraId="36816B1A" w14:textId="77777777" w:rsidR="00CC4D33" w:rsidRPr="00CC4D33" w:rsidRDefault="00CC4D33" w:rsidP="00CC4D33">
            <w:pPr>
              <w:numPr>
                <w:ilvl w:val="0"/>
                <w:numId w:val="44"/>
              </w:numPr>
              <w:ind w:right="25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DF68676" w14:textId="77777777" w:rsidR="00CC4D33" w:rsidRPr="00CC4D33" w:rsidRDefault="00CC4D33" w:rsidP="00CC4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5911152" w14:textId="77777777" w:rsidR="00CC4D33" w:rsidRPr="00CC4D33" w:rsidRDefault="00CC4D33" w:rsidP="00CC4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33" w:rsidRPr="00CC4D33" w14:paraId="082C7CF5" w14:textId="77777777" w:rsidTr="00CC4D33">
        <w:trPr>
          <w:trHeight w:val="1388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BA8B" w14:textId="77777777" w:rsidR="00CC4D33" w:rsidRPr="00CC4D33" w:rsidRDefault="00CC4D33" w:rsidP="00CC4D33">
            <w:pPr>
              <w:numPr>
                <w:ilvl w:val="0"/>
                <w:numId w:val="45"/>
              </w:numPr>
              <w:spacing w:after="22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ПЖ </w:t>
            </w:r>
          </w:p>
          <w:p w14:paraId="5A2F601A" w14:textId="77777777" w:rsidR="00CC4D33" w:rsidRPr="00CC4D33" w:rsidRDefault="00CC4D33" w:rsidP="00CC4D33">
            <w:pPr>
              <w:numPr>
                <w:ilvl w:val="0"/>
                <w:numId w:val="45"/>
              </w:numPr>
              <w:spacing w:after="1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группа среднеэтажной, многоэтажной жилой застройки </w:t>
            </w:r>
          </w:p>
          <w:p w14:paraId="6686BE14" w14:textId="77777777" w:rsidR="00CC4D33" w:rsidRPr="00CC4D33" w:rsidRDefault="00CC4D33" w:rsidP="00CC4D33">
            <w:pPr>
              <w:numPr>
                <w:ilvl w:val="0"/>
                <w:numId w:val="45"/>
              </w:numPr>
              <w:spacing w:after="21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(квартал) жилой застройки </w:t>
            </w:r>
          </w:p>
          <w:p w14:paraId="5A36F00A" w14:textId="77777777" w:rsidR="00CC4D33" w:rsidRPr="00CC4D33" w:rsidRDefault="00CC4D33" w:rsidP="00CC4D33">
            <w:pPr>
              <w:numPr>
                <w:ilvl w:val="0"/>
                <w:numId w:val="45"/>
              </w:num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район малоэтажной жилой застройки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8342" w14:textId="77777777" w:rsidR="00CC4D33" w:rsidRPr="00CC4D33" w:rsidRDefault="00CC4D33" w:rsidP="00CC4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235E" w14:textId="77777777" w:rsidR="00CC4D33" w:rsidRPr="00CC4D33" w:rsidRDefault="00CC4D33" w:rsidP="00CC4D3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1,4/1,2 </w:t>
            </w:r>
          </w:p>
        </w:tc>
      </w:tr>
      <w:tr w:rsidR="00CC4D33" w:rsidRPr="00CC4D33" w14:paraId="17A165DC" w14:textId="77777777" w:rsidTr="00CC4D33">
        <w:trPr>
          <w:trHeight w:val="838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7223" w14:textId="77777777" w:rsidR="00CC4D33" w:rsidRPr="00CC4D33" w:rsidRDefault="00CC4D33" w:rsidP="00CC4D33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Показатель, единица измерения:</w:t>
            </w: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изменения показателя обеспеченности объектами, относящимися к области «Образование» - отношение значения показателя объекта после реконструкции к его значению до реконструкции, </w:t>
            </w:r>
            <w:r w:rsidRPr="009C4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</w:t>
            </w:r>
          </w:p>
        </w:tc>
      </w:tr>
      <w:tr w:rsidR="00CC4D33" w:rsidRPr="00CC4D33" w14:paraId="6219F3A0" w14:textId="77777777" w:rsidTr="00CC4D33">
        <w:trPr>
          <w:trHeight w:val="4150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64CB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земельного участка объекта, предназначенного для оказания образовательной услуги и (или) для отдыха и оздоровления детей </w:t>
            </w:r>
          </w:p>
          <w:p w14:paraId="53A0783E" w14:textId="77777777" w:rsidR="00CC4D33" w:rsidRPr="00CC4D33" w:rsidRDefault="00CC4D33" w:rsidP="00CC4D33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зеленых насаждений садов при здании </w:t>
            </w:r>
          </w:p>
          <w:p w14:paraId="4E31BAB7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(учреждении), предназначенном для оказания образовательной услуги и (или) для осуществления отдыха и оздоровления детей </w:t>
            </w:r>
          </w:p>
          <w:p w14:paraId="64D4D04D" w14:textId="77777777" w:rsidR="00CC4D33" w:rsidRPr="00CC4D33" w:rsidRDefault="00CC4D33" w:rsidP="00CC4D33">
            <w:pPr>
              <w:spacing w:after="47"/>
              <w:ind w:left="27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>Площадь помещений, в которых оказывается (которые предназначены для оказания) образовательная услуга и (или) осуществляется (который предназначен-</w:t>
            </w:r>
          </w:p>
          <w:p w14:paraId="5348014C" w14:textId="77777777" w:rsidR="00CC4D33" w:rsidRPr="00CC4D33" w:rsidRDefault="00CC4D33" w:rsidP="00CC4D33">
            <w:pPr>
              <w:spacing w:after="23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осуществления) отдыха и оздоровления детей </w:t>
            </w:r>
          </w:p>
          <w:p w14:paraId="0C66ACF6" w14:textId="77777777" w:rsidR="00CC4D33" w:rsidRPr="00CC4D33" w:rsidRDefault="00CC4D33" w:rsidP="00CC4D33">
            <w:pPr>
              <w:ind w:left="4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объекта, в котором оказывается (который предназначен для оказания) образовательная </w:t>
            </w:r>
          </w:p>
          <w:p w14:paraId="5A05FF81" w14:textId="77777777" w:rsidR="00CC4D33" w:rsidRPr="00CC4D33" w:rsidRDefault="00CC4D33" w:rsidP="00CC4D33">
            <w:pPr>
              <w:ind w:left="41"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услуга и (или) осуществляется (который предназначен для осуществления) отдыха и оздоровления детей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E329" w14:textId="77777777" w:rsidR="00CC4D33" w:rsidRPr="00CC4D33" w:rsidRDefault="00CC4D33" w:rsidP="00CC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При размещении, строительстве, преобразовании и реконструкции </w:t>
            </w:r>
          </w:p>
          <w:p w14:paraId="1C4279EF" w14:textId="77777777" w:rsidR="00CC4D33" w:rsidRPr="00CC4D33" w:rsidRDefault="00CC4D33" w:rsidP="00CC4D33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относящихся </w:t>
            </w:r>
          </w:p>
          <w:p w14:paraId="3D4C77BA" w14:textId="1D96C4F7" w:rsidR="00CC4D33" w:rsidRPr="00CC4D33" w:rsidRDefault="00CC4D33" w:rsidP="00CC4D33">
            <w:pPr>
              <w:spacing w:after="18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>к области</w:t>
            </w:r>
            <w:r w:rsidR="009C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F35C" w14:textId="77777777" w:rsidR="00CC4D33" w:rsidRPr="00CC4D33" w:rsidRDefault="00CC4D33" w:rsidP="00CC4D3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CC4D33" w:rsidRPr="00CC4D33" w14:paraId="552F5041" w14:textId="77777777" w:rsidTr="00CC4D33">
        <w:trPr>
          <w:trHeight w:val="838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2DD9" w14:textId="77777777" w:rsidR="00CC4D33" w:rsidRPr="00CC4D33" w:rsidRDefault="00CC4D33" w:rsidP="00CC4D33">
            <w:pPr>
              <w:spacing w:after="47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Показатель: *</w:t>
            </w: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Кондиции объектов улично-дорожной сети, с которыми у перечисленных объектов должна быть обеспечена основная пешеходная коммуникация (проложенная вдоль улиц и </w:t>
            </w:r>
          </w:p>
          <w:p w14:paraId="6D7FA6CF" w14:textId="77777777" w:rsidR="00CC4D33" w:rsidRPr="00CC4D33" w:rsidRDefault="00CC4D33" w:rsidP="00CC4D33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дорог (тротуары) или независимо от них), </w:t>
            </w:r>
            <w:r w:rsidRPr="009C4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хуже</w:t>
            </w: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D33" w:rsidRPr="00CC4D33" w14:paraId="1DCE8E94" w14:textId="77777777" w:rsidTr="00CC4D33">
        <w:trPr>
          <w:trHeight w:val="1942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9435" w14:textId="07BEF453" w:rsidR="00CC4D33" w:rsidRPr="00CC4D33" w:rsidRDefault="00CC4D33" w:rsidP="00CC4D33">
            <w:pPr>
              <w:ind w:left="80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территории г. Сортавала, пгт. Вяртсиля, пгт. Хелюля, 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95FC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При размещении, строительстве, преобразовании и реконструкции </w:t>
            </w:r>
          </w:p>
          <w:p w14:paraId="6BCED17E" w14:textId="77777777" w:rsidR="00CC4D33" w:rsidRPr="00CC4D33" w:rsidRDefault="00CC4D33" w:rsidP="00CC4D33">
            <w:pPr>
              <w:ind w:left="69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>объектов, относящихся к области «Образование»-</w:t>
            </w:r>
          </w:p>
          <w:p w14:paraId="7847ACCE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 и пешеходных коммуникаций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E2F8" w14:textId="47E3B02C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Магистральная улица районного значения </w:t>
            </w:r>
          </w:p>
          <w:p w14:paraId="27B003DC" w14:textId="77777777" w:rsidR="00CC4D33" w:rsidRPr="00CC4D33" w:rsidRDefault="00CC4D33" w:rsidP="00CC4D33">
            <w:pPr>
              <w:spacing w:after="4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(скорость - </w:t>
            </w:r>
          </w:p>
          <w:p w14:paraId="2690D881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50 км/час) Пешеходная улица </w:t>
            </w:r>
          </w:p>
        </w:tc>
      </w:tr>
    </w:tbl>
    <w:tbl>
      <w:tblPr>
        <w:tblStyle w:val="TableGrid2"/>
        <w:tblW w:w="10209" w:type="dxa"/>
        <w:tblInd w:w="173" w:type="dxa"/>
        <w:tblCellMar>
          <w:top w:w="53" w:type="dxa"/>
          <w:left w:w="26" w:type="dxa"/>
          <w:right w:w="10" w:type="dxa"/>
        </w:tblCellMar>
        <w:tblLook w:val="04A0" w:firstRow="1" w:lastRow="0" w:firstColumn="1" w:lastColumn="0" w:noHBand="0" w:noVBand="1"/>
      </w:tblPr>
      <w:tblGrid>
        <w:gridCol w:w="3303"/>
        <w:gridCol w:w="2511"/>
        <w:gridCol w:w="2693"/>
        <w:gridCol w:w="1702"/>
      </w:tblGrid>
      <w:tr w:rsidR="00CC4D33" w:rsidRPr="00CC4D33" w14:paraId="6C3944B2" w14:textId="77777777" w:rsidTr="00CC4D33">
        <w:trPr>
          <w:trHeight w:val="1392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2E29" w14:textId="77777777" w:rsidR="00CC4D33" w:rsidRPr="00CC4D33" w:rsidRDefault="00CC4D33" w:rsidP="00CC4D33">
            <w:pPr>
              <w:ind w:left="73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территории сельского населенного пункта, в котором оказывается (который предназначен для </w:t>
            </w:r>
          </w:p>
          <w:p w14:paraId="0B69DC57" w14:textId="2D72DBF1" w:rsidR="00CC4D33" w:rsidRPr="00CC4D33" w:rsidRDefault="00CC4D33" w:rsidP="00CC4D33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>оказания) образовательная услуга и (или) осуществляется (который предназначен для осуществления)</w:t>
            </w:r>
          </w:p>
          <w:p w14:paraId="77369EAA" w14:textId="77777777" w:rsidR="00CC4D33" w:rsidRPr="00CC4D33" w:rsidRDefault="00CC4D33" w:rsidP="00CC4D33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отдыха и оздоровления детей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CE48" w14:textId="77777777" w:rsidR="00CC4D33" w:rsidRPr="00CC4D33" w:rsidRDefault="00CC4D33" w:rsidP="00CC4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50A2" w14:textId="77777777" w:rsidR="00CC4D33" w:rsidRPr="00CC4D33" w:rsidRDefault="00CC4D33" w:rsidP="00CC4D33">
            <w:pPr>
              <w:ind w:left="84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Местная улица </w:t>
            </w:r>
          </w:p>
        </w:tc>
      </w:tr>
      <w:tr w:rsidR="00CC4D33" w:rsidRPr="00CC4D33" w14:paraId="18DA35B9" w14:textId="77777777" w:rsidTr="00CC4D33">
        <w:trPr>
          <w:trHeight w:val="1114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0D4597" w14:textId="77777777" w:rsidR="00CC4D33" w:rsidRPr="00CC4D33" w:rsidRDefault="00CC4D33" w:rsidP="00CC4D33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Объект вне территории населенных пунктов, в котором осуществляется (который предназначен для осуществления) отдыха и оздоровления детей 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3A578" w14:textId="77777777" w:rsidR="00CC4D33" w:rsidRPr="00CC4D33" w:rsidRDefault="00CC4D33" w:rsidP="00CC4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5FD0EC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V-ой </w:t>
            </w:r>
          </w:p>
          <w:p w14:paraId="62DECFE3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категории </w:t>
            </w:r>
          </w:p>
        </w:tc>
      </w:tr>
      <w:tr w:rsidR="00CC4D33" w:rsidRPr="00CC4D33" w14:paraId="20B1BFFB" w14:textId="77777777" w:rsidTr="00CC4D33">
        <w:trPr>
          <w:trHeight w:val="838"/>
        </w:trPr>
        <w:tc>
          <w:tcPr>
            <w:tcW w:w="102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B029" w14:textId="77777777" w:rsidR="00CC4D33" w:rsidRPr="00CC4D33" w:rsidRDefault="00CC4D33" w:rsidP="00CC4D33">
            <w:pPr>
              <w:spacing w:after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Показатель: **</w:t>
            </w: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Кондиции объектов улично-дорожной сети, по которым у перечисленных объектов должна быть обеспечена основная пешеходная коммуникация (проложенная вдоль улиц и дорого (тротуары) или независимо от них), </w:t>
            </w:r>
            <w:r w:rsidRPr="009C4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хуже</w:t>
            </w:r>
          </w:p>
        </w:tc>
      </w:tr>
      <w:tr w:rsidR="00CC4D33" w:rsidRPr="00CC4D33" w14:paraId="7CA7E6F2" w14:textId="77777777" w:rsidTr="00CC4D33">
        <w:trPr>
          <w:trHeight w:val="2218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C4AB" w14:textId="77777777" w:rsidR="00CC4D33" w:rsidRPr="00CC4D33" w:rsidRDefault="00CC4D33" w:rsidP="00CC4D33">
            <w:pPr>
              <w:ind w:left="106" w:right="126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Объект жилой застройки: - микрорайон (квартал) индивидуальной жилой застройки </w:t>
            </w:r>
          </w:p>
          <w:p w14:paraId="5D6BAEB5" w14:textId="77777777" w:rsidR="00CC4D33" w:rsidRPr="00CC4D33" w:rsidRDefault="00CC4D33" w:rsidP="00CC4D33">
            <w:pPr>
              <w:numPr>
                <w:ilvl w:val="0"/>
                <w:numId w:val="46"/>
              </w:numPr>
              <w:spacing w:after="14"/>
              <w:ind w:right="17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ПЖ </w:t>
            </w:r>
          </w:p>
          <w:p w14:paraId="071A46C0" w14:textId="77777777" w:rsidR="00CC4D33" w:rsidRPr="00CC4D33" w:rsidRDefault="00CC4D33" w:rsidP="00CC4D33">
            <w:pPr>
              <w:numPr>
                <w:ilvl w:val="0"/>
                <w:numId w:val="46"/>
              </w:numPr>
              <w:ind w:right="17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СЖД, МЖД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E3EF" w14:textId="77777777" w:rsidR="00CC4D33" w:rsidRPr="00CC4D33" w:rsidRDefault="00CC4D33" w:rsidP="00CC4D33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>Объект, в котором оказывается образовательная услуга:</w:t>
            </w:r>
          </w:p>
          <w:p w14:paraId="53ECF36E" w14:textId="77777777" w:rsidR="00CC4D33" w:rsidRPr="00CC4D33" w:rsidRDefault="00CC4D33" w:rsidP="00CC4D33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14:paraId="4443B839" w14:textId="77777777" w:rsidR="00CC4D33" w:rsidRPr="00CC4D33" w:rsidRDefault="00CC4D33" w:rsidP="00CC4D33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46CF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>При размещении, строительстве, преобразовании-</w:t>
            </w:r>
          </w:p>
          <w:p w14:paraId="004C66D1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>и реконструкции объектов жилой за-</w:t>
            </w:r>
          </w:p>
          <w:p w14:paraId="0E111DE5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стройки, объектов, относящихся к области </w:t>
            </w:r>
          </w:p>
          <w:p w14:paraId="41B495FC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«Образование», и пешеходных коммуникаций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CACE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>Улица в зоне жилой за-</w:t>
            </w:r>
          </w:p>
          <w:p w14:paraId="15732039" w14:textId="77777777" w:rsidR="00CC4D33" w:rsidRPr="00CC4D33" w:rsidRDefault="00CC4D33" w:rsidP="00CC4D33">
            <w:pPr>
              <w:ind w:left="127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стройки (скорость - 30 км/час) </w:t>
            </w:r>
          </w:p>
        </w:tc>
      </w:tr>
      <w:tr w:rsidR="00CC4D33" w:rsidRPr="00CC4D33" w14:paraId="41A9D21D" w14:textId="77777777" w:rsidTr="00CC4D33">
        <w:trPr>
          <w:trHeight w:val="1390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D39D" w14:textId="77777777" w:rsidR="00CC4D33" w:rsidRPr="00CC4D33" w:rsidRDefault="00CC4D33" w:rsidP="00CC4D33">
            <w:pPr>
              <w:spacing w:after="31"/>
              <w:ind w:left="87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Показатель: *</w:t>
            </w: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– кондиции дороги (улицы) или участка дороги (улицы), по которому проходит такой маршрут с худшими (наиболее низкими) </w:t>
            </w:r>
          </w:p>
          <w:p w14:paraId="3AEA180F" w14:textId="77777777" w:rsidR="00CC4D33" w:rsidRPr="00CC4D33" w:rsidRDefault="00CC4D33" w:rsidP="00CC4D33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показателями, </w:t>
            </w:r>
            <w:r w:rsidRPr="009C4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хуже</w:t>
            </w: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D33" w:rsidRPr="00CC4D33" w14:paraId="0C6D3F0B" w14:textId="77777777" w:rsidTr="00CC4D33">
        <w:trPr>
          <w:trHeight w:val="1390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0EC7" w14:textId="12A80B6A" w:rsidR="00CC4D33" w:rsidRPr="00CC4D33" w:rsidRDefault="00CC4D33" w:rsidP="00CC4D33">
            <w:pPr>
              <w:ind w:left="7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 на территории г. Сортавала, пгт. Вяртсиля, пгт. Хелюля, 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9446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При размещении, строительстве, преобразовании и реконструкции </w:t>
            </w:r>
          </w:p>
          <w:p w14:paraId="1656332C" w14:textId="77777777" w:rsidR="00CC4D33" w:rsidRPr="00CC4D33" w:rsidRDefault="00CC4D33" w:rsidP="00CC4D33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относящихся </w:t>
            </w:r>
          </w:p>
          <w:p w14:paraId="03F5EE7D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к области «Образование», дорог и улиц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9CA1" w14:textId="0E77BEA6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Магистральная улица районного значения </w:t>
            </w:r>
          </w:p>
          <w:p w14:paraId="4725B3BD" w14:textId="77777777" w:rsidR="00CC4D33" w:rsidRPr="00CC4D33" w:rsidRDefault="00CC4D33" w:rsidP="00CC4D33">
            <w:pPr>
              <w:ind w:left="122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(скорость – 50 км/час) </w:t>
            </w:r>
          </w:p>
        </w:tc>
      </w:tr>
      <w:tr w:rsidR="00CC4D33" w:rsidRPr="00CC4D33" w14:paraId="7FD08D77" w14:textId="77777777" w:rsidTr="00CC4D33">
        <w:trPr>
          <w:trHeight w:val="1390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83341" w14:textId="77777777" w:rsidR="00CC4D33" w:rsidRPr="00CC4D33" w:rsidRDefault="00CC4D33" w:rsidP="00CC4D33">
            <w:pPr>
              <w:ind w:left="73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территории сельского населенного пункта, в котором оказывается (который предназначен для </w:t>
            </w:r>
          </w:p>
          <w:p w14:paraId="52F37C53" w14:textId="2051BBBC" w:rsidR="00CC4D33" w:rsidRPr="00CC4D33" w:rsidRDefault="00CC4D33" w:rsidP="00CC4D33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>оказания) образовательная услуга и (или) осуществляется (который предназначен для осуществления)</w:t>
            </w:r>
          </w:p>
          <w:p w14:paraId="61F5692C" w14:textId="77777777" w:rsidR="00CC4D33" w:rsidRPr="00CC4D33" w:rsidRDefault="00CC4D33" w:rsidP="00CC4D33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отдыха и оздоровления детей 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0A1D7" w14:textId="77777777" w:rsidR="00CC4D33" w:rsidRPr="00CC4D33" w:rsidRDefault="00CC4D33" w:rsidP="00CC4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DD7B50" w14:textId="77777777" w:rsidR="00CC4D33" w:rsidRPr="00CC4D33" w:rsidRDefault="00CC4D33" w:rsidP="00CC4D33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улица </w:t>
            </w:r>
          </w:p>
        </w:tc>
      </w:tr>
      <w:tr w:rsidR="00CC4D33" w:rsidRPr="00CC4D33" w14:paraId="7FAAAF80" w14:textId="77777777" w:rsidTr="00CC4D33">
        <w:trPr>
          <w:trHeight w:val="1114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1386" w14:textId="77777777" w:rsidR="00CC4D33" w:rsidRPr="00CC4D33" w:rsidRDefault="00CC4D33" w:rsidP="00CC4D33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Объект вне территории населенных пунктов, в котором осуществляется (который предназначен для осуществления) отдыха и оздоровления детей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0148" w14:textId="77777777" w:rsidR="00CC4D33" w:rsidRPr="00CC4D33" w:rsidRDefault="00CC4D33" w:rsidP="00CC4D3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D58A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IV-ой </w:t>
            </w:r>
          </w:p>
          <w:p w14:paraId="438FD351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категории </w:t>
            </w:r>
          </w:p>
        </w:tc>
      </w:tr>
      <w:tr w:rsidR="00CC4D33" w:rsidRPr="00CC4D33" w14:paraId="0E13C5DE" w14:textId="77777777" w:rsidTr="00CC4D33">
        <w:trPr>
          <w:trHeight w:val="840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C2FA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Показатель, единица измерения:</w:t>
            </w: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изменения показателя обеспеченности объектами, относящимися к области «Образование» - отношение значения показателя объекта после реконструкции к его значению до реконструкции, </w:t>
            </w:r>
            <w:r w:rsidRPr="009C4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</w:t>
            </w:r>
          </w:p>
        </w:tc>
      </w:tr>
      <w:tr w:rsidR="00CC4D33" w:rsidRPr="00CC4D33" w14:paraId="2C93114D" w14:textId="77777777" w:rsidTr="00CC4D33">
        <w:trPr>
          <w:trHeight w:val="2494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8F58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объекта, предназначенного для оказания образовательной услуги и (или) для отдыха и оздоровления детей </w:t>
            </w:r>
          </w:p>
          <w:p w14:paraId="6F79F78F" w14:textId="77777777" w:rsidR="00CC4D33" w:rsidRPr="00CC4D33" w:rsidRDefault="00CC4D33" w:rsidP="00CC4D33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зеленых насаждений садов при здании </w:t>
            </w:r>
          </w:p>
          <w:p w14:paraId="351B2BED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(учреждении), предназначенном для оказания образовательной услуги и (или) для осуществления отдыха и оздоровления детей </w:t>
            </w:r>
          </w:p>
          <w:p w14:paraId="6E70EA0D" w14:textId="77777777" w:rsidR="00CC4D33" w:rsidRPr="00CC4D33" w:rsidRDefault="00CC4D33" w:rsidP="00CC4D33">
            <w:pPr>
              <w:ind w:left="22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помещений, в которых оказывается (которые предназначены для оказания) образовательная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F572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>При размещении, строительстве, преобразовании-</w:t>
            </w:r>
          </w:p>
          <w:p w14:paraId="51081903" w14:textId="77777777" w:rsidR="00CC4D33" w:rsidRPr="00CC4D33" w:rsidRDefault="00CC4D33" w:rsidP="00CC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 и реконструкции объектов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7902" w14:textId="77777777" w:rsidR="00CC4D33" w:rsidRPr="00CC4D33" w:rsidRDefault="00CC4D33" w:rsidP="00CC4D33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33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CC4D33" w14:paraId="3DA284C8" w14:textId="77777777" w:rsidTr="00CC4D33">
        <w:trPr>
          <w:trHeight w:val="1668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93B3" w14:textId="746AD9B4" w:rsidR="00CC4D33" w:rsidRPr="00CC4D33" w:rsidRDefault="00CC4D33" w:rsidP="00CC4D33">
            <w:pPr>
              <w:spacing w:after="23" w:line="259" w:lineRule="auto"/>
              <w:ind w:right="66"/>
              <w:jc w:val="center"/>
              <w:rPr>
                <w:rFonts w:ascii="Times New Roman" w:hAnsi="Times New Roman" w:cs="Times New Roman"/>
              </w:rPr>
            </w:pPr>
            <w:r w:rsidRPr="00CC4D33">
              <w:rPr>
                <w:rFonts w:ascii="Times New Roman" w:hAnsi="Times New Roman" w:cs="Times New Roman"/>
              </w:rPr>
              <w:t xml:space="preserve">услуга и (или) осуществляется (который предназначен для осуществления) отдыха и оздоровления детей </w:t>
            </w:r>
          </w:p>
          <w:p w14:paraId="634221A7" w14:textId="77777777" w:rsidR="00CC4D33" w:rsidRPr="00CC4D33" w:rsidRDefault="00CC4D33" w:rsidP="00CB0B75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CC4D33">
              <w:rPr>
                <w:rFonts w:ascii="Times New Roman" w:hAnsi="Times New Roman" w:cs="Times New Roman"/>
              </w:rPr>
              <w:t xml:space="preserve">Вместимость объекта, в котором оказывается (который предназначен для оказания) образовательная </w:t>
            </w:r>
          </w:p>
          <w:p w14:paraId="7B11E585" w14:textId="77777777" w:rsidR="00CC4D33" w:rsidRDefault="00CC4D33" w:rsidP="00CB0B75">
            <w:pPr>
              <w:spacing w:line="259" w:lineRule="auto"/>
              <w:jc w:val="center"/>
            </w:pPr>
            <w:r w:rsidRPr="00CC4D33">
              <w:rPr>
                <w:rFonts w:ascii="Times New Roman" w:hAnsi="Times New Roman" w:cs="Times New Roman"/>
              </w:rPr>
              <w:t>услуга и (или) осуществляется (который предназначен для осуществления) отдыха и оздоровления детей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280F" w14:textId="77777777" w:rsidR="00CC4D33" w:rsidRDefault="00CC4D33" w:rsidP="00CB0B75">
            <w:pPr>
              <w:spacing w:after="160" w:line="259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B453" w14:textId="77777777" w:rsidR="00CC4D33" w:rsidRDefault="00CC4D33" w:rsidP="00CB0B75">
            <w:pPr>
              <w:spacing w:after="160" w:line="259" w:lineRule="auto"/>
            </w:pPr>
          </w:p>
        </w:tc>
      </w:tr>
    </w:tbl>
    <w:p w14:paraId="238EB41A" w14:textId="77777777" w:rsidR="00CC4D33" w:rsidRPr="00CC4D33" w:rsidRDefault="00CC4D33" w:rsidP="00CC4D33">
      <w:pPr>
        <w:spacing w:after="12" w:line="269" w:lineRule="auto"/>
        <w:ind w:left="139" w:right="281" w:firstLine="556"/>
        <w:rPr>
          <w:rFonts w:ascii="Times New Roman" w:hAnsi="Times New Roman" w:cs="Times New Roman"/>
        </w:rPr>
      </w:pPr>
      <w:r w:rsidRPr="00CC4D33">
        <w:rPr>
          <w:rFonts w:ascii="Times New Roman" w:hAnsi="Times New Roman" w:cs="Times New Roman"/>
          <w:i/>
        </w:rPr>
        <w:t xml:space="preserve">*Расчетные параметры дорог вне населенных пунктов согласно ГОСТ Р 52398-2005 «Классификация автомобильных дорог. Основные параметры и требования», Расчетные параметры улиц и дорог в населенных пунктах согласно Своду правил СП 42.13330.2016 «Градостроительство. </w:t>
      </w:r>
    </w:p>
    <w:p w14:paraId="34A00A42" w14:textId="77777777" w:rsidR="00CC4D33" w:rsidRPr="00CC4D33" w:rsidRDefault="00CC4D33" w:rsidP="00CC4D33">
      <w:pPr>
        <w:spacing w:after="12" w:line="269" w:lineRule="auto"/>
        <w:ind w:left="139" w:right="281"/>
        <w:rPr>
          <w:rFonts w:ascii="Times New Roman" w:hAnsi="Times New Roman" w:cs="Times New Roman"/>
        </w:rPr>
      </w:pPr>
      <w:r w:rsidRPr="00CC4D33">
        <w:rPr>
          <w:rFonts w:ascii="Times New Roman" w:hAnsi="Times New Roman" w:cs="Times New Roman"/>
          <w:i/>
        </w:rPr>
        <w:t xml:space="preserve">Планировка и застройка городских и сельских поселений». </w:t>
      </w:r>
    </w:p>
    <w:p w14:paraId="7AB66462" w14:textId="77777777" w:rsidR="00CC4D33" w:rsidRPr="00CC4D33" w:rsidRDefault="00CC4D33" w:rsidP="00CC4D33">
      <w:pPr>
        <w:spacing w:after="12" w:line="269" w:lineRule="auto"/>
        <w:ind w:left="708" w:right="281"/>
        <w:rPr>
          <w:rFonts w:ascii="Times New Roman" w:hAnsi="Times New Roman" w:cs="Times New Roman"/>
        </w:rPr>
      </w:pPr>
      <w:r w:rsidRPr="00CC4D33">
        <w:rPr>
          <w:rFonts w:ascii="Times New Roman" w:hAnsi="Times New Roman" w:cs="Times New Roman"/>
          <w:i/>
        </w:rPr>
        <w:t xml:space="preserve">**городское население/сельское население. </w:t>
      </w:r>
    </w:p>
    <w:p w14:paraId="4235FEB5" w14:textId="77777777" w:rsidR="00CC4D33" w:rsidRDefault="00CC4D33" w:rsidP="00CC4D33">
      <w:pPr>
        <w:spacing w:after="140" w:line="269" w:lineRule="auto"/>
        <w:ind w:left="139" w:right="281" w:firstLine="556"/>
      </w:pPr>
      <w:r w:rsidRPr="00CC4D33">
        <w:rPr>
          <w:rFonts w:ascii="Times New Roman" w:hAnsi="Times New Roman" w:cs="Times New Roman"/>
          <w:i/>
        </w:rPr>
        <w:t>Пешеходная связь с автомобильной дорогой обеспечивается до остановочного пункта общественного транспорта общего пользования</w:t>
      </w:r>
      <w:r>
        <w:rPr>
          <w:i/>
        </w:rPr>
        <w:t xml:space="preserve">. </w:t>
      </w:r>
    </w:p>
    <w:p w14:paraId="3E8B047D" w14:textId="77777777" w:rsidR="00CC4D33" w:rsidRDefault="00CC4D33" w:rsidP="00CC4D33">
      <w:pPr>
        <w:pStyle w:val="22"/>
        <w:keepNext/>
        <w:keepLines/>
        <w:shd w:val="clear" w:color="auto" w:fill="auto"/>
        <w:spacing w:line="269" w:lineRule="exact"/>
        <w:ind w:firstLine="0"/>
        <w:jc w:val="left"/>
      </w:pPr>
    </w:p>
    <w:p w14:paraId="06DB0601" w14:textId="141244EA" w:rsidR="00E74A7A" w:rsidRDefault="00CC4D33" w:rsidP="00CC4D33">
      <w:pPr>
        <w:pStyle w:val="22"/>
        <w:keepNext/>
        <w:keepLines/>
        <w:shd w:val="clear" w:color="auto" w:fill="auto"/>
        <w:spacing w:line="269" w:lineRule="exact"/>
        <w:ind w:firstLine="0"/>
        <w:jc w:val="left"/>
      </w:pPr>
      <w:r>
        <w:t xml:space="preserve">2.6 </w:t>
      </w:r>
      <w:r w:rsidR="001E5C81">
        <w:t>Показатели обеспеченности объектами, относящихся к области «Водоснабжение», и до</w:t>
      </w:r>
      <w:r w:rsidR="001E5C81">
        <w:softHyphen/>
        <w:t>ступности таких объектов</w:t>
      </w:r>
      <w:bookmarkEnd w:id="21"/>
      <w:bookmarkEnd w:id="2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7"/>
        <w:gridCol w:w="3120"/>
        <w:gridCol w:w="1142"/>
      </w:tblGrid>
      <w:tr w:rsidR="00E74A7A" w14:paraId="2BB7DE02" w14:textId="77777777">
        <w:trPr>
          <w:trHeight w:val="566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1FD34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>Объект нормирования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B6724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3"/>
              </w:rPr>
              <w:t>Условия применения показателя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0B335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>Значение, не менее</w:t>
            </w:r>
          </w:p>
        </w:tc>
      </w:tr>
      <w:tr w:rsidR="00E74A7A" w14:paraId="14E7FE56" w14:textId="77777777" w:rsidTr="009C447F">
        <w:trPr>
          <w:trHeight w:val="288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CBFD4" w14:textId="3C0EE80F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 xml:space="preserve">Показатель, ед. измерения: </w:t>
            </w:r>
            <w:r>
              <w:rPr>
                <w:rStyle w:val="24"/>
              </w:rPr>
              <w:t>Количество вводов водоснабжения, ед.</w:t>
            </w:r>
            <w:r w:rsidR="009C447F">
              <w:rPr>
                <w:rStyle w:val="24"/>
              </w:rPr>
              <w:t xml:space="preserve"> </w:t>
            </w:r>
          </w:p>
        </w:tc>
      </w:tr>
      <w:tr w:rsidR="00E74A7A" w14:paraId="03D5653A" w14:textId="77777777" w:rsidTr="00205DE5">
        <w:trPr>
          <w:trHeight w:val="28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4E650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Жилая секция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43FF6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строительстве и реконструкции системы водоснабжения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6A359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E74A7A" w14:paraId="0D3A5E07" w14:textId="77777777">
        <w:trPr>
          <w:trHeight w:val="28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91805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дачной (садовой) застройки</w:t>
            </w: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3B4944" w14:textId="77777777" w:rsidR="00E74A7A" w:rsidRDefault="00E74A7A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67A30" w14:textId="77777777" w:rsidR="00E74A7A" w:rsidRDefault="00E74A7A"/>
        </w:tc>
      </w:tr>
      <w:tr w:rsidR="00E74A7A" w14:paraId="1F2A705B" w14:textId="77777777" w:rsidTr="009C447F">
        <w:trPr>
          <w:trHeight w:val="28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35FD2D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ПЖ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3E5787" w14:textId="77777777" w:rsidR="00E74A7A" w:rsidRDefault="00E74A7A"/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0A805" w14:textId="77777777" w:rsidR="00E74A7A" w:rsidRDefault="00E74A7A"/>
        </w:tc>
      </w:tr>
      <w:tr w:rsidR="00E74A7A" w14:paraId="3B0255B9" w14:textId="77777777" w:rsidTr="009C447F">
        <w:trPr>
          <w:trHeight w:val="566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510CD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3"/>
              </w:rPr>
              <w:lastRenderedPageBreak/>
              <w:t xml:space="preserve">Показатель, ед. измерения: </w:t>
            </w:r>
            <w:r>
              <w:rPr>
                <w:rStyle w:val="24"/>
              </w:rPr>
              <w:t>Удельная величина суммарного месячного потребления воды (хо</w:t>
            </w:r>
            <w:r>
              <w:rPr>
                <w:rStyle w:val="24"/>
              </w:rPr>
              <w:softHyphen/>
              <w:t>лодной и горячей) воды на одного проживающего, куб. м</w:t>
            </w:r>
          </w:p>
        </w:tc>
      </w:tr>
      <w:tr w:rsidR="00E74A7A" w14:paraId="5B476C05" w14:textId="77777777" w:rsidTr="00205DE5">
        <w:trPr>
          <w:trHeight w:val="28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F7E76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1 проживающий в жилой секции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3500D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При размещении, строительстве и реконструкции системы водоснабжения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30518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15,0</w:t>
            </w:r>
          </w:p>
        </w:tc>
      </w:tr>
      <w:tr w:rsidR="00E74A7A" w14:paraId="71A39AFA" w14:textId="77777777">
        <w:trPr>
          <w:trHeight w:val="84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7D0DC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25 кв. м жилищного фонда (при отсутствии сведений о количестве проживающих, кроме проживающих на территории ПЖ)</w:t>
            </w: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E467FA" w14:textId="77777777" w:rsidR="00E74A7A" w:rsidRDefault="00E74A7A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5DCC8" w14:textId="77777777" w:rsidR="00E74A7A" w:rsidRDefault="00E74A7A"/>
        </w:tc>
      </w:tr>
      <w:tr w:rsidR="00E74A7A" w14:paraId="5693ABF8" w14:textId="77777777">
        <w:trPr>
          <w:trHeight w:val="835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D5D1C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>Показатель: К</w:t>
            </w:r>
            <w:r>
              <w:rPr>
                <w:rStyle w:val="24"/>
              </w:rPr>
              <w:t>оэффициент запаса к удельной величине месячного потребления холодной воды - отношение мощности (производительности) системы водоснабжения к расчетной потребности</w:t>
            </w:r>
          </w:p>
          <w:p w14:paraId="6069D16A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объектов жилой застройки</w:t>
            </w:r>
          </w:p>
        </w:tc>
      </w:tr>
      <w:tr w:rsidR="00E74A7A" w14:paraId="4FA1D159" w14:textId="77777777" w:rsidTr="00205DE5">
        <w:trPr>
          <w:trHeight w:val="28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92879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малоэтажной жилой застройки ИЖД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2B2EC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строительстве и р</w:t>
            </w:r>
            <w:r w:rsidR="00205DE5">
              <w:rPr>
                <w:rStyle w:val="24"/>
              </w:rPr>
              <w:t>еконструкции системы водоснабже</w:t>
            </w:r>
            <w:r>
              <w:rPr>
                <w:rStyle w:val="24"/>
              </w:rPr>
              <w:t>ния/объектов жилой за</w:t>
            </w:r>
            <w:r>
              <w:rPr>
                <w:rStyle w:val="24"/>
              </w:rPr>
              <w:softHyphen/>
              <w:t>стройки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70970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2,0/1,6</w:t>
            </w:r>
          </w:p>
        </w:tc>
      </w:tr>
      <w:tr w:rsidR="00E74A7A" w14:paraId="7A109FB0" w14:textId="77777777" w:rsidTr="00205DE5">
        <w:trPr>
          <w:trHeight w:val="56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91E00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Территория малоэтажной жилой застройки ИЖД с при</w:t>
            </w:r>
            <w:r>
              <w:rPr>
                <w:rStyle w:val="24"/>
              </w:rPr>
              <w:softHyphen/>
              <w:t>усадебными участками личного подсобного хозяйства</w:t>
            </w: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30913C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07D38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4,0/2,0</w:t>
            </w:r>
          </w:p>
        </w:tc>
      </w:tr>
      <w:tr w:rsidR="00E74A7A" w14:paraId="264C47D3" w14:textId="77777777" w:rsidTr="00205DE5">
        <w:trPr>
          <w:trHeight w:val="28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B14AD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малоэтажной жилой застройки БЖД</w:t>
            </w: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E526DD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0A30E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2,0/1,6</w:t>
            </w:r>
          </w:p>
        </w:tc>
      </w:tr>
      <w:tr w:rsidR="00E74A7A" w14:paraId="50C930E5" w14:textId="77777777" w:rsidTr="00205DE5">
        <w:trPr>
          <w:trHeight w:val="29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C2751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СЖД и МЖД</w:t>
            </w: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2D3B12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009EA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1,2/1,0</w:t>
            </w:r>
          </w:p>
        </w:tc>
      </w:tr>
      <w:tr w:rsidR="00E74A7A" w14:paraId="23407507" w14:textId="77777777" w:rsidTr="00205DE5">
        <w:trPr>
          <w:trHeight w:val="28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5A7B1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дачной (садовой) застройки</w:t>
            </w: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DF1DB9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415AD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0,8/0,6</w:t>
            </w:r>
          </w:p>
        </w:tc>
      </w:tr>
      <w:tr w:rsidR="00E74A7A" w14:paraId="3B7964F0" w14:textId="77777777" w:rsidTr="00205DE5">
        <w:trPr>
          <w:trHeight w:val="29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D64596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ПЖ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38869A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08634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0,5/0,5</w:t>
            </w:r>
          </w:p>
        </w:tc>
      </w:tr>
    </w:tbl>
    <w:p w14:paraId="3B22222E" w14:textId="77777777" w:rsidR="00E74A7A" w:rsidRDefault="00E74A7A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7"/>
        <w:gridCol w:w="3120"/>
        <w:gridCol w:w="1142"/>
      </w:tblGrid>
      <w:tr w:rsidR="00E74A7A" w14:paraId="06368509" w14:textId="77777777">
        <w:trPr>
          <w:trHeight w:val="845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61422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>Показатель: К</w:t>
            </w:r>
            <w:r>
              <w:rPr>
                <w:rStyle w:val="24"/>
              </w:rPr>
              <w:t>оэффициент запаса к удельной величине месячного потребления горячей воды - отношение мощности (производительности) системы водоснабжения к расчетной потребности</w:t>
            </w:r>
          </w:p>
          <w:p w14:paraId="5DBF1286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объектов жилой застройки</w:t>
            </w:r>
          </w:p>
        </w:tc>
      </w:tr>
      <w:tr w:rsidR="00E74A7A" w14:paraId="3B56B4E7" w14:textId="77777777" w:rsidTr="00205DE5">
        <w:trPr>
          <w:trHeight w:val="28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A6263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малоэтажной жилой застройки ИЖД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D720A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строительстве и ре</w:t>
            </w:r>
            <w:r w:rsidR="00205DE5">
              <w:rPr>
                <w:rStyle w:val="24"/>
              </w:rPr>
              <w:t>конструкции системы водоснабже</w:t>
            </w:r>
            <w:r>
              <w:rPr>
                <w:rStyle w:val="24"/>
              </w:rPr>
              <w:t>ния/объектов жилой за</w:t>
            </w:r>
            <w:r>
              <w:rPr>
                <w:rStyle w:val="24"/>
              </w:rPr>
              <w:softHyphen/>
              <w:t>стройки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CD00F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1,2/1,0</w:t>
            </w:r>
          </w:p>
        </w:tc>
      </w:tr>
      <w:tr w:rsidR="00E74A7A" w14:paraId="31D3B062" w14:textId="77777777" w:rsidTr="00205DE5">
        <w:trPr>
          <w:trHeight w:val="56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6D983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Территория малоэтажной жилой застройки ИЖД с при</w:t>
            </w:r>
            <w:r>
              <w:rPr>
                <w:rStyle w:val="24"/>
              </w:rPr>
              <w:softHyphen/>
              <w:t>усадебными участками личного подсобного хозяйства</w:t>
            </w: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B33707" w14:textId="77777777" w:rsidR="00E74A7A" w:rsidRDefault="00E74A7A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2E97A" w14:textId="77777777" w:rsidR="00E74A7A" w:rsidRDefault="00E74A7A" w:rsidP="00205DE5">
            <w:pPr>
              <w:jc w:val="center"/>
            </w:pPr>
          </w:p>
        </w:tc>
      </w:tr>
      <w:tr w:rsidR="00E74A7A" w14:paraId="75FBA5FE" w14:textId="77777777" w:rsidTr="00205DE5">
        <w:trPr>
          <w:trHeight w:val="28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268E2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малоэтажной жилой застройки БЖД</w:t>
            </w: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1E724E" w14:textId="77777777" w:rsidR="00E74A7A" w:rsidRDefault="00E74A7A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3E9C2" w14:textId="77777777" w:rsidR="00E74A7A" w:rsidRDefault="00E74A7A" w:rsidP="00205DE5">
            <w:pPr>
              <w:jc w:val="center"/>
            </w:pPr>
          </w:p>
        </w:tc>
      </w:tr>
      <w:tr w:rsidR="00E74A7A" w14:paraId="2BC874C4" w14:textId="77777777" w:rsidTr="00205DE5">
        <w:trPr>
          <w:trHeight w:val="28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BFE7A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СЖД и МЖД</w:t>
            </w: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FE7C3E" w14:textId="77777777" w:rsidR="00E74A7A" w:rsidRDefault="00E74A7A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11BE8" w14:textId="77777777" w:rsidR="00E74A7A" w:rsidRDefault="00E74A7A" w:rsidP="00205DE5">
            <w:pPr>
              <w:jc w:val="center"/>
            </w:pPr>
          </w:p>
        </w:tc>
      </w:tr>
      <w:tr w:rsidR="00E74A7A" w14:paraId="4252ADA5" w14:textId="77777777" w:rsidTr="00205DE5">
        <w:trPr>
          <w:trHeight w:val="28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442BE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дачной (садовой) застройки</w:t>
            </w: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F14E10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C89E2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0,8/0,6</w:t>
            </w:r>
          </w:p>
        </w:tc>
      </w:tr>
      <w:tr w:rsidR="00E74A7A" w14:paraId="7C406C80" w14:textId="77777777" w:rsidTr="00205DE5">
        <w:trPr>
          <w:trHeight w:val="28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C673C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ПЖ</w:t>
            </w: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714FE6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301FF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0,5/0,5</w:t>
            </w:r>
          </w:p>
        </w:tc>
      </w:tr>
      <w:tr w:rsidR="00E74A7A" w14:paraId="6BB03328" w14:textId="77777777">
        <w:trPr>
          <w:trHeight w:val="562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8F54AC" w14:textId="77777777" w:rsidR="00E74A7A" w:rsidRDefault="001E5C81">
            <w:pPr>
              <w:pStyle w:val="20"/>
              <w:shd w:val="clear" w:color="auto" w:fill="auto"/>
            </w:pPr>
            <w:r>
              <w:rPr>
                <w:rStyle w:val="23"/>
              </w:rPr>
              <w:t xml:space="preserve">Показатель: </w:t>
            </w:r>
            <w:r>
              <w:rPr>
                <w:rStyle w:val="24"/>
              </w:rPr>
              <w:t>Коэффициент изменения производительности объекта - отношение производи</w:t>
            </w:r>
            <w:r>
              <w:rPr>
                <w:rStyle w:val="24"/>
              </w:rPr>
              <w:softHyphen/>
              <w:t>тельности объекта после реконструкции к его производительности до реконструкции</w:t>
            </w:r>
          </w:p>
        </w:tc>
      </w:tr>
      <w:tr w:rsidR="00E74A7A" w14:paraId="0605EEAD" w14:textId="77777777" w:rsidTr="00205DE5">
        <w:trPr>
          <w:trHeight w:val="571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77C37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Объект водоснабжения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553F64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При реконструкции системы водоснабжения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DD15E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1,0</w:t>
            </w:r>
          </w:p>
        </w:tc>
      </w:tr>
    </w:tbl>
    <w:p w14:paraId="670F021D" w14:textId="77777777" w:rsidR="008552B3" w:rsidRDefault="008552B3" w:rsidP="008552B3">
      <w:pPr>
        <w:pStyle w:val="22"/>
        <w:keepNext/>
        <w:keepLines/>
        <w:shd w:val="clear" w:color="auto" w:fill="auto"/>
        <w:spacing w:line="274" w:lineRule="exact"/>
        <w:ind w:left="360" w:firstLine="0"/>
        <w:jc w:val="left"/>
      </w:pPr>
      <w:bookmarkStart w:id="23" w:name="bookmark23"/>
      <w:bookmarkStart w:id="24" w:name="bookmark24"/>
    </w:p>
    <w:bookmarkEnd w:id="23"/>
    <w:bookmarkEnd w:id="24"/>
    <w:p w14:paraId="7E8A252F" w14:textId="77777777" w:rsidR="00CC4D33" w:rsidRDefault="00CC4D33" w:rsidP="00AD294A">
      <w:pPr>
        <w:pStyle w:val="22"/>
        <w:keepNext/>
        <w:keepLines/>
        <w:shd w:val="clear" w:color="auto" w:fill="auto"/>
        <w:spacing w:line="274" w:lineRule="exact"/>
        <w:ind w:firstLine="0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4"/>
        <w:gridCol w:w="2693"/>
        <w:gridCol w:w="1142"/>
      </w:tblGrid>
      <w:tr w:rsidR="00E74A7A" w14:paraId="204C990E" w14:textId="77777777" w:rsidTr="008552B3">
        <w:trPr>
          <w:trHeight w:val="56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EFDC84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>Объект нормирования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BAB51" w14:textId="77777777" w:rsidR="00E74A7A" w:rsidRDefault="001E5C81">
            <w:pPr>
              <w:pStyle w:val="20"/>
              <w:shd w:val="clear" w:color="auto" w:fill="auto"/>
            </w:pPr>
            <w:r>
              <w:rPr>
                <w:rStyle w:val="23"/>
              </w:rPr>
              <w:t>Условия применения показателя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80389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3"/>
              </w:rPr>
              <w:t>Значение, не менее</w:t>
            </w:r>
          </w:p>
        </w:tc>
      </w:tr>
      <w:tr w:rsidR="00E74A7A" w14:paraId="34678604" w14:textId="77777777">
        <w:trPr>
          <w:trHeight w:val="283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987259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5"/>
              </w:rPr>
              <w:t>Хозяйственно-бытовая канализация</w:t>
            </w:r>
          </w:p>
        </w:tc>
      </w:tr>
      <w:tr w:rsidR="00E74A7A" w14:paraId="7AD5D0D4" w14:textId="77777777" w:rsidTr="00D500EA">
        <w:trPr>
          <w:trHeight w:val="288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8D1E73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 xml:space="preserve">Показатель, ед. измерения: </w:t>
            </w:r>
            <w:r>
              <w:rPr>
                <w:rStyle w:val="24"/>
              </w:rPr>
              <w:t>Количество отводов в централизованную систему водоотведения, ед.</w:t>
            </w:r>
          </w:p>
        </w:tc>
      </w:tr>
      <w:tr w:rsidR="00E74A7A" w14:paraId="09B6C94D" w14:textId="77777777" w:rsidTr="00D500EA">
        <w:trPr>
          <w:trHeight w:val="28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B957EA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Жилая секция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6EA95E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</w:t>
            </w:r>
            <w:r>
              <w:rPr>
                <w:rStyle w:val="24"/>
              </w:rPr>
              <w:softHyphen/>
              <w:t>ительстве и реконструкции системы водоотведения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42A47" w14:textId="77777777" w:rsidR="00E74A7A" w:rsidRDefault="001E5C81" w:rsidP="00205DE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E74A7A" w14:paraId="61ED768E" w14:textId="77777777" w:rsidTr="00D500EA">
        <w:trPr>
          <w:trHeight w:val="283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54AD7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дачной (садовой) застройки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4F8F8" w14:textId="77777777" w:rsidR="00E74A7A" w:rsidRDefault="00E74A7A"/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FF3ED" w14:textId="77777777" w:rsidR="00E74A7A" w:rsidRDefault="00E74A7A"/>
        </w:tc>
      </w:tr>
      <w:tr w:rsidR="00E74A7A" w14:paraId="27E3EE5F" w14:textId="77777777">
        <w:trPr>
          <w:trHeight w:val="542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A0CE9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ПЖ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FE3E74" w14:textId="77777777" w:rsidR="00E74A7A" w:rsidRDefault="00E74A7A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ED311" w14:textId="77777777" w:rsidR="00E74A7A" w:rsidRDefault="00E74A7A"/>
        </w:tc>
      </w:tr>
      <w:tr w:rsidR="00E74A7A" w14:paraId="20FB8BBC" w14:textId="77777777">
        <w:trPr>
          <w:trHeight w:val="840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C7904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Показатель, ед. измерения: </w:t>
            </w:r>
            <w:r>
              <w:rPr>
                <w:rStyle w:val="24"/>
              </w:rPr>
              <w:t>Количество отводов в локальную систему водоотведения (на локальные очистные сооружения канализации) от объектов, не оборудованных отводами в централизованную систему водоотведения, ед.</w:t>
            </w:r>
          </w:p>
        </w:tc>
      </w:tr>
      <w:tr w:rsidR="00E74A7A" w14:paraId="2A9E4E35" w14:textId="77777777" w:rsidTr="00131DA7">
        <w:trPr>
          <w:trHeight w:val="283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C79BF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Малоэтажная жилая застройка - ИЖД (или отдельный дом)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47750B" w14:textId="77777777" w:rsidR="00E74A7A" w:rsidRDefault="001E5C81" w:rsidP="00131DA7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При размещении, стро</w:t>
            </w:r>
            <w:r>
              <w:rPr>
                <w:rStyle w:val="24"/>
              </w:rPr>
              <w:softHyphen/>
              <w:t>ительстве и реконструкции системы водоотведения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20D1F" w14:textId="77777777" w:rsidR="00E74A7A" w:rsidRDefault="001E5C81" w:rsidP="00131DA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E74A7A" w14:paraId="39CDC537" w14:textId="77777777" w:rsidTr="00131DA7">
        <w:trPr>
          <w:trHeight w:val="562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2B091E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дачной (садовой) застройки (или отдельный</w:t>
            </w:r>
          </w:p>
          <w:p w14:paraId="0C0990C7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дом)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03E3B4" w14:textId="77777777" w:rsidR="00E74A7A" w:rsidRDefault="00E74A7A"/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3602F" w14:textId="77777777" w:rsidR="00E74A7A" w:rsidRDefault="00E74A7A"/>
        </w:tc>
      </w:tr>
      <w:tr w:rsidR="00E74A7A" w14:paraId="384F9537" w14:textId="77777777" w:rsidTr="00131DA7">
        <w:trPr>
          <w:trHeight w:val="28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13962A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ПЖ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749229" w14:textId="77777777" w:rsidR="00E74A7A" w:rsidRDefault="00E74A7A"/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824FC" w14:textId="77777777" w:rsidR="00E74A7A" w:rsidRDefault="00E74A7A"/>
        </w:tc>
      </w:tr>
      <w:tr w:rsidR="00E74A7A" w14:paraId="32CE63B7" w14:textId="77777777" w:rsidTr="009C447F">
        <w:trPr>
          <w:trHeight w:val="283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C2543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 xml:space="preserve">Показатель, ед. измерения: </w:t>
            </w:r>
            <w:r>
              <w:rPr>
                <w:rStyle w:val="24"/>
              </w:rPr>
              <w:t>Удельная величина месячного потребления водоотведения, куб. м</w:t>
            </w:r>
          </w:p>
        </w:tc>
      </w:tr>
      <w:tr w:rsidR="00E74A7A" w14:paraId="31B090D7" w14:textId="77777777" w:rsidTr="009C447F">
        <w:trPr>
          <w:trHeight w:val="71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D43E4B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1 проживающий в жилой секции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66A2C8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</w:t>
            </w:r>
            <w:r>
              <w:rPr>
                <w:rStyle w:val="24"/>
              </w:rPr>
              <w:softHyphen/>
              <w:t xml:space="preserve">ительстве и реконструкции </w:t>
            </w:r>
            <w:r>
              <w:rPr>
                <w:rStyle w:val="24"/>
              </w:rPr>
              <w:lastRenderedPageBreak/>
              <w:t>системы водоотведения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F9CD5" w14:textId="77777777" w:rsidR="00E74A7A" w:rsidRDefault="001E5C81" w:rsidP="00131DA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lastRenderedPageBreak/>
              <w:t>11,0</w:t>
            </w:r>
          </w:p>
        </w:tc>
      </w:tr>
      <w:tr w:rsidR="00E74A7A" w14:paraId="7581F01B" w14:textId="77777777" w:rsidTr="009C447F">
        <w:trPr>
          <w:trHeight w:val="84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14C70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lastRenderedPageBreak/>
              <w:t>25 кв. м жилищного фонда</w:t>
            </w:r>
          </w:p>
          <w:p w14:paraId="75CE57B3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(при отсутствии сведений о количестве проживающих, кроме проживающих на территории ПЖ)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76744" w14:textId="77777777" w:rsidR="00E74A7A" w:rsidRDefault="00E74A7A"/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14B49" w14:textId="77777777" w:rsidR="00E74A7A" w:rsidRDefault="00E74A7A"/>
        </w:tc>
      </w:tr>
      <w:tr w:rsidR="00E74A7A" w14:paraId="686895EF" w14:textId="77777777">
        <w:trPr>
          <w:trHeight w:val="835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E52BAE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Показатель: </w:t>
            </w:r>
            <w:r>
              <w:rPr>
                <w:rStyle w:val="24"/>
              </w:rPr>
              <w:t>коэффициент запаса к удельной величине годового потребления водоотведения - отношение мощности (производительности) системы водоотведения к расчетной потребности</w:t>
            </w:r>
          </w:p>
          <w:p w14:paraId="36C96D08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объектов жилой застройки</w:t>
            </w:r>
          </w:p>
        </w:tc>
      </w:tr>
      <w:tr w:rsidR="00E74A7A" w14:paraId="0141F5C7" w14:textId="77777777" w:rsidTr="00131DA7">
        <w:trPr>
          <w:trHeight w:val="28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CDD5A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малоэтажной жилой застройки ИЖД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46BE9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</w:t>
            </w:r>
            <w:r>
              <w:rPr>
                <w:rStyle w:val="24"/>
              </w:rPr>
              <w:softHyphen/>
              <w:t>ительстве и реконструкции системы водоотведения /объектов жилой застройки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C958B" w14:textId="77777777" w:rsidR="00E74A7A" w:rsidRDefault="001E5C81" w:rsidP="00131DA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1,2/1,0</w:t>
            </w:r>
          </w:p>
        </w:tc>
      </w:tr>
      <w:tr w:rsidR="00E74A7A" w14:paraId="11418E6B" w14:textId="77777777" w:rsidTr="00131DA7">
        <w:trPr>
          <w:trHeight w:val="562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E8592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Территория малоэтажной жилой застройки ИЖД с приусадебными участками личного подсобного хозяйства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D7074F" w14:textId="77777777" w:rsidR="00E74A7A" w:rsidRDefault="00E74A7A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03BC3" w14:textId="77777777" w:rsidR="00E74A7A" w:rsidRDefault="00E74A7A" w:rsidP="00131DA7">
            <w:pPr>
              <w:jc w:val="center"/>
            </w:pPr>
          </w:p>
        </w:tc>
      </w:tr>
      <w:tr w:rsidR="00E74A7A" w14:paraId="558B347B" w14:textId="77777777" w:rsidTr="00131DA7">
        <w:trPr>
          <w:trHeight w:val="28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16BE6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малоэтажной жилой застройки БЖД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9525E8" w14:textId="77777777" w:rsidR="00E74A7A" w:rsidRDefault="00E74A7A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BF679" w14:textId="77777777" w:rsidR="00E74A7A" w:rsidRDefault="00E74A7A" w:rsidP="00131DA7">
            <w:pPr>
              <w:jc w:val="center"/>
            </w:pPr>
          </w:p>
        </w:tc>
      </w:tr>
      <w:tr w:rsidR="00E74A7A" w14:paraId="62D6BC7C" w14:textId="77777777" w:rsidTr="00131DA7">
        <w:trPr>
          <w:trHeight w:val="283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9392F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СЖД и МЖД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C3AC7F" w14:textId="77777777" w:rsidR="00E74A7A" w:rsidRDefault="00E74A7A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D579C" w14:textId="77777777" w:rsidR="00E74A7A" w:rsidRDefault="00E74A7A" w:rsidP="00131DA7">
            <w:pPr>
              <w:jc w:val="center"/>
            </w:pPr>
          </w:p>
        </w:tc>
      </w:tr>
      <w:tr w:rsidR="00E74A7A" w14:paraId="55A75667" w14:textId="77777777" w:rsidTr="00131DA7">
        <w:trPr>
          <w:trHeight w:val="28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9BF74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дачной (садовой) застройки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02C040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61B6F" w14:textId="77777777" w:rsidR="00E74A7A" w:rsidRDefault="001E5C81" w:rsidP="00131DA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0,4/0,4</w:t>
            </w:r>
          </w:p>
        </w:tc>
      </w:tr>
      <w:tr w:rsidR="00E74A7A" w14:paraId="2CF1138A" w14:textId="77777777" w:rsidTr="00131DA7">
        <w:trPr>
          <w:trHeight w:val="28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A889C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ПЖ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477E53" w14:textId="77777777" w:rsidR="00E74A7A" w:rsidRDefault="00E74A7A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5EBB9" w14:textId="77777777" w:rsidR="00E74A7A" w:rsidRDefault="001E5C81" w:rsidP="00131DA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0,5/0,5</w:t>
            </w:r>
          </w:p>
        </w:tc>
      </w:tr>
      <w:tr w:rsidR="00E74A7A" w14:paraId="61A21929" w14:textId="77777777">
        <w:trPr>
          <w:trHeight w:val="566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76E60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3"/>
              </w:rPr>
              <w:t xml:space="preserve">Показатель: </w:t>
            </w:r>
            <w:r>
              <w:rPr>
                <w:rStyle w:val="24"/>
              </w:rPr>
              <w:t>Коэффициент изменения производительности объектов - отношение производительности объекта после реконструкции к его производительности до реконструкции</w:t>
            </w:r>
          </w:p>
        </w:tc>
      </w:tr>
    </w:tbl>
    <w:p w14:paraId="22AC3441" w14:textId="77777777" w:rsidR="00E74A7A" w:rsidRDefault="00E74A7A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4"/>
        <w:gridCol w:w="2693"/>
        <w:gridCol w:w="1142"/>
      </w:tblGrid>
      <w:tr w:rsidR="00E74A7A" w14:paraId="5CEE2D7A" w14:textId="77777777" w:rsidTr="00131DA7">
        <w:trPr>
          <w:trHeight w:val="56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D6CD7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Объект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55C07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реконструкции си</w:t>
            </w:r>
            <w:r>
              <w:rPr>
                <w:rStyle w:val="24"/>
              </w:rPr>
              <w:softHyphen/>
              <w:t>стемы водоотведения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87646" w14:textId="77777777" w:rsidR="00E74A7A" w:rsidRDefault="001E5C81" w:rsidP="00131DA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1,0</w:t>
            </w:r>
          </w:p>
        </w:tc>
      </w:tr>
      <w:tr w:rsidR="00E74A7A" w14:paraId="75104C6B" w14:textId="77777777">
        <w:trPr>
          <w:trHeight w:val="288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37730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5"/>
              </w:rPr>
              <w:t>Ливневая канализация</w:t>
            </w:r>
          </w:p>
        </w:tc>
      </w:tr>
      <w:tr w:rsidR="00E74A7A" w14:paraId="680510A7" w14:textId="77777777">
        <w:trPr>
          <w:trHeight w:val="605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098DD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3"/>
              </w:rPr>
              <w:t xml:space="preserve">Показатель: </w:t>
            </w:r>
            <w:r>
              <w:rPr>
                <w:rStyle w:val="24"/>
              </w:rPr>
              <w:t>Коэффициент изменения производительности объектов ливневой канализации - отношение производительности объекта после реконструкции к его производительности до ре-</w:t>
            </w:r>
          </w:p>
        </w:tc>
      </w:tr>
      <w:tr w:rsidR="00E74A7A" w14:paraId="570C21D8" w14:textId="77777777">
        <w:trPr>
          <w:trHeight w:val="230"/>
        </w:trPr>
        <w:tc>
          <w:tcPr>
            <w:tcW w:w="63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5CC39E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конструкции</w:t>
            </w:r>
          </w:p>
        </w:tc>
        <w:tc>
          <w:tcPr>
            <w:tcW w:w="2693" w:type="dxa"/>
            <w:shd w:val="clear" w:color="auto" w:fill="FFFFFF"/>
          </w:tcPr>
          <w:p w14:paraId="72C93BEB" w14:textId="77777777" w:rsidR="00E74A7A" w:rsidRDefault="00E74A7A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</w:tcPr>
          <w:p w14:paraId="2D0C9711" w14:textId="77777777" w:rsidR="00E74A7A" w:rsidRDefault="00E74A7A">
            <w:pPr>
              <w:rPr>
                <w:sz w:val="10"/>
                <w:szCs w:val="10"/>
              </w:rPr>
            </w:pPr>
          </w:p>
        </w:tc>
      </w:tr>
      <w:tr w:rsidR="00E74A7A" w14:paraId="5CA00576" w14:textId="77777777" w:rsidTr="00131DA7">
        <w:trPr>
          <w:trHeight w:val="571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7B3DEE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Объект ливневой канализации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037A80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реконструкции ливневой канализации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F4C55" w14:textId="77777777" w:rsidR="00E74A7A" w:rsidRDefault="001E5C81" w:rsidP="00131DA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1,0</w:t>
            </w:r>
          </w:p>
        </w:tc>
      </w:tr>
    </w:tbl>
    <w:p w14:paraId="493272C1" w14:textId="77777777" w:rsidR="00CC4D33" w:rsidRDefault="00CC4D33" w:rsidP="00CC4D33">
      <w:pPr>
        <w:pStyle w:val="22"/>
        <w:keepNext/>
        <w:keepLines/>
        <w:shd w:val="clear" w:color="auto" w:fill="auto"/>
        <w:spacing w:line="269" w:lineRule="exact"/>
        <w:ind w:firstLine="0"/>
        <w:jc w:val="left"/>
      </w:pPr>
      <w:bookmarkStart w:id="25" w:name="bookmark25"/>
      <w:bookmarkStart w:id="26" w:name="bookmark26"/>
    </w:p>
    <w:p w14:paraId="6FAC88F8" w14:textId="77777777" w:rsidR="00CC4D33" w:rsidRDefault="00CC4D33" w:rsidP="00CC4D33">
      <w:pPr>
        <w:pStyle w:val="22"/>
        <w:keepNext/>
        <w:keepLines/>
        <w:shd w:val="clear" w:color="auto" w:fill="auto"/>
        <w:spacing w:line="269" w:lineRule="exact"/>
        <w:ind w:firstLine="0"/>
        <w:jc w:val="left"/>
      </w:pPr>
    </w:p>
    <w:p w14:paraId="01FE5CA2" w14:textId="36AF93A1" w:rsidR="00E74A7A" w:rsidRDefault="001E5C81" w:rsidP="00CC4D33">
      <w:pPr>
        <w:pStyle w:val="22"/>
        <w:keepNext/>
        <w:keepLines/>
        <w:numPr>
          <w:ilvl w:val="1"/>
          <w:numId w:val="48"/>
        </w:numPr>
        <w:shd w:val="clear" w:color="auto" w:fill="auto"/>
        <w:spacing w:line="269" w:lineRule="exact"/>
        <w:jc w:val="left"/>
      </w:pPr>
      <w:r>
        <w:t>Показатели обеспеченности объектами, относящимися к области «Автомобильные дороги местного значения», и доступности таких объектов</w:t>
      </w:r>
      <w:bookmarkEnd w:id="25"/>
      <w:bookmarkEnd w:id="26"/>
    </w:p>
    <w:p w14:paraId="16346163" w14:textId="77777777" w:rsidR="00205DE5" w:rsidRDefault="00205DE5">
      <w:pPr>
        <w:pStyle w:val="20"/>
        <w:shd w:val="clear" w:color="auto" w:fill="auto"/>
        <w:spacing w:line="278" w:lineRule="exact"/>
        <w:ind w:firstLine="360"/>
      </w:pPr>
    </w:p>
    <w:p w14:paraId="7288BEB9" w14:textId="77777777" w:rsidR="00E74A7A" w:rsidRDefault="001E5C81">
      <w:pPr>
        <w:pStyle w:val="20"/>
        <w:shd w:val="clear" w:color="auto" w:fill="auto"/>
        <w:spacing w:line="278" w:lineRule="exact"/>
        <w:ind w:firstLine="360"/>
      </w:pPr>
      <w:r>
        <w:t>Установленные нормативами показатели обеспеченности и доступности объектов, относя</w:t>
      </w:r>
      <w:r>
        <w:softHyphen/>
        <w:t>щихся к области «Автомобильные дороги местного значения» в границах населенных пунктов по</w:t>
      </w:r>
      <w:r>
        <w:softHyphen/>
        <w:t>селения, приведены в нижеследующей Таблице.</w:t>
      </w:r>
    </w:p>
    <w:p w14:paraId="0309B30D" w14:textId="77777777" w:rsidR="00131DA7" w:rsidRDefault="00131DA7">
      <w:pPr>
        <w:pStyle w:val="20"/>
        <w:shd w:val="clear" w:color="auto" w:fill="auto"/>
        <w:spacing w:line="278" w:lineRule="exact"/>
        <w:ind w:firstLine="360"/>
      </w:pPr>
    </w:p>
    <w:p w14:paraId="2626A64F" w14:textId="77777777" w:rsidR="00205DE5" w:rsidRDefault="00205DE5">
      <w:pPr>
        <w:pStyle w:val="20"/>
        <w:shd w:val="clear" w:color="auto" w:fill="auto"/>
        <w:spacing w:line="278" w:lineRule="exact"/>
        <w:ind w:firstLine="360"/>
      </w:pPr>
    </w:p>
    <w:p w14:paraId="33C6DB1A" w14:textId="77777777" w:rsidR="00205DE5" w:rsidRDefault="00205DE5">
      <w:pPr>
        <w:pStyle w:val="20"/>
        <w:shd w:val="clear" w:color="auto" w:fill="auto"/>
        <w:spacing w:line="278" w:lineRule="exact"/>
        <w:ind w:firstLine="360"/>
      </w:pPr>
    </w:p>
    <w:p w14:paraId="6ED039FA" w14:textId="77777777" w:rsidR="00EE0173" w:rsidRDefault="00EE0173">
      <w:pPr>
        <w:pStyle w:val="20"/>
        <w:shd w:val="clear" w:color="auto" w:fill="auto"/>
        <w:spacing w:line="278" w:lineRule="exact"/>
        <w:ind w:firstLine="360"/>
      </w:pPr>
    </w:p>
    <w:p w14:paraId="454D1B3D" w14:textId="77777777" w:rsidR="00EE0173" w:rsidRDefault="00EE0173">
      <w:pPr>
        <w:pStyle w:val="20"/>
        <w:shd w:val="clear" w:color="auto" w:fill="auto"/>
        <w:spacing w:line="278" w:lineRule="exact"/>
        <w:ind w:firstLine="360"/>
      </w:pPr>
    </w:p>
    <w:p w14:paraId="3A1AD0E5" w14:textId="77777777" w:rsidR="00EE0173" w:rsidRDefault="00EE0173">
      <w:pPr>
        <w:pStyle w:val="20"/>
        <w:shd w:val="clear" w:color="auto" w:fill="auto"/>
        <w:spacing w:line="278" w:lineRule="exact"/>
        <w:ind w:firstLine="360"/>
      </w:pPr>
    </w:p>
    <w:p w14:paraId="31CCC3F3" w14:textId="77777777" w:rsidR="00EE0173" w:rsidRDefault="00EE0173">
      <w:pPr>
        <w:pStyle w:val="20"/>
        <w:shd w:val="clear" w:color="auto" w:fill="auto"/>
        <w:spacing w:line="278" w:lineRule="exact"/>
        <w:ind w:firstLine="36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0"/>
        <w:gridCol w:w="1843"/>
        <w:gridCol w:w="2136"/>
      </w:tblGrid>
      <w:tr w:rsidR="00E74A7A" w14:paraId="617D5523" w14:textId="77777777" w:rsidTr="003C02CC">
        <w:trPr>
          <w:trHeight w:val="84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860431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>Объект нормирования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5B8726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3"/>
              </w:rPr>
              <w:t>Условия при</w:t>
            </w:r>
            <w:r>
              <w:rPr>
                <w:rStyle w:val="23"/>
              </w:rPr>
              <w:softHyphen/>
              <w:t>менения пока</w:t>
            </w:r>
            <w:r>
              <w:rPr>
                <w:rStyle w:val="23"/>
              </w:rPr>
              <w:softHyphen/>
              <w:t>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C6AE3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3"/>
              </w:rPr>
              <w:t>Значение, не менее</w:t>
            </w:r>
          </w:p>
        </w:tc>
      </w:tr>
      <w:tr w:rsidR="00E74A7A" w14:paraId="22951E69" w14:textId="77777777" w:rsidTr="009C447F">
        <w:trPr>
          <w:trHeight w:val="840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81548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Показатель, ед. измерения: </w:t>
            </w:r>
            <w:r>
              <w:rPr>
                <w:rStyle w:val="24"/>
              </w:rPr>
              <w:t>*Минимальное количество независимых маршрутов движения к перечисленным объектам от транспортных узлов поселения и от перечисленных объектов к таким узлам, а также между такими узлами, ед.</w:t>
            </w:r>
          </w:p>
        </w:tc>
      </w:tr>
      <w:tr w:rsidR="00E74A7A" w14:paraId="1CC2F8DA" w14:textId="77777777" w:rsidTr="009C447F">
        <w:trPr>
          <w:trHeight w:val="1114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C5EE9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**Транспортный узел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91F666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строительстве и реконструкции дорог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67428" w14:textId="77777777" w:rsidR="00E74A7A" w:rsidRDefault="001E5C81" w:rsidP="00131DA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E74A7A" w14:paraId="69E5D4BA" w14:textId="77777777" w:rsidTr="009C447F">
        <w:trPr>
          <w:trHeight w:val="304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D18042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lastRenderedPageBreak/>
              <w:t>Планировочные элементы застройки и объекты на территории административного центра поселения сельских населенных пунктов:</w:t>
            </w:r>
          </w:p>
          <w:p w14:paraId="4632659A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группа СЖД;</w:t>
            </w:r>
          </w:p>
          <w:p w14:paraId="1670A814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микрорайон (квартал) жилой застройки;</w:t>
            </w:r>
          </w:p>
          <w:p w14:paraId="7AECC6A7" w14:textId="77777777" w:rsidR="00E74A7A" w:rsidRDefault="001E5C8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274" w:lineRule="exact"/>
            </w:pPr>
            <w:r>
              <w:rPr>
                <w:rStyle w:val="24"/>
              </w:rPr>
              <w:t>район жилой застройки;</w:t>
            </w:r>
          </w:p>
          <w:p w14:paraId="688DE821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общественно-деловая зона (зона общественной застройки) общегородская и районная, многофункциональная и специализированная;</w:t>
            </w:r>
          </w:p>
          <w:p w14:paraId="270F36BF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объект массового посещения</w:t>
            </w:r>
          </w:p>
          <w:p w14:paraId="0DB4016D" w14:textId="77777777" w:rsidR="00E74A7A" w:rsidRDefault="001E5C8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24"/>
              </w:rPr>
              <w:t>производственная зона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A76360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строительстве и реконструкции объектов, дорог и улиц</w:t>
            </w: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C3D3B" w14:textId="77777777" w:rsidR="00E74A7A" w:rsidRDefault="00E74A7A"/>
        </w:tc>
      </w:tr>
      <w:tr w:rsidR="00E74A7A" w14:paraId="493FAD68" w14:textId="77777777" w:rsidTr="00131DA7">
        <w:trPr>
          <w:trHeight w:val="332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ECAAC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Объекты (за исключением линейных объектов), расположенные вграницах населенных пунктов, вне общественного центра поселения:</w:t>
            </w:r>
          </w:p>
          <w:p w14:paraId="0551FFEE" w14:textId="77777777" w:rsidR="00E74A7A" w:rsidRDefault="001E5C8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838"/>
              </w:tabs>
              <w:spacing w:line="274" w:lineRule="exact"/>
            </w:pPr>
            <w:r>
              <w:rPr>
                <w:rStyle w:val="24"/>
              </w:rPr>
              <w:t>федерального значения, относящиеся к областям, указанным в части 1 статьи 10 Градостроительного кодекса Российской Федерации</w:t>
            </w:r>
          </w:p>
          <w:p w14:paraId="35D3FFF7" w14:textId="77777777" w:rsidR="00E74A7A" w:rsidRDefault="001E5C8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824"/>
              </w:tabs>
              <w:spacing w:line="274" w:lineRule="exact"/>
              <w:ind w:firstLine="360"/>
            </w:pPr>
            <w:r>
              <w:rPr>
                <w:rStyle w:val="24"/>
              </w:rPr>
              <w:t>регионального значения, относящиеся к областям, указанным части 3 статьи 14 Градостроительного кодекса</w:t>
            </w:r>
          </w:p>
          <w:p w14:paraId="210F6A8B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Российской Федерации,</w:t>
            </w:r>
          </w:p>
          <w:p w14:paraId="677718BB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местного значения муниципального района, относящимися к областям, указанным в пункте 1 части 3 статьи 19 Градостроительного кодекса Российской Федерации.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CADA6" w14:textId="77777777" w:rsidR="00E74A7A" w:rsidRDefault="00E74A7A"/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EB2D7" w14:textId="77777777" w:rsidR="00E74A7A" w:rsidRDefault="001E5C81" w:rsidP="00131DA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E74A7A" w14:paraId="3357E7AF" w14:textId="77777777">
        <w:trPr>
          <w:trHeight w:val="139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EC5DAD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Объекты местного значения поселения (за исключением линейных объектов), расположенные вне общественного центра поселения, относящиеся к областям, указанным в пункте 1 части 5 статьи 23 Градостроительного кодекса Российской Федерации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D28918" w14:textId="77777777" w:rsidR="00E74A7A" w:rsidRDefault="00E74A7A"/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22FFD" w14:textId="77777777" w:rsidR="00E74A7A" w:rsidRDefault="00E74A7A"/>
        </w:tc>
      </w:tr>
    </w:tbl>
    <w:p w14:paraId="4E5FF832" w14:textId="77777777" w:rsidR="00E74A7A" w:rsidRDefault="00E74A7A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0"/>
        <w:gridCol w:w="1843"/>
        <w:gridCol w:w="2136"/>
      </w:tblGrid>
      <w:tr w:rsidR="00E74A7A" w14:paraId="0F40B3C8" w14:textId="77777777" w:rsidTr="00A4317A">
        <w:trPr>
          <w:trHeight w:val="236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C164EA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Объекты, независимо от места размещения: -ИЖД, БЖД, СЖД, МЖД;</w:t>
            </w:r>
          </w:p>
          <w:p w14:paraId="60493B2C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территория дачной (садовой) застройки - территория ПЖ - объект массового посещения - кладбище</w:t>
            </w:r>
          </w:p>
          <w:p w14:paraId="747002D7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производственная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9D59D" w14:textId="77777777" w:rsidR="00E74A7A" w:rsidRDefault="00E74A7A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4A3E7" w14:textId="77777777" w:rsidR="00E74A7A" w:rsidRDefault="00E74A7A">
            <w:pPr>
              <w:rPr>
                <w:sz w:val="10"/>
                <w:szCs w:val="10"/>
              </w:rPr>
            </w:pPr>
          </w:p>
        </w:tc>
      </w:tr>
      <w:tr w:rsidR="00E74A7A" w14:paraId="2846A32B" w14:textId="77777777" w:rsidTr="00205DE5">
        <w:trPr>
          <w:trHeight w:val="28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B66CE" w14:textId="77777777" w:rsidR="00E74A7A" w:rsidRDefault="001E5C81" w:rsidP="00D500EA">
            <w:pPr>
              <w:pStyle w:val="20"/>
              <w:pageBreakBefore/>
              <w:shd w:val="clear" w:color="auto" w:fill="auto"/>
              <w:spacing w:line="220" w:lineRule="exact"/>
            </w:pPr>
            <w:r>
              <w:rPr>
                <w:rStyle w:val="24"/>
              </w:rPr>
              <w:lastRenderedPageBreak/>
              <w:t>**Транспортный узел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3B956" w14:textId="77777777" w:rsidR="00E74A7A" w:rsidRDefault="00205DE5" w:rsidP="00A4317A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 xml:space="preserve">При размещении, </w:t>
            </w:r>
            <w:r w:rsidR="001E5C81">
              <w:rPr>
                <w:rStyle w:val="24"/>
              </w:rPr>
              <w:t>строительстве и ре</w:t>
            </w:r>
            <w:r>
              <w:rPr>
                <w:rStyle w:val="24"/>
              </w:rPr>
              <w:t>конструкции дорог и улиц/ объек</w:t>
            </w:r>
            <w:r w:rsidR="001E5C81">
              <w:rPr>
                <w:rStyle w:val="24"/>
              </w:rPr>
              <w:t>тов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A038A" w14:textId="77777777" w:rsidR="00E74A7A" w:rsidRDefault="001E5C81" w:rsidP="00131DA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1,6/1,4</w:t>
            </w:r>
          </w:p>
        </w:tc>
      </w:tr>
      <w:tr w:rsidR="00E74A7A" w14:paraId="6094524F" w14:textId="77777777" w:rsidTr="00131DA7">
        <w:trPr>
          <w:trHeight w:val="277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E80E3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Планировочные элементы застройки и объекты на территории административного центра поселения:</w:t>
            </w:r>
          </w:p>
          <w:p w14:paraId="30D35D42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группа СЖД;</w:t>
            </w:r>
          </w:p>
          <w:p w14:paraId="37AD69D2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микрорайон (квартал) жилой застройки;</w:t>
            </w:r>
          </w:p>
          <w:p w14:paraId="12C163A6" w14:textId="77777777" w:rsidR="00E74A7A" w:rsidRDefault="001E5C8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line="274" w:lineRule="exact"/>
            </w:pPr>
            <w:r>
              <w:rPr>
                <w:rStyle w:val="24"/>
              </w:rPr>
              <w:t>район жилой застройки;</w:t>
            </w:r>
          </w:p>
          <w:p w14:paraId="2018A04A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общественно-деловая зона (зона общественной застройки) общегородская и районная, многофункциональная и специализированная;</w:t>
            </w:r>
          </w:p>
          <w:p w14:paraId="6BC9E736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объект массового посещения</w:t>
            </w:r>
          </w:p>
          <w:p w14:paraId="3BB7E287" w14:textId="77777777" w:rsidR="00E74A7A" w:rsidRDefault="001E5C8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24"/>
              </w:rPr>
              <w:t>производственная зона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7A1BB4" w14:textId="77777777" w:rsidR="00E74A7A" w:rsidRDefault="00E74A7A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586E2" w14:textId="77777777" w:rsidR="00E74A7A" w:rsidRDefault="001E5C81" w:rsidP="00131DA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1,4/1,2</w:t>
            </w:r>
          </w:p>
        </w:tc>
      </w:tr>
      <w:tr w:rsidR="00E74A7A" w14:paraId="121809F6" w14:textId="77777777" w:rsidTr="00131DA7">
        <w:trPr>
          <w:trHeight w:val="332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6821B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Объекты (за исключением линейных объектов), располо</w:t>
            </w:r>
            <w:r>
              <w:rPr>
                <w:rStyle w:val="24"/>
              </w:rPr>
              <w:softHyphen/>
              <w:t>женные в границах населенных пунктов, вне общественного центра поселения:</w:t>
            </w:r>
          </w:p>
          <w:p w14:paraId="215A24BF" w14:textId="77777777" w:rsidR="00E74A7A" w:rsidRDefault="001E5C81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38"/>
              </w:tabs>
              <w:spacing w:line="274" w:lineRule="exact"/>
            </w:pPr>
            <w:r>
              <w:rPr>
                <w:rStyle w:val="24"/>
              </w:rPr>
              <w:t>федерального значения, относящиеся к областям, указанным в части 1 статьи 10 Градостроительного кодекса Российской Федерации</w:t>
            </w:r>
          </w:p>
          <w:p w14:paraId="1A406C2F" w14:textId="77777777" w:rsidR="00E74A7A" w:rsidRDefault="001E5C81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24"/>
              </w:tabs>
              <w:spacing w:line="274" w:lineRule="exact"/>
              <w:ind w:firstLine="360"/>
            </w:pPr>
            <w:r>
              <w:rPr>
                <w:rStyle w:val="24"/>
              </w:rPr>
              <w:t>регионального значения, относящиеся к областям, указанным части 3 статьи 14 Градостроительного кодекса</w:t>
            </w:r>
          </w:p>
          <w:p w14:paraId="348314C7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Российской Федерации,</w:t>
            </w:r>
          </w:p>
          <w:p w14:paraId="23C0D7A2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местного значения муниципального района, относя</w:t>
            </w:r>
            <w:r>
              <w:rPr>
                <w:rStyle w:val="24"/>
              </w:rPr>
              <w:softHyphen/>
              <w:t>щимися к областям, указанным в пункте 1 части 3 статьи 19 Градостроительного кодекса Российской Федерации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1D2450" w14:textId="77777777" w:rsidR="00E74A7A" w:rsidRDefault="00E74A7A"/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6EF52" w14:textId="77777777" w:rsidR="00E74A7A" w:rsidRDefault="001E5C81" w:rsidP="00131DA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1,2/1,0</w:t>
            </w:r>
          </w:p>
        </w:tc>
      </w:tr>
      <w:tr w:rsidR="00E74A7A" w14:paraId="74D87C56" w14:textId="77777777">
        <w:trPr>
          <w:trHeight w:val="138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2EECB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Объекты местного значения поселения (за исключением линейных объектов), расположенные вне общественного центра поселения, относящиеся к областям, указанным</w:t>
            </w:r>
            <w:r w:rsidR="00205DE5">
              <w:rPr>
                <w:rStyle w:val="24"/>
              </w:rPr>
              <w:t xml:space="preserve"> в пункте 1 части 5 статьи 23 Г</w:t>
            </w:r>
            <w:r>
              <w:rPr>
                <w:rStyle w:val="24"/>
              </w:rPr>
              <w:t>радостроительного кодекса Российской Федерации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CFC614" w14:textId="77777777" w:rsidR="00E74A7A" w:rsidRDefault="00E74A7A"/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EA910" w14:textId="77777777" w:rsidR="00E74A7A" w:rsidRDefault="00E74A7A"/>
        </w:tc>
      </w:tr>
      <w:tr w:rsidR="00E74A7A" w14:paraId="0FECD955" w14:textId="77777777" w:rsidTr="00A4317A">
        <w:trPr>
          <w:trHeight w:val="169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6F1EB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Объекты, независимо от места размещения: - ИЖД, БЖД, СЖД, МЖД;</w:t>
            </w:r>
          </w:p>
          <w:p w14:paraId="611B95D1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территория дачной (садовой) застройки - территория ПЖ - объект массового посещения - кладбище</w:t>
            </w:r>
          </w:p>
          <w:p w14:paraId="7A4F5DC5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производственная зона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CD4F84" w14:textId="77777777" w:rsidR="00E74A7A" w:rsidRDefault="00E74A7A"/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06C05" w14:textId="77777777" w:rsidR="00E74A7A" w:rsidRDefault="00E74A7A"/>
        </w:tc>
      </w:tr>
      <w:tr w:rsidR="00E74A7A" w14:paraId="7C579A6B" w14:textId="77777777">
        <w:trPr>
          <w:trHeight w:val="1397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A395F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>Показатель, ед. измерения: ***</w:t>
            </w:r>
            <w:r>
              <w:rPr>
                <w:rStyle w:val="24"/>
              </w:rPr>
              <w:t>Коэффициент запаса к пропускной способности прочего (не основного) маршрута движения к перечисленным объектам от транспортных узлов поселения и от перечисленных объектов к таким узлам, а также между такими узлами (из учитываемых в количестве независимых маршрутов движения) - отношение пропускной способности такого маршрута к расчетной потребности</w:t>
            </w:r>
          </w:p>
        </w:tc>
      </w:tr>
    </w:tbl>
    <w:p w14:paraId="47CC01D1" w14:textId="77777777" w:rsidR="00E74A7A" w:rsidRDefault="00E74A7A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0"/>
        <w:gridCol w:w="1843"/>
        <w:gridCol w:w="2136"/>
      </w:tblGrid>
      <w:tr w:rsidR="00E74A7A" w14:paraId="5B98F59F" w14:textId="77777777" w:rsidTr="00205DE5">
        <w:trPr>
          <w:trHeight w:val="29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E8E02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**Транспортный узел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ACFD2" w14:textId="77777777" w:rsidR="00E74A7A" w:rsidRDefault="001E5C81" w:rsidP="00131DA7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При размещении, строительстве и реконструкции дорог и улиц/объектов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3971D" w14:textId="77777777" w:rsidR="00E74A7A" w:rsidRDefault="001E5C81" w:rsidP="00131DA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1,2/1,0</w:t>
            </w:r>
          </w:p>
        </w:tc>
      </w:tr>
      <w:tr w:rsidR="00E74A7A" w14:paraId="3FF92890" w14:textId="77777777" w:rsidTr="00205DE5">
        <w:trPr>
          <w:trHeight w:val="277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13B68C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Планировочные элементы застройки и объекты на территории административного центра поселения:</w:t>
            </w:r>
          </w:p>
          <w:p w14:paraId="0D4ECDE9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группа СЖД;</w:t>
            </w:r>
          </w:p>
          <w:p w14:paraId="233E2E33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микрорайон (квартал) жилой застройки;</w:t>
            </w:r>
          </w:p>
          <w:p w14:paraId="237F2A1A" w14:textId="77777777" w:rsidR="00E74A7A" w:rsidRDefault="001E5C8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274" w:lineRule="exact"/>
            </w:pPr>
            <w:r>
              <w:rPr>
                <w:rStyle w:val="24"/>
              </w:rPr>
              <w:t>район жилой застройки;</w:t>
            </w:r>
          </w:p>
          <w:p w14:paraId="607EFD89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общественно-деловая зона (зона общественной застройки) общегородская и районная, многофункциональная и специализированная;</w:t>
            </w:r>
          </w:p>
          <w:p w14:paraId="02D165A9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объект массового посещения</w:t>
            </w:r>
          </w:p>
          <w:p w14:paraId="3635C5A8" w14:textId="77777777" w:rsidR="00E74A7A" w:rsidRDefault="001E5C8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24"/>
              </w:rPr>
              <w:t>производственная зона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EC9FE4" w14:textId="77777777" w:rsidR="00E74A7A" w:rsidRDefault="00E74A7A"/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EC0D9" w14:textId="77777777" w:rsidR="00E74A7A" w:rsidRDefault="00E74A7A"/>
        </w:tc>
      </w:tr>
      <w:tr w:rsidR="00E74A7A" w14:paraId="16B5377E" w14:textId="77777777">
        <w:trPr>
          <w:trHeight w:val="1387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5ED16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lastRenderedPageBreak/>
              <w:t>Показатель: ***</w:t>
            </w:r>
            <w:r>
              <w:rPr>
                <w:rStyle w:val="24"/>
              </w:rPr>
              <w:t>Кондиции основного маршрута движения (маршрута движения с наибольшей пропускной способностью) к перечисленным объектам от транспортных узлов поселения и от перечисленных объектов к таким узлам, а также между такими узлами - кондиции дороги (улицы) или участка дороги (улицы), по которому проходит такой маршрут с худшими (наиболее низкими) показателями, не хуже</w:t>
            </w:r>
          </w:p>
        </w:tc>
      </w:tr>
      <w:tr w:rsidR="00E74A7A" w14:paraId="4A21DB6E" w14:textId="77777777">
        <w:trPr>
          <w:trHeight w:val="1944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E8FBA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**Транспортный узел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C99D4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строительстве и реконструкции улиц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2629E3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Магистральная улица общегородского значения 3</w:t>
            </w:r>
            <w:r>
              <w:rPr>
                <w:rStyle w:val="24"/>
              </w:rPr>
              <w:softHyphen/>
              <w:t>го класс</w:t>
            </w:r>
            <w:r w:rsidR="006E0509">
              <w:rPr>
                <w:rStyle w:val="24"/>
              </w:rPr>
              <w:t xml:space="preserve">а </w:t>
            </w:r>
            <w:r>
              <w:rPr>
                <w:rStyle w:val="24"/>
              </w:rPr>
              <w:t>(ско</w:t>
            </w:r>
            <w:r>
              <w:rPr>
                <w:rStyle w:val="24"/>
              </w:rPr>
              <w:softHyphen/>
              <w:t>рость - 50 км/час) Местная дорога Основная улица</w:t>
            </w:r>
          </w:p>
        </w:tc>
      </w:tr>
      <w:tr w:rsidR="00E74A7A" w14:paraId="26CC7E3C" w14:textId="77777777">
        <w:trPr>
          <w:trHeight w:val="277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BEF5E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Планировочные элементы застройки и объекты на территории административного центра поселения:</w:t>
            </w:r>
          </w:p>
          <w:p w14:paraId="694AABE8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группа СЖД;</w:t>
            </w:r>
          </w:p>
          <w:p w14:paraId="70B1DD69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микрорайон (квартал) жилой застройки;</w:t>
            </w:r>
          </w:p>
          <w:p w14:paraId="72880831" w14:textId="77777777" w:rsidR="00E74A7A" w:rsidRDefault="001E5C8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74" w:lineRule="exact"/>
            </w:pPr>
            <w:r>
              <w:rPr>
                <w:rStyle w:val="24"/>
              </w:rPr>
              <w:t>район жилой застройки;</w:t>
            </w:r>
          </w:p>
          <w:p w14:paraId="67AF342A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общественно-деловая зона (зона общественной застройки) общегородская и районная, многофункциональ</w:t>
            </w:r>
            <w:r>
              <w:rPr>
                <w:rStyle w:val="24"/>
              </w:rPr>
              <w:softHyphen/>
              <w:t>ная и специализированная;</w:t>
            </w:r>
          </w:p>
          <w:p w14:paraId="47710C8B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объект массового посещения</w:t>
            </w:r>
          </w:p>
          <w:p w14:paraId="56FB0FCE" w14:textId="77777777" w:rsidR="00E74A7A" w:rsidRDefault="001E5C8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24"/>
              </w:rPr>
              <w:t>производственная зона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A2D78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строительстве и рек</w:t>
            </w:r>
            <w:r w:rsidR="00205DE5">
              <w:rPr>
                <w:rStyle w:val="24"/>
              </w:rPr>
              <w:t>онструкции дорог и улиц/объек</w:t>
            </w:r>
            <w:r>
              <w:rPr>
                <w:rStyle w:val="24"/>
              </w:rPr>
              <w:t>тов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F5A6A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Магистральная улица общегородского значения 3</w:t>
            </w:r>
            <w:r>
              <w:rPr>
                <w:rStyle w:val="24"/>
              </w:rPr>
              <w:softHyphen/>
              <w:t>го класса (ско</w:t>
            </w:r>
            <w:r>
              <w:rPr>
                <w:rStyle w:val="24"/>
              </w:rPr>
              <w:softHyphen/>
              <w:t>рость - 50 км/час) Основная улица</w:t>
            </w:r>
          </w:p>
        </w:tc>
      </w:tr>
      <w:tr w:rsidR="00E74A7A" w14:paraId="22996F69" w14:textId="77777777">
        <w:trPr>
          <w:trHeight w:val="332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38297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Объекты (за исключением линейных объектов), расположенные в границах населенных пунктов, вне общественного центра поселения:</w:t>
            </w:r>
          </w:p>
          <w:p w14:paraId="1D859693" w14:textId="77777777" w:rsidR="00E74A7A" w:rsidRDefault="001E5C81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838"/>
              </w:tabs>
              <w:spacing w:line="274" w:lineRule="exact"/>
            </w:pPr>
            <w:r>
              <w:rPr>
                <w:rStyle w:val="24"/>
              </w:rPr>
              <w:t>федерального значения, относящиеся к областям, указанным в части 1 статьи 10 Градостроительного кодекса Российской Федерации</w:t>
            </w:r>
          </w:p>
          <w:p w14:paraId="28EE5654" w14:textId="77777777" w:rsidR="00E74A7A" w:rsidRDefault="001E5C81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824"/>
              </w:tabs>
              <w:spacing w:line="274" w:lineRule="exact"/>
              <w:ind w:firstLine="360"/>
            </w:pPr>
            <w:r>
              <w:rPr>
                <w:rStyle w:val="24"/>
              </w:rPr>
              <w:t>регионального значения, относящиеся к областям, указанным части 3 статьи 14 Градостроительного кодекса</w:t>
            </w:r>
          </w:p>
          <w:p w14:paraId="5A728E95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Российской Федерации,</w:t>
            </w:r>
          </w:p>
          <w:p w14:paraId="77D4E190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местного значения муниципального района, относящимися к областям, указанным в пункте 1 части 3 статьи 19 Градостроительного кодекса Российской Федерации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DE3FAF" w14:textId="77777777" w:rsidR="00E74A7A" w:rsidRDefault="00E74A7A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DE57B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Магистральная улица районного значения (скорость - 50 км/час) Местная улица</w:t>
            </w:r>
          </w:p>
        </w:tc>
      </w:tr>
      <w:tr w:rsidR="00E74A7A" w14:paraId="68664957" w14:textId="77777777">
        <w:trPr>
          <w:trHeight w:val="138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3CCCF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Объекты местного значения поселения (за исключением линейных объектов), расположенные вне общественного центра поселения, относящиеся к областям, указанным в пункте 1 части 5 статьи 23 Градостроительного кодекса Российской Федерации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E50DD8" w14:textId="77777777" w:rsidR="00E74A7A" w:rsidRDefault="00E74A7A"/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0FFFF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 xml:space="preserve">Автомобильная дорога </w:t>
            </w:r>
            <w:r>
              <w:rPr>
                <w:rStyle w:val="24"/>
                <w:lang w:val="en-US" w:eastAsia="en-US" w:bidi="en-US"/>
              </w:rPr>
              <w:t>V</w:t>
            </w:r>
            <w:r>
              <w:rPr>
                <w:rStyle w:val="24"/>
              </w:rPr>
              <w:t>-ой технической категории</w:t>
            </w:r>
          </w:p>
          <w:p w14:paraId="24799C1A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Улица в зоне жилой застройке (скорость - 30 км/час)</w:t>
            </w:r>
          </w:p>
        </w:tc>
      </w:tr>
      <w:tr w:rsidR="00E74A7A" w14:paraId="3C1F2A24" w14:textId="77777777">
        <w:trPr>
          <w:trHeight w:val="571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187BC7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Объекты, независимо от места размещения: - ИЖД, БЖД, СЖД, МЖД;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14DB8" w14:textId="77777777" w:rsidR="00E74A7A" w:rsidRDefault="00E74A7A"/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F702C" w14:textId="77777777" w:rsidR="00E74A7A" w:rsidRDefault="00E74A7A"/>
        </w:tc>
      </w:tr>
    </w:tbl>
    <w:p w14:paraId="12A07EF9" w14:textId="77777777" w:rsidR="00E74A7A" w:rsidRDefault="00E74A7A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0"/>
        <w:gridCol w:w="1843"/>
        <w:gridCol w:w="2136"/>
      </w:tblGrid>
      <w:tr w:rsidR="00E74A7A" w14:paraId="6AF716FE" w14:textId="77777777" w:rsidTr="00205DE5">
        <w:trPr>
          <w:trHeight w:val="139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33CC68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территория дачной (садовой) застройки - территория ПЖ - объект массового посещения - кладбище</w:t>
            </w:r>
          </w:p>
          <w:p w14:paraId="0835833B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производственная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832EC" w14:textId="77777777" w:rsidR="00E74A7A" w:rsidRDefault="00E74A7A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63BF5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Местная дорога</w:t>
            </w:r>
          </w:p>
        </w:tc>
      </w:tr>
      <w:tr w:rsidR="00E74A7A" w14:paraId="61CBB5C1" w14:textId="77777777" w:rsidTr="00205DE5">
        <w:trPr>
          <w:trHeight w:val="835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A0B2E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Показатель, ед. измерения: </w:t>
            </w:r>
            <w:r>
              <w:rPr>
                <w:rStyle w:val="24"/>
              </w:rPr>
              <w:t>Коэффициент изменения пропускной способности участка улицы (дороги) - отношение пропускной способности такого участка после реконструкции к его пропускной способности до р</w:t>
            </w:r>
            <w:r w:rsidRPr="00205DE5">
              <w:rPr>
                <w:rStyle w:val="24"/>
              </w:rPr>
              <w:t>еконструкции</w:t>
            </w:r>
          </w:p>
        </w:tc>
      </w:tr>
      <w:tr w:rsidR="00E74A7A" w14:paraId="6FB64B6F" w14:textId="77777777" w:rsidTr="00205DE5">
        <w:trPr>
          <w:trHeight w:val="140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08A958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lastRenderedPageBreak/>
              <w:t>Улица, дорога, проезд (иные объекты, по которым осуществляется или предполагается осуществление движения механических транспортных средств и (или) скота)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574F3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реконструк</w:t>
            </w:r>
            <w:r>
              <w:rPr>
                <w:rStyle w:val="24"/>
              </w:rPr>
              <w:softHyphen/>
              <w:t>ции улицы (дороги, проезда) или участка такого объекта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48244" w14:textId="77777777" w:rsidR="00E74A7A" w:rsidRDefault="001E5C81" w:rsidP="003C02CC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1,0</w:t>
            </w:r>
          </w:p>
        </w:tc>
      </w:tr>
    </w:tbl>
    <w:p w14:paraId="3F78CE58" w14:textId="77777777" w:rsidR="00131DA7" w:rsidRDefault="00131DA7">
      <w:pPr>
        <w:pStyle w:val="50"/>
        <w:shd w:val="clear" w:color="auto" w:fill="auto"/>
        <w:ind w:firstLine="360"/>
        <w:jc w:val="left"/>
      </w:pPr>
    </w:p>
    <w:p w14:paraId="1890EAE6" w14:textId="77777777" w:rsidR="00E74A7A" w:rsidRDefault="001E5C81">
      <w:pPr>
        <w:pStyle w:val="50"/>
        <w:shd w:val="clear" w:color="auto" w:fill="auto"/>
        <w:ind w:firstLine="360"/>
        <w:jc w:val="left"/>
      </w:pPr>
      <w:r>
        <w:t>*С учетом разрешенных направлений движения, для каждого из таких разрешенных направ</w:t>
      </w:r>
      <w:r>
        <w:softHyphen/>
        <w:t>лений.</w:t>
      </w:r>
    </w:p>
    <w:p w14:paraId="0A9046BC" w14:textId="77777777" w:rsidR="00E74A7A" w:rsidRDefault="001E5C81">
      <w:pPr>
        <w:pStyle w:val="50"/>
        <w:shd w:val="clear" w:color="auto" w:fill="auto"/>
        <w:ind w:firstLine="360"/>
        <w:jc w:val="left"/>
      </w:pPr>
      <w:r>
        <w:t>**Следующие объекты определены в качестве транспортных узлов поселения исключи</w:t>
      </w:r>
      <w:r>
        <w:softHyphen/>
        <w:t>тельно в целях применения показателей, приведенных в данной Таблице:</w:t>
      </w:r>
    </w:p>
    <w:p w14:paraId="5BF65138" w14:textId="77777777" w:rsidR="00E74A7A" w:rsidRDefault="001E5C81">
      <w:pPr>
        <w:pStyle w:val="50"/>
        <w:numPr>
          <w:ilvl w:val="0"/>
          <w:numId w:val="1"/>
        </w:numPr>
        <w:shd w:val="clear" w:color="auto" w:fill="auto"/>
        <w:tabs>
          <w:tab w:val="left" w:pos="791"/>
        </w:tabs>
        <w:ind w:firstLine="360"/>
        <w:jc w:val="left"/>
      </w:pPr>
      <w:r>
        <w:t>автомобильная дорога общего пользования федерального значения А-121 «Сортавала» (Пе</w:t>
      </w:r>
      <w:r>
        <w:softHyphen/>
        <w:t>тербург - Сортавала - автомобильная дорога Р-21 «Кола»);</w:t>
      </w:r>
    </w:p>
    <w:p w14:paraId="1396B0A8" w14:textId="77777777" w:rsidR="00E74A7A" w:rsidRDefault="001E5C81">
      <w:pPr>
        <w:pStyle w:val="50"/>
        <w:numPr>
          <w:ilvl w:val="0"/>
          <w:numId w:val="1"/>
        </w:numPr>
        <w:shd w:val="clear" w:color="auto" w:fill="auto"/>
        <w:tabs>
          <w:tab w:val="left" w:pos="786"/>
        </w:tabs>
        <w:ind w:firstLine="360"/>
        <w:jc w:val="left"/>
      </w:pPr>
      <w:r>
        <w:t>автомобильная дорога общего пользования регионального или межмуниципального значе</w:t>
      </w:r>
      <w:r>
        <w:softHyphen/>
        <w:t>ния;</w:t>
      </w:r>
    </w:p>
    <w:p w14:paraId="1703D24F" w14:textId="77777777" w:rsidR="00E74A7A" w:rsidRDefault="001E5C81">
      <w:pPr>
        <w:pStyle w:val="50"/>
        <w:numPr>
          <w:ilvl w:val="0"/>
          <w:numId w:val="1"/>
        </w:numPr>
        <w:shd w:val="clear" w:color="auto" w:fill="auto"/>
        <w:tabs>
          <w:tab w:val="left" w:pos="855"/>
        </w:tabs>
        <w:ind w:firstLine="360"/>
        <w:jc w:val="left"/>
      </w:pPr>
      <w:r>
        <w:t>автомобильная дорога местного значения муниципального района;</w:t>
      </w:r>
    </w:p>
    <w:p w14:paraId="08A7D9CC" w14:textId="77777777" w:rsidR="00E74A7A" w:rsidRDefault="001E5C81">
      <w:pPr>
        <w:pStyle w:val="50"/>
        <w:numPr>
          <w:ilvl w:val="0"/>
          <w:numId w:val="1"/>
        </w:numPr>
        <w:shd w:val="clear" w:color="auto" w:fill="auto"/>
        <w:tabs>
          <w:tab w:val="left" w:pos="855"/>
        </w:tabs>
        <w:ind w:firstLine="360"/>
        <w:jc w:val="left"/>
      </w:pPr>
      <w:r>
        <w:t>общественный центр поселения устанавливается МНГПрайона.</w:t>
      </w:r>
    </w:p>
    <w:p w14:paraId="2A5B2A52" w14:textId="77777777" w:rsidR="00E74A7A" w:rsidRDefault="001E5C81">
      <w:pPr>
        <w:pStyle w:val="50"/>
        <w:shd w:val="clear" w:color="auto" w:fill="auto"/>
        <w:ind w:firstLine="360"/>
        <w:jc w:val="left"/>
      </w:pPr>
      <w:r>
        <w:t>***Расчетные параметры дорог вне населенных пунктов согласно ГОСТР 52398-2005 «Клас</w:t>
      </w:r>
      <w:r>
        <w:softHyphen/>
        <w:t>сификация автомобильных дорог. Основные параметры и требования», расчетные параметры улиц и дорог в населенных пунктах согласно Своду правил СП 42.13330.2016 «Градостроительство. Планировка и застройка городских и сельских поселений».</w:t>
      </w:r>
    </w:p>
    <w:p w14:paraId="06736302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bookmarkStart w:id="27" w:name="bookmark27"/>
      <w:r>
        <w:t>Прочие показатели, относящихся к области «Автомобильные дороги местного значения», связанные с максимально допустимым уровнем территориальной доступности отдельных объектов для населения, устанавливаются в соответствующих подразделах и пунктах нормативов.</w:t>
      </w:r>
      <w:bookmarkEnd w:id="27"/>
    </w:p>
    <w:p w14:paraId="2565D447" w14:textId="77777777" w:rsidR="00DD3913" w:rsidRPr="00DD6147" w:rsidRDefault="00DD3913" w:rsidP="00DD3913">
      <w:pPr>
        <w:ind w:firstLine="709"/>
        <w:jc w:val="both"/>
        <w:rPr>
          <w:rFonts w:ascii="Times New Roman" w:hAnsi="Times New Roman" w:cs="Times New Roman"/>
        </w:rPr>
      </w:pPr>
      <w:r w:rsidRPr="00DD6147">
        <w:rPr>
          <w:rFonts w:ascii="Times New Roman" w:hAnsi="Times New Roman" w:cs="Times New Roman"/>
        </w:rPr>
        <w:t xml:space="preserve">Рекомендуемые значения параметров строительства велосипедных дорожек приведены в таблице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81"/>
        <w:gridCol w:w="2549"/>
        <w:gridCol w:w="4084"/>
      </w:tblGrid>
      <w:tr w:rsidR="00DD3913" w:rsidRPr="00762BBE" w14:paraId="6BD470BD" w14:textId="77777777" w:rsidTr="00DD3913">
        <w:tc>
          <w:tcPr>
            <w:tcW w:w="3681" w:type="dxa"/>
            <w:vMerge w:val="restart"/>
          </w:tcPr>
          <w:p w14:paraId="3DF37FF1" w14:textId="77777777" w:rsidR="00DD3913" w:rsidRPr="00762BBE" w:rsidRDefault="00DD3913" w:rsidP="00CE4E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6633" w:type="dxa"/>
            <w:gridSpan w:val="2"/>
          </w:tcPr>
          <w:p w14:paraId="4180233B" w14:textId="77777777" w:rsidR="00DD3913" w:rsidRPr="00762BBE" w:rsidRDefault="00DD3913" w:rsidP="00CE4E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DD3913" w:rsidRPr="00762BBE" w14:paraId="35B7146F" w14:textId="77777777" w:rsidTr="00DD3913">
        <w:tc>
          <w:tcPr>
            <w:tcW w:w="3681" w:type="dxa"/>
            <w:vMerge/>
          </w:tcPr>
          <w:p w14:paraId="4FF5E87D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9" w:type="dxa"/>
          </w:tcPr>
          <w:p w14:paraId="27E4D78E" w14:textId="77777777" w:rsidR="00DD3913" w:rsidRPr="00762BBE" w:rsidRDefault="00DD3913" w:rsidP="00CE4E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4084" w:type="dxa"/>
          </w:tcPr>
          <w:p w14:paraId="112E3BC1" w14:textId="77777777" w:rsidR="00DD3913" w:rsidRPr="00762BBE" w:rsidRDefault="00DD3913" w:rsidP="00CE4E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DD3913" w:rsidRPr="00762BBE" w14:paraId="6D0797C1" w14:textId="77777777" w:rsidTr="00DD3913">
        <w:tc>
          <w:tcPr>
            <w:tcW w:w="3681" w:type="dxa"/>
          </w:tcPr>
          <w:p w14:paraId="4B97BE71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549" w:type="dxa"/>
          </w:tcPr>
          <w:p w14:paraId="1771BFE8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4084" w:type="dxa"/>
          </w:tcPr>
          <w:p w14:paraId="01DBEC5F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DD3913" w:rsidRPr="00762BBE" w14:paraId="5B0982F0" w14:textId="77777777" w:rsidTr="00DD3913">
        <w:tc>
          <w:tcPr>
            <w:tcW w:w="3681" w:type="dxa"/>
          </w:tcPr>
          <w:p w14:paraId="5755BD80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14:paraId="0F53C81F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14:paraId="1C3100F7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14:paraId="1EFEC3F2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 одностороннего</w:t>
            </w:r>
          </w:p>
          <w:p w14:paraId="2EAFE7F1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 со встречным</w:t>
            </w:r>
          </w:p>
          <w:p w14:paraId="2D61D7E7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549" w:type="dxa"/>
          </w:tcPr>
          <w:p w14:paraId="1DA47A1C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9ED38B2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CA4EB2B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14:paraId="4DDE96AE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14:paraId="6F4764AE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0EE4E64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4084" w:type="dxa"/>
          </w:tcPr>
          <w:p w14:paraId="71420A72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D97B97E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0B3D6D7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14:paraId="5E45B532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14:paraId="334516C2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C86D0E9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DD3913" w:rsidRPr="00762BBE" w14:paraId="11365463" w14:textId="77777777" w:rsidTr="00DD3913">
        <w:tc>
          <w:tcPr>
            <w:tcW w:w="3681" w:type="dxa"/>
          </w:tcPr>
          <w:p w14:paraId="16F11A9D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 пешеходная дорожка с</w:t>
            </w:r>
          </w:p>
          <w:p w14:paraId="3A96C251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14:paraId="44A969A1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14:paraId="324614EA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 пешеходная дорожка без</w:t>
            </w:r>
          </w:p>
          <w:p w14:paraId="459D1D2A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14:paraId="3774AB07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14:paraId="11D1EC0F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Велосипедная полоса</w:t>
            </w:r>
          </w:p>
        </w:tc>
        <w:tc>
          <w:tcPr>
            <w:tcW w:w="2549" w:type="dxa"/>
          </w:tcPr>
          <w:p w14:paraId="3D59BDFC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6DA51C7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08001FA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14:paraId="79D8C6FB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C56926F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03C5A8D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14:paraId="566AD632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1,20</w:t>
            </w:r>
          </w:p>
        </w:tc>
        <w:tc>
          <w:tcPr>
            <w:tcW w:w="4084" w:type="dxa"/>
          </w:tcPr>
          <w:p w14:paraId="5BA8297C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D4C5469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44F1C3B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14:paraId="79FAE656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9636874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5AB03AE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14:paraId="6CB9065F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0,90</w:t>
            </w:r>
          </w:p>
        </w:tc>
      </w:tr>
      <w:tr w:rsidR="00DD3913" w:rsidRPr="00762BBE" w14:paraId="021419AD" w14:textId="77777777" w:rsidTr="00DD3913">
        <w:tc>
          <w:tcPr>
            <w:tcW w:w="3681" w:type="dxa"/>
          </w:tcPr>
          <w:p w14:paraId="6C5026C4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обочин велосипедной</w:t>
            </w:r>
          </w:p>
          <w:p w14:paraId="59EC0E02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549" w:type="dxa"/>
          </w:tcPr>
          <w:p w14:paraId="4FE256A4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4084" w:type="dxa"/>
          </w:tcPr>
          <w:p w14:paraId="3922AB58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DD3913" w:rsidRPr="00762BBE" w14:paraId="016FF1FA" w14:textId="77777777" w:rsidTr="00DD3913">
        <w:tc>
          <w:tcPr>
            <w:tcW w:w="3681" w:type="dxa"/>
          </w:tcPr>
          <w:p w14:paraId="5829B8FE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14:paraId="53AADC7D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бокового препятствия, м</w:t>
            </w:r>
          </w:p>
        </w:tc>
        <w:tc>
          <w:tcPr>
            <w:tcW w:w="2549" w:type="dxa"/>
          </w:tcPr>
          <w:p w14:paraId="5CD98DB0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4084" w:type="dxa"/>
          </w:tcPr>
          <w:p w14:paraId="211D7075" w14:textId="77777777" w:rsidR="00DD3913" w:rsidRPr="00762BBE" w:rsidRDefault="00DD3913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14:paraId="085F3CA8" w14:textId="77777777" w:rsidR="00DD3913" w:rsidRPr="00DD3913" w:rsidRDefault="00DD3913" w:rsidP="00DD3913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DD3913">
        <w:rPr>
          <w:rFonts w:ascii="Times New Roman" w:hAnsi="Times New Roman" w:cs="Times New Roman"/>
          <w:i/>
          <w:sz w:val="22"/>
          <w:szCs w:val="22"/>
        </w:rPr>
        <w:t>Примечания:</w:t>
      </w:r>
    </w:p>
    <w:p w14:paraId="48A69CC6" w14:textId="77777777" w:rsidR="00DD3913" w:rsidRPr="00DD3913" w:rsidRDefault="00DD3913" w:rsidP="00DD3913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DD3913">
        <w:rPr>
          <w:rFonts w:ascii="Times New Roman" w:hAnsi="Times New Roman" w:cs="Times New Roman"/>
          <w:i/>
          <w:sz w:val="22"/>
          <w:szCs w:val="22"/>
        </w:rPr>
        <w:t>* Наименьший радиус кривых в плане, наименьший радиус вертикальных кривых,</w:t>
      </w:r>
    </w:p>
    <w:p w14:paraId="3AD9240F" w14:textId="77777777" w:rsidR="00DD3913" w:rsidRPr="00DD3913" w:rsidRDefault="00DD3913" w:rsidP="00DD3913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DD3913">
        <w:rPr>
          <w:rFonts w:ascii="Times New Roman" w:hAnsi="Times New Roman" w:cs="Times New Roman"/>
          <w:i/>
          <w:sz w:val="22"/>
          <w:szCs w:val="22"/>
        </w:rPr>
        <w:t>наибольший продольный уклон, поперечный уклон проезжей части, уклон виража</w:t>
      </w:r>
    </w:p>
    <w:p w14:paraId="37491BE8" w14:textId="77777777" w:rsidR="00DD3913" w:rsidRPr="0017733A" w:rsidRDefault="00DD3913" w:rsidP="00DD3913">
      <w:pPr>
        <w:jc w:val="both"/>
        <w:rPr>
          <w:rFonts w:ascii="Times New Roman" w:hAnsi="Times New Roman" w:cs="Times New Roman"/>
          <w:i/>
        </w:rPr>
      </w:pPr>
      <w:r w:rsidRPr="00DD3913">
        <w:rPr>
          <w:rFonts w:ascii="Times New Roman" w:hAnsi="Times New Roman" w:cs="Times New Roman"/>
          <w:i/>
          <w:sz w:val="22"/>
          <w:szCs w:val="22"/>
        </w:rPr>
        <w:t>предусматривают в соответствии с СП 34.13330.2012</w:t>
      </w:r>
      <w:r w:rsidRPr="0017733A">
        <w:rPr>
          <w:rFonts w:ascii="Times New Roman" w:hAnsi="Times New Roman" w:cs="Times New Roman"/>
          <w:i/>
        </w:rPr>
        <w:t>.</w:t>
      </w:r>
    </w:p>
    <w:p w14:paraId="7B35BE19" w14:textId="77777777" w:rsidR="00DD3913" w:rsidRPr="00DD3913" w:rsidRDefault="00DD3913" w:rsidP="00DD3913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DD3913">
        <w:rPr>
          <w:rFonts w:ascii="Times New Roman" w:hAnsi="Times New Roman" w:cs="Times New Roman"/>
          <w:i/>
          <w:sz w:val="22"/>
          <w:szCs w:val="22"/>
        </w:rPr>
        <w:t>** Ширина пешеходной дорожки 1,5 м, велосипедной - 2,5 м.</w:t>
      </w:r>
    </w:p>
    <w:p w14:paraId="57CAC489" w14:textId="77777777" w:rsidR="00DD3913" w:rsidRPr="00DD3913" w:rsidRDefault="00DD3913" w:rsidP="00DD3913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DD3913">
        <w:rPr>
          <w:rFonts w:ascii="Times New Roman" w:hAnsi="Times New Roman" w:cs="Times New Roman"/>
          <w:i/>
          <w:sz w:val="22"/>
          <w:szCs w:val="22"/>
        </w:rPr>
        <w:t>*** Ширина пешеходной дорожки 1,5 м, велосипедной - 1,75 м.</w:t>
      </w:r>
    </w:p>
    <w:p w14:paraId="18E29490" w14:textId="77777777" w:rsidR="00DD3913" w:rsidRPr="00DD3913" w:rsidRDefault="00DD3913" w:rsidP="00DD3913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DD3913">
        <w:rPr>
          <w:rFonts w:ascii="Times New Roman" w:hAnsi="Times New Roman" w:cs="Times New Roman"/>
          <w:i/>
          <w:sz w:val="22"/>
          <w:szCs w:val="22"/>
        </w:rPr>
        <w:t>**** При интенсивности движения не более 30 вел/ч и 15 пеш/ч.</w:t>
      </w:r>
    </w:p>
    <w:p w14:paraId="476A1527" w14:textId="77777777" w:rsidR="00DD3913" w:rsidRPr="00DD3913" w:rsidRDefault="00DD3913" w:rsidP="00DD3913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DD3913">
        <w:rPr>
          <w:rFonts w:ascii="Times New Roman" w:hAnsi="Times New Roman" w:cs="Times New Roman"/>
          <w:i/>
          <w:sz w:val="22"/>
          <w:szCs w:val="22"/>
        </w:rPr>
        <w:t>***** При интенсивности движения не более 30 вел/ч и 50 пеш/ч</w:t>
      </w:r>
    </w:p>
    <w:p w14:paraId="0B2FBDBF" w14:textId="77777777" w:rsidR="000C3247" w:rsidRDefault="000C3247" w:rsidP="000C3247">
      <w:pPr>
        <w:ind w:firstLine="709"/>
        <w:jc w:val="both"/>
        <w:rPr>
          <w:rFonts w:ascii="Times New Roman" w:hAnsi="Times New Roman" w:cs="Times New Roman"/>
        </w:rPr>
      </w:pPr>
      <w:r w:rsidRPr="007356D4">
        <w:rPr>
          <w:rFonts w:ascii="Times New Roman" w:hAnsi="Times New Roman" w:cs="Times New Roman"/>
        </w:rPr>
        <w:t>Расчетные показатели расстояния безопасности от края велодорожки приведены в таблице</w:t>
      </w:r>
    </w:p>
    <w:p w14:paraId="7A0C03FB" w14:textId="76252CAC" w:rsidR="000C3247" w:rsidRDefault="000C3247" w:rsidP="000C3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"/>
        <w:gridCol w:w="6145"/>
        <w:gridCol w:w="3685"/>
      </w:tblGrid>
      <w:tr w:rsidR="000C3247" w:rsidRPr="00AF56C8" w14:paraId="55B2C602" w14:textId="77777777" w:rsidTr="000C3247">
        <w:tc>
          <w:tcPr>
            <w:tcW w:w="484" w:type="dxa"/>
          </w:tcPr>
          <w:p w14:paraId="0B8C61A6" w14:textId="77777777" w:rsidR="000C3247" w:rsidRPr="00AF56C8" w:rsidRDefault="000C3247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</w:p>
        </w:tc>
        <w:tc>
          <w:tcPr>
            <w:tcW w:w="6145" w:type="dxa"/>
          </w:tcPr>
          <w:p w14:paraId="238AC71E" w14:textId="77777777" w:rsidR="000C3247" w:rsidRPr="00AF56C8" w:rsidRDefault="000C3247" w:rsidP="00CE4E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Расстояние</w:t>
            </w:r>
          </w:p>
        </w:tc>
        <w:tc>
          <w:tcPr>
            <w:tcW w:w="3685" w:type="dxa"/>
          </w:tcPr>
          <w:p w14:paraId="1E058B03" w14:textId="77777777" w:rsidR="000C3247" w:rsidRPr="00AF56C8" w:rsidRDefault="000C3247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Единица измерения, м</w:t>
            </w:r>
          </w:p>
        </w:tc>
      </w:tr>
      <w:tr w:rsidR="000C3247" w:rsidRPr="00AF56C8" w14:paraId="407717DA" w14:textId="77777777" w:rsidTr="000C3247">
        <w:tc>
          <w:tcPr>
            <w:tcW w:w="484" w:type="dxa"/>
          </w:tcPr>
          <w:p w14:paraId="46632559" w14:textId="77777777" w:rsidR="000C3247" w:rsidRPr="00AF56C8" w:rsidRDefault="000C3247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145" w:type="dxa"/>
          </w:tcPr>
          <w:p w14:paraId="649CB360" w14:textId="77777777" w:rsidR="000C3247" w:rsidRPr="00AF56C8" w:rsidRDefault="000C3247" w:rsidP="00CE4E2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до проезжей части, опор, деревьев</w:t>
            </w:r>
          </w:p>
        </w:tc>
        <w:tc>
          <w:tcPr>
            <w:tcW w:w="3685" w:type="dxa"/>
          </w:tcPr>
          <w:p w14:paraId="6A9A673A" w14:textId="77777777" w:rsidR="000C3247" w:rsidRPr="00AF56C8" w:rsidRDefault="000C3247" w:rsidP="000C32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</w:tc>
      </w:tr>
      <w:tr w:rsidR="000C3247" w:rsidRPr="00AF56C8" w14:paraId="62A0EB26" w14:textId="77777777" w:rsidTr="000C3247">
        <w:tc>
          <w:tcPr>
            <w:tcW w:w="484" w:type="dxa"/>
          </w:tcPr>
          <w:p w14:paraId="33DAE2BC" w14:textId="77777777" w:rsidR="000C3247" w:rsidRPr="00AF56C8" w:rsidRDefault="000C3247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145" w:type="dxa"/>
          </w:tcPr>
          <w:p w14:paraId="6F390648" w14:textId="77777777" w:rsidR="000C3247" w:rsidRPr="00AF56C8" w:rsidRDefault="000C3247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тротуаров</w:t>
            </w:r>
          </w:p>
        </w:tc>
        <w:tc>
          <w:tcPr>
            <w:tcW w:w="3685" w:type="dxa"/>
          </w:tcPr>
          <w:p w14:paraId="79B2FD00" w14:textId="77777777" w:rsidR="000C3247" w:rsidRPr="00AF56C8" w:rsidRDefault="000C3247" w:rsidP="000C32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0,5</w:t>
            </w:r>
          </w:p>
        </w:tc>
      </w:tr>
      <w:tr w:rsidR="000C3247" w:rsidRPr="00AF56C8" w14:paraId="6DF1AD14" w14:textId="77777777" w:rsidTr="000C3247">
        <w:tc>
          <w:tcPr>
            <w:tcW w:w="484" w:type="dxa"/>
          </w:tcPr>
          <w:p w14:paraId="5269FE46" w14:textId="77777777" w:rsidR="000C3247" w:rsidRPr="00AF56C8" w:rsidRDefault="000C3247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145" w:type="dxa"/>
          </w:tcPr>
          <w:p w14:paraId="474CABBB" w14:textId="77777777" w:rsidR="000C3247" w:rsidRPr="00AF56C8" w:rsidRDefault="000C3247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стоянок автомобилей и остановок общественного</w:t>
            </w:r>
          </w:p>
          <w:p w14:paraId="6364F8C7" w14:textId="77777777" w:rsidR="000C3247" w:rsidRPr="00AF56C8" w:rsidRDefault="000C3247" w:rsidP="00CE4E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транспорта</w:t>
            </w:r>
          </w:p>
        </w:tc>
        <w:tc>
          <w:tcPr>
            <w:tcW w:w="3685" w:type="dxa"/>
          </w:tcPr>
          <w:p w14:paraId="33A8CDF3" w14:textId="77777777" w:rsidR="000C3247" w:rsidRPr="00AF56C8" w:rsidRDefault="000C3247" w:rsidP="000C32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1,5</w:t>
            </w:r>
          </w:p>
        </w:tc>
      </w:tr>
    </w:tbl>
    <w:p w14:paraId="16C5B502" w14:textId="77777777" w:rsidR="000C3247" w:rsidRPr="000C3247" w:rsidRDefault="000C3247" w:rsidP="000C3247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0C3247">
        <w:rPr>
          <w:rFonts w:ascii="Times New Roman" w:hAnsi="Times New Roman" w:cs="Times New Roman"/>
          <w:i/>
          <w:sz w:val="22"/>
          <w:szCs w:val="22"/>
        </w:rPr>
        <w:t xml:space="preserve">Примечание: </w:t>
      </w:r>
    </w:p>
    <w:p w14:paraId="39BDD6EF" w14:textId="097F2FB3" w:rsidR="000C3247" w:rsidRDefault="000C3247" w:rsidP="000C3247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0C3247">
        <w:rPr>
          <w:rFonts w:ascii="Times New Roman" w:hAnsi="Times New Roman" w:cs="Times New Roman"/>
          <w:i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6F55AC4F" w14:textId="77777777" w:rsidR="000C3247" w:rsidRPr="000C3247" w:rsidRDefault="000C3247" w:rsidP="000C3247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4C03B13" w14:textId="77777777" w:rsidR="000C3247" w:rsidRPr="000C3247" w:rsidRDefault="000C3247" w:rsidP="000C3247">
      <w:pPr>
        <w:ind w:firstLine="709"/>
        <w:jc w:val="both"/>
        <w:rPr>
          <w:rFonts w:ascii="Times New Roman" w:hAnsi="Times New Roman" w:cs="Times New Roman"/>
        </w:rPr>
      </w:pPr>
      <w:r w:rsidRPr="000C3247">
        <w:rPr>
          <w:rFonts w:ascii="Times New Roman" w:hAnsi="Times New Roman" w:cs="Times New Roman"/>
        </w:rPr>
        <w:t>Велодорожки обустраиваются в городах (в городских и сельских населенных пунктах) с численностью населения более 2 тыс. человек.</w:t>
      </w:r>
    </w:p>
    <w:p w14:paraId="1DA722CB" w14:textId="77777777" w:rsidR="000C3247" w:rsidRPr="000C3247" w:rsidRDefault="000C3247" w:rsidP="000C3247">
      <w:pPr>
        <w:ind w:firstLine="709"/>
        <w:jc w:val="both"/>
        <w:rPr>
          <w:rFonts w:ascii="Times New Roman" w:hAnsi="Times New Roman" w:cs="Times New Roman"/>
        </w:rPr>
      </w:pPr>
      <w:r w:rsidRPr="000C3247">
        <w:rPr>
          <w:rFonts w:ascii="Times New Roman" w:hAnsi="Times New Roman" w:cs="Times New Roman"/>
        </w:rPr>
        <w:t>Размещение велодорожек осуществляется из расчета:</w:t>
      </w:r>
    </w:p>
    <w:p w14:paraId="2FEE85E3" w14:textId="77777777" w:rsidR="000C3247" w:rsidRPr="000C3247" w:rsidRDefault="000C3247" w:rsidP="000C3247">
      <w:pPr>
        <w:ind w:firstLine="709"/>
        <w:jc w:val="both"/>
        <w:rPr>
          <w:rFonts w:ascii="Times New Roman" w:hAnsi="Times New Roman" w:cs="Times New Roman"/>
        </w:rPr>
      </w:pPr>
      <w:r w:rsidRPr="000C3247">
        <w:rPr>
          <w:rFonts w:ascii="Times New Roman" w:hAnsi="Times New Roman" w:cs="Times New Roman"/>
        </w:rPr>
        <w:t>1 велодорожка на 2 тыс. жителей в жилой зоне;</w:t>
      </w:r>
    </w:p>
    <w:p w14:paraId="6C931B85" w14:textId="77777777" w:rsidR="000C3247" w:rsidRPr="000C3247" w:rsidRDefault="000C3247" w:rsidP="000C3247">
      <w:pPr>
        <w:ind w:firstLine="709"/>
        <w:jc w:val="both"/>
        <w:rPr>
          <w:rFonts w:ascii="Times New Roman" w:hAnsi="Times New Roman" w:cs="Times New Roman"/>
        </w:rPr>
      </w:pPr>
      <w:r w:rsidRPr="000C3247">
        <w:rPr>
          <w:rFonts w:ascii="Times New Roman" w:hAnsi="Times New Roman" w:cs="Times New Roman"/>
        </w:rPr>
        <w:t>1 велодорожка в каждой рекреационной зоне.</w:t>
      </w:r>
    </w:p>
    <w:p w14:paraId="6293B726" w14:textId="77777777" w:rsidR="000C3247" w:rsidRPr="000C3247" w:rsidRDefault="000C3247" w:rsidP="000C3247">
      <w:pPr>
        <w:ind w:firstLine="709"/>
        <w:jc w:val="both"/>
        <w:rPr>
          <w:rFonts w:ascii="Times New Roman" w:hAnsi="Times New Roman" w:cs="Times New Roman"/>
        </w:rPr>
      </w:pPr>
      <w:r w:rsidRPr="000C3247">
        <w:rPr>
          <w:rFonts w:ascii="Times New Roman" w:hAnsi="Times New Roman" w:cs="Times New Roman"/>
        </w:rPr>
        <w:t>Велодорожки в городских и сельских населенных пунктах 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14:paraId="57E61421" w14:textId="77777777" w:rsidR="000C3247" w:rsidRPr="000C3247" w:rsidRDefault="000C3247" w:rsidP="000C3247">
      <w:pPr>
        <w:ind w:firstLine="709"/>
        <w:jc w:val="both"/>
        <w:rPr>
          <w:rFonts w:ascii="Times New Roman" w:hAnsi="Times New Roman" w:cs="Times New Roman"/>
        </w:rPr>
      </w:pPr>
      <w:r w:rsidRPr="000C3247">
        <w:rPr>
          <w:rFonts w:ascii="Times New Roman" w:hAnsi="Times New Roman" w:cs="Times New Roman"/>
        </w:rPr>
        <w:t>Протяженность велодорожек должна быть не менее 1000 м.</w:t>
      </w:r>
    </w:p>
    <w:p w14:paraId="309F2256" w14:textId="77777777" w:rsidR="000C3247" w:rsidRPr="000C3247" w:rsidRDefault="000C3247" w:rsidP="000C3247">
      <w:pPr>
        <w:ind w:firstLine="709"/>
        <w:jc w:val="both"/>
        <w:rPr>
          <w:rFonts w:ascii="Times New Roman" w:hAnsi="Times New Roman" w:cs="Times New Roman"/>
        </w:rPr>
      </w:pPr>
      <w:r w:rsidRPr="000C3247">
        <w:rPr>
          <w:rFonts w:ascii="Times New Roman" w:hAnsi="Times New Roman" w:cs="Times New Roman"/>
        </w:rPr>
        <w:t>Минимальная обеспеченность местами для хранения (стоянки) велосипедов принимается:</w:t>
      </w:r>
    </w:p>
    <w:p w14:paraId="63F509BE" w14:textId="77777777" w:rsidR="000C3247" w:rsidRPr="000C3247" w:rsidRDefault="000C3247" w:rsidP="000C3247">
      <w:pPr>
        <w:pStyle w:val="ac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247">
        <w:rPr>
          <w:rFonts w:ascii="Times New Roman" w:hAnsi="Times New Roman" w:cs="Times New Roman"/>
          <w:sz w:val="24"/>
          <w:szCs w:val="24"/>
        </w:rPr>
        <w:t xml:space="preserve">предприятия, учреждения, организации – для 10 процентов </w:t>
      </w:r>
      <w:r w:rsidRPr="000C3247">
        <w:rPr>
          <w:rFonts w:ascii="Times New Roman" w:hAnsi="Times New Roman" w:cs="Times New Roman"/>
          <w:sz w:val="24"/>
          <w:szCs w:val="24"/>
        </w:rPr>
        <w:br/>
        <w:t>от количества персонала и единовременных посетителей;</w:t>
      </w:r>
    </w:p>
    <w:p w14:paraId="4A83A952" w14:textId="77777777" w:rsidR="000C3247" w:rsidRPr="000C3247" w:rsidRDefault="000C3247" w:rsidP="000C3247">
      <w:pPr>
        <w:pStyle w:val="ac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247">
        <w:rPr>
          <w:rFonts w:ascii="Times New Roman" w:hAnsi="Times New Roman" w:cs="Times New Roman"/>
          <w:sz w:val="24"/>
          <w:szCs w:val="24"/>
        </w:rPr>
        <w:t xml:space="preserve">объекты торговли, общественного питания, культуры, досуга – для </w:t>
      </w:r>
      <w:r w:rsidRPr="000C3247">
        <w:rPr>
          <w:rFonts w:ascii="Times New Roman" w:hAnsi="Times New Roman" w:cs="Times New Roman"/>
          <w:sz w:val="24"/>
          <w:szCs w:val="24"/>
        </w:rPr>
        <w:br/>
        <w:t>15 процентов от количества персонала и единовременных посетителей.</w:t>
      </w:r>
    </w:p>
    <w:p w14:paraId="13AA07B1" w14:textId="38BA668E" w:rsidR="00131DA7" w:rsidRDefault="000C3247" w:rsidP="000C3247">
      <w:pPr>
        <w:pStyle w:val="20"/>
        <w:shd w:val="clear" w:color="auto" w:fill="auto"/>
        <w:tabs>
          <w:tab w:val="left" w:pos="9639"/>
        </w:tabs>
        <w:spacing w:line="274" w:lineRule="exact"/>
        <w:ind w:left="-142" w:firstLine="502"/>
        <w:rPr>
          <w:rFonts w:eastAsia="Calibri"/>
          <w:sz w:val="24"/>
          <w:szCs w:val="24"/>
        </w:rPr>
      </w:pPr>
      <w:r w:rsidRPr="000C3247">
        <w:rPr>
          <w:rFonts w:eastAsia="Calibri"/>
          <w:sz w:val="24"/>
          <w:szCs w:val="24"/>
        </w:rPr>
        <w:t>Длину велосипедных дорожек на подходах к населенным пунктам следует определять численностью жителей и принимать по таблице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050"/>
        <w:gridCol w:w="1242"/>
        <w:gridCol w:w="1242"/>
        <w:gridCol w:w="1242"/>
        <w:gridCol w:w="1221"/>
        <w:gridCol w:w="2082"/>
      </w:tblGrid>
      <w:tr w:rsidR="000C3247" w14:paraId="3DBC40D4" w14:textId="77777777" w:rsidTr="000C3247">
        <w:tc>
          <w:tcPr>
            <w:tcW w:w="2127" w:type="dxa"/>
          </w:tcPr>
          <w:p w14:paraId="437BB0D6" w14:textId="77777777" w:rsidR="000C3247" w:rsidRPr="000C3247" w:rsidRDefault="000C3247" w:rsidP="00CE4E26">
            <w:pPr>
              <w:jc w:val="both"/>
              <w:rPr>
                <w:rFonts w:ascii="Times New Roman" w:hAnsi="Times New Roman" w:cs="Times New Roman"/>
              </w:rPr>
            </w:pPr>
            <w:r w:rsidRPr="000C3247">
              <w:rPr>
                <w:rFonts w:ascii="Times New Roman" w:hAnsi="Times New Roman" w:cs="Times New Roman"/>
              </w:rPr>
              <w:t>Численность населения, тыс./чел.</w:t>
            </w:r>
          </w:p>
        </w:tc>
        <w:tc>
          <w:tcPr>
            <w:tcW w:w="1050" w:type="dxa"/>
          </w:tcPr>
          <w:p w14:paraId="7B3BEAF0" w14:textId="77777777" w:rsidR="000C3247" w:rsidRPr="000C3247" w:rsidRDefault="000C3247" w:rsidP="00CE4E26">
            <w:pPr>
              <w:jc w:val="both"/>
              <w:rPr>
                <w:rFonts w:ascii="Times New Roman" w:hAnsi="Times New Roman" w:cs="Times New Roman"/>
              </w:rPr>
            </w:pPr>
            <w:r w:rsidRPr="000C3247">
              <w:rPr>
                <w:rFonts w:ascii="Times New Roman" w:hAnsi="Times New Roman" w:cs="Times New Roman"/>
              </w:rPr>
              <w:t>Свыше 500</w:t>
            </w:r>
          </w:p>
        </w:tc>
        <w:tc>
          <w:tcPr>
            <w:tcW w:w="1242" w:type="dxa"/>
          </w:tcPr>
          <w:p w14:paraId="44B0FA4A" w14:textId="77777777" w:rsidR="000C3247" w:rsidRPr="000C3247" w:rsidRDefault="000C3247" w:rsidP="00CE4E26">
            <w:pPr>
              <w:jc w:val="both"/>
              <w:rPr>
                <w:rFonts w:ascii="Times New Roman" w:hAnsi="Times New Roman" w:cs="Times New Roman"/>
              </w:rPr>
            </w:pPr>
            <w:r w:rsidRPr="000C3247">
              <w:rPr>
                <w:rFonts w:ascii="Times New Roman" w:hAnsi="Times New Roman" w:cs="Times New Roman"/>
              </w:rPr>
              <w:t>500-250</w:t>
            </w:r>
          </w:p>
        </w:tc>
        <w:tc>
          <w:tcPr>
            <w:tcW w:w="1242" w:type="dxa"/>
          </w:tcPr>
          <w:p w14:paraId="547EC186" w14:textId="77777777" w:rsidR="000C3247" w:rsidRPr="000C3247" w:rsidRDefault="000C3247" w:rsidP="00CE4E26">
            <w:pPr>
              <w:jc w:val="both"/>
              <w:rPr>
                <w:rFonts w:ascii="Times New Roman" w:hAnsi="Times New Roman" w:cs="Times New Roman"/>
              </w:rPr>
            </w:pPr>
            <w:r w:rsidRPr="000C3247">
              <w:rPr>
                <w:rFonts w:ascii="Times New Roman" w:hAnsi="Times New Roman" w:cs="Times New Roman"/>
              </w:rPr>
              <w:t>250-100</w:t>
            </w:r>
          </w:p>
        </w:tc>
        <w:tc>
          <w:tcPr>
            <w:tcW w:w="1242" w:type="dxa"/>
          </w:tcPr>
          <w:p w14:paraId="1DD306F3" w14:textId="77777777" w:rsidR="000C3247" w:rsidRPr="000C3247" w:rsidRDefault="000C3247" w:rsidP="00CE4E26">
            <w:pPr>
              <w:jc w:val="both"/>
              <w:rPr>
                <w:rFonts w:ascii="Times New Roman" w:hAnsi="Times New Roman" w:cs="Times New Roman"/>
              </w:rPr>
            </w:pPr>
            <w:r w:rsidRPr="000C3247">
              <w:rPr>
                <w:rFonts w:ascii="Times New Roman" w:hAnsi="Times New Roman" w:cs="Times New Roman"/>
              </w:rPr>
              <w:t>100-50</w:t>
            </w:r>
          </w:p>
        </w:tc>
        <w:tc>
          <w:tcPr>
            <w:tcW w:w="1221" w:type="dxa"/>
          </w:tcPr>
          <w:p w14:paraId="43BE66E1" w14:textId="77777777" w:rsidR="000C3247" w:rsidRPr="000C3247" w:rsidRDefault="000C3247" w:rsidP="00CE4E26">
            <w:pPr>
              <w:jc w:val="both"/>
              <w:rPr>
                <w:rFonts w:ascii="Times New Roman" w:hAnsi="Times New Roman" w:cs="Times New Roman"/>
              </w:rPr>
            </w:pPr>
            <w:r w:rsidRPr="000C3247">
              <w:rPr>
                <w:rFonts w:ascii="Times New Roman" w:hAnsi="Times New Roman" w:cs="Times New Roman"/>
              </w:rPr>
              <w:t>50-25</w:t>
            </w:r>
          </w:p>
        </w:tc>
        <w:tc>
          <w:tcPr>
            <w:tcW w:w="2082" w:type="dxa"/>
          </w:tcPr>
          <w:p w14:paraId="7A7D8DF7" w14:textId="77777777" w:rsidR="000C3247" w:rsidRPr="000C3247" w:rsidRDefault="000C3247" w:rsidP="00CE4E26">
            <w:pPr>
              <w:jc w:val="both"/>
              <w:rPr>
                <w:rFonts w:ascii="Times New Roman" w:hAnsi="Times New Roman" w:cs="Times New Roman"/>
              </w:rPr>
            </w:pPr>
            <w:r w:rsidRPr="000C3247">
              <w:rPr>
                <w:rFonts w:ascii="Times New Roman" w:hAnsi="Times New Roman" w:cs="Times New Roman"/>
              </w:rPr>
              <w:t>25-10</w:t>
            </w:r>
          </w:p>
        </w:tc>
      </w:tr>
      <w:tr w:rsidR="000C3247" w14:paraId="03A89EF6" w14:textId="77777777" w:rsidTr="000C3247">
        <w:tc>
          <w:tcPr>
            <w:tcW w:w="2127" w:type="dxa"/>
          </w:tcPr>
          <w:p w14:paraId="7A0FE7D8" w14:textId="77777777" w:rsidR="000C3247" w:rsidRPr="000C3247" w:rsidRDefault="000C3247" w:rsidP="00CE4E26">
            <w:pPr>
              <w:jc w:val="both"/>
              <w:rPr>
                <w:rFonts w:ascii="Times New Roman" w:hAnsi="Times New Roman" w:cs="Times New Roman"/>
              </w:rPr>
            </w:pPr>
            <w:r w:rsidRPr="000C3247">
              <w:rPr>
                <w:rFonts w:ascii="Times New Roman" w:hAnsi="Times New Roman" w:cs="Times New Roman"/>
              </w:rPr>
              <w:t>Длина велосипедной дорожки, км</w:t>
            </w:r>
          </w:p>
        </w:tc>
        <w:tc>
          <w:tcPr>
            <w:tcW w:w="1050" w:type="dxa"/>
          </w:tcPr>
          <w:p w14:paraId="4F3E39B6" w14:textId="77777777" w:rsidR="000C3247" w:rsidRPr="000C3247" w:rsidRDefault="000C3247" w:rsidP="00CE4E26">
            <w:pPr>
              <w:jc w:val="both"/>
              <w:rPr>
                <w:rFonts w:ascii="Times New Roman" w:hAnsi="Times New Roman" w:cs="Times New Roman"/>
              </w:rPr>
            </w:pPr>
            <w:r w:rsidRPr="000C32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2" w:type="dxa"/>
          </w:tcPr>
          <w:p w14:paraId="2138D8DB" w14:textId="77777777" w:rsidR="000C3247" w:rsidRPr="000C3247" w:rsidRDefault="000C3247" w:rsidP="00CE4E26">
            <w:pPr>
              <w:jc w:val="both"/>
              <w:rPr>
                <w:rFonts w:ascii="Times New Roman" w:hAnsi="Times New Roman" w:cs="Times New Roman"/>
              </w:rPr>
            </w:pPr>
            <w:r w:rsidRPr="000C3247">
              <w:rPr>
                <w:rFonts w:ascii="Times New Roman" w:hAnsi="Times New Roman" w:cs="Times New Roman"/>
              </w:rPr>
              <w:t>15-10</w:t>
            </w:r>
          </w:p>
        </w:tc>
        <w:tc>
          <w:tcPr>
            <w:tcW w:w="1242" w:type="dxa"/>
          </w:tcPr>
          <w:p w14:paraId="1CE405F4" w14:textId="77777777" w:rsidR="000C3247" w:rsidRPr="000C3247" w:rsidRDefault="000C3247" w:rsidP="00CE4E26">
            <w:pPr>
              <w:jc w:val="both"/>
              <w:rPr>
                <w:rFonts w:ascii="Times New Roman" w:hAnsi="Times New Roman" w:cs="Times New Roman"/>
              </w:rPr>
            </w:pPr>
            <w:r w:rsidRPr="000C3247">
              <w:rPr>
                <w:rFonts w:ascii="Times New Roman" w:hAnsi="Times New Roman" w:cs="Times New Roman"/>
              </w:rPr>
              <w:t>10-8</w:t>
            </w:r>
          </w:p>
        </w:tc>
        <w:tc>
          <w:tcPr>
            <w:tcW w:w="1242" w:type="dxa"/>
          </w:tcPr>
          <w:p w14:paraId="72C5248C" w14:textId="77777777" w:rsidR="000C3247" w:rsidRPr="000C3247" w:rsidRDefault="000C3247" w:rsidP="00CE4E26">
            <w:pPr>
              <w:jc w:val="both"/>
              <w:rPr>
                <w:rFonts w:ascii="Times New Roman" w:hAnsi="Times New Roman" w:cs="Times New Roman"/>
              </w:rPr>
            </w:pPr>
            <w:r w:rsidRPr="000C3247">
              <w:rPr>
                <w:rFonts w:ascii="Times New Roman" w:hAnsi="Times New Roman" w:cs="Times New Roman"/>
              </w:rPr>
              <w:t>8-6</w:t>
            </w:r>
          </w:p>
        </w:tc>
        <w:tc>
          <w:tcPr>
            <w:tcW w:w="1221" w:type="dxa"/>
          </w:tcPr>
          <w:p w14:paraId="101816EF" w14:textId="77777777" w:rsidR="000C3247" w:rsidRPr="000C3247" w:rsidRDefault="000C3247" w:rsidP="00CE4E26">
            <w:pPr>
              <w:jc w:val="both"/>
              <w:rPr>
                <w:rFonts w:ascii="Times New Roman" w:hAnsi="Times New Roman" w:cs="Times New Roman"/>
              </w:rPr>
            </w:pPr>
            <w:r w:rsidRPr="000C3247">
              <w:rPr>
                <w:rFonts w:ascii="Times New Roman" w:hAnsi="Times New Roman" w:cs="Times New Roman"/>
              </w:rPr>
              <w:t>6-3</w:t>
            </w:r>
          </w:p>
        </w:tc>
        <w:tc>
          <w:tcPr>
            <w:tcW w:w="2082" w:type="dxa"/>
          </w:tcPr>
          <w:p w14:paraId="07347CE9" w14:textId="77777777" w:rsidR="000C3247" w:rsidRPr="000C3247" w:rsidRDefault="000C3247" w:rsidP="00CE4E26">
            <w:pPr>
              <w:jc w:val="both"/>
              <w:rPr>
                <w:rFonts w:ascii="Times New Roman" w:hAnsi="Times New Roman" w:cs="Times New Roman"/>
              </w:rPr>
            </w:pPr>
            <w:r w:rsidRPr="000C3247">
              <w:rPr>
                <w:rFonts w:ascii="Times New Roman" w:hAnsi="Times New Roman" w:cs="Times New Roman"/>
              </w:rPr>
              <w:t>3-1</w:t>
            </w:r>
          </w:p>
        </w:tc>
      </w:tr>
    </w:tbl>
    <w:p w14:paraId="61FD266F" w14:textId="77777777" w:rsidR="000C3247" w:rsidRPr="000C3247" w:rsidRDefault="000C3247" w:rsidP="000C3247">
      <w:pPr>
        <w:pStyle w:val="20"/>
        <w:shd w:val="clear" w:color="auto" w:fill="auto"/>
        <w:spacing w:line="274" w:lineRule="exact"/>
        <w:ind w:firstLine="360"/>
        <w:rPr>
          <w:b/>
          <w:bCs/>
          <w:sz w:val="24"/>
          <w:szCs w:val="24"/>
        </w:rPr>
      </w:pPr>
    </w:p>
    <w:p w14:paraId="7CF5BB1B" w14:textId="77777777" w:rsidR="00E74A7A" w:rsidRDefault="001E5C81" w:rsidP="008552B3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718"/>
        </w:tabs>
        <w:spacing w:line="269" w:lineRule="exact"/>
        <w:jc w:val="left"/>
      </w:pPr>
      <w:bookmarkStart w:id="28" w:name="bookmark28"/>
      <w:r>
        <w:t>Показатели обеспеченности объектами благоустройства территории и доступности та</w:t>
      </w:r>
      <w:r>
        <w:softHyphen/>
        <w:t>ких объектов</w:t>
      </w:r>
      <w:bookmarkEnd w:id="2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4"/>
        <w:gridCol w:w="1699"/>
        <w:gridCol w:w="2136"/>
      </w:tblGrid>
      <w:tr w:rsidR="00E74A7A" w14:paraId="42C2C953" w14:textId="77777777">
        <w:trPr>
          <w:trHeight w:val="84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808A5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>Объект нормирования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09C4E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3"/>
              </w:rPr>
              <w:t>Условия при</w:t>
            </w:r>
            <w:r>
              <w:rPr>
                <w:rStyle w:val="23"/>
              </w:rPr>
              <w:softHyphen/>
              <w:t>менения по</w:t>
            </w:r>
            <w:r>
              <w:rPr>
                <w:rStyle w:val="23"/>
              </w:rPr>
              <w:softHyphen/>
              <w:t>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90147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>Значение, не менее</w:t>
            </w:r>
          </w:p>
        </w:tc>
      </w:tr>
      <w:tr w:rsidR="00E74A7A" w14:paraId="3073B1ED" w14:textId="77777777">
        <w:trPr>
          <w:trHeight w:val="835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24866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Показатель, ед. измерения: </w:t>
            </w:r>
            <w:r>
              <w:rPr>
                <w:rStyle w:val="24"/>
              </w:rPr>
              <w:t>Коэффициент изменения показателя обеспеченности объектами благоустройства - отношение значения показателя объекта после реконструкции к его значению</w:t>
            </w:r>
          </w:p>
          <w:p w14:paraId="63904353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до реконструкции</w:t>
            </w:r>
          </w:p>
        </w:tc>
      </w:tr>
      <w:tr w:rsidR="00E74A7A" w14:paraId="778D9901" w14:textId="77777777" w:rsidTr="00131DA7">
        <w:trPr>
          <w:trHeight w:val="3394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DA4B7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Площадь зеленых насаждений объектов озеленения уровня микрорайона, района, населенного пункта (в том числе - парк, лесопарк, сад, озелененная площадка (полоса)) Площадь зеленых насаждений садов при зданиях и сооружениях (в том числе, но не исключительно - у зданий общественных организаций, зрелищных учреждений, и других зданий и сооружений общественного назначения) Площадь зеленых насаждений объектов озеленения улично-дорожной сети, площадей, пешеходных коммуникаций, бульваров и скверов)</w:t>
            </w:r>
          </w:p>
          <w:p w14:paraId="2C24F598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Площадь площадок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EE9E63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преобра</w:t>
            </w:r>
            <w:r>
              <w:rPr>
                <w:rStyle w:val="24"/>
              </w:rPr>
              <w:softHyphen/>
              <w:t>зовании, ре</w:t>
            </w:r>
            <w:r>
              <w:rPr>
                <w:rStyle w:val="24"/>
              </w:rPr>
              <w:softHyphen/>
              <w:t>конструкции и рекультивации объектов благоустройства/При размещении, строительстве, преобразовании и реконструкции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1174" w14:textId="77777777" w:rsidR="00E74A7A" w:rsidRDefault="001E5C81" w:rsidP="00131DA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1,0/1,0</w:t>
            </w:r>
          </w:p>
        </w:tc>
      </w:tr>
    </w:tbl>
    <w:p w14:paraId="0E33C3F6" w14:textId="77777777" w:rsidR="00E74A7A" w:rsidRDefault="00E74A7A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4"/>
        <w:gridCol w:w="1699"/>
        <w:gridCol w:w="2136"/>
      </w:tblGrid>
      <w:tr w:rsidR="00E74A7A" w14:paraId="5E7806EA" w14:textId="77777777" w:rsidTr="00EE0173">
        <w:trPr>
          <w:trHeight w:val="1397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F16CEF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Количество малых архитектурных форм, игрового и спортивного оборудование;</w:t>
            </w:r>
          </w:p>
          <w:p w14:paraId="32ED1259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Количественные и качественные показатели освещения и осветительного оборудования Пропускная способность пешеходных коммуникаций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5AE2F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и иных объектов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81059" w14:textId="77777777" w:rsidR="00E74A7A" w:rsidRDefault="00E74A7A">
            <w:pPr>
              <w:rPr>
                <w:sz w:val="10"/>
                <w:szCs w:val="10"/>
              </w:rPr>
            </w:pPr>
          </w:p>
        </w:tc>
      </w:tr>
      <w:tr w:rsidR="00E74A7A" w14:paraId="4BBFCEB5" w14:textId="77777777" w:rsidTr="00EE0173">
        <w:trPr>
          <w:trHeight w:val="835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E1E04" w14:textId="77777777" w:rsidR="00E74A7A" w:rsidRDefault="001E5C81" w:rsidP="00EE017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lastRenderedPageBreak/>
              <w:t>Показатель: *</w:t>
            </w:r>
            <w:r>
              <w:rPr>
                <w:rStyle w:val="24"/>
              </w:rPr>
              <w:t>Кондиции объектов улично-дорожной сети, с которыми у перечисленных объектов должна быть обеспечена основная пешеходная коммуникация (проложенная вдоль улиц и</w:t>
            </w:r>
          </w:p>
          <w:p w14:paraId="5BC26594" w14:textId="77777777" w:rsidR="00E74A7A" w:rsidRDefault="001E5C81" w:rsidP="00EE017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дорог (тротуары) или независимо от них), не хуже</w:t>
            </w:r>
          </w:p>
        </w:tc>
      </w:tr>
      <w:tr w:rsidR="00E74A7A" w14:paraId="5A326B6F" w14:textId="77777777" w:rsidTr="00EE0173">
        <w:trPr>
          <w:trHeight w:val="1114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9DDD5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Населенный пункт:</w:t>
            </w:r>
          </w:p>
          <w:p w14:paraId="306FF352" w14:textId="77777777" w:rsidR="00E74A7A" w:rsidRDefault="001E5C81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24"/>
              </w:rPr>
              <w:t>квартал малоэтажной жилой застройки</w:t>
            </w:r>
          </w:p>
          <w:p w14:paraId="51D65A71" w14:textId="77777777" w:rsidR="00E74A7A" w:rsidRDefault="001E5C81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74" w:lineRule="exact"/>
            </w:pPr>
            <w:r>
              <w:rPr>
                <w:rStyle w:val="24"/>
              </w:rPr>
              <w:t>территория дачной (садовой) застройки</w:t>
            </w:r>
          </w:p>
          <w:p w14:paraId="27589019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группа СЖД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CC9E7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строительстве и реконструкции пешеходных коммуника</w:t>
            </w:r>
            <w:r w:rsidR="003C02CC">
              <w:rPr>
                <w:rStyle w:val="24"/>
              </w:rPr>
              <w:t>ций/</w:t>
            </w:r>
            <w:r>
              <w:rPr>
                <w:rStyle w:val="24"/>
              </w:rPr>
              <w:t xml:space="preserve"> объектов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A6CF3" w14:textId="77777777" w:rsidR="00E74A7A" w:rsidRDefault="001E5C81" w:rsidP="00131DA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Местная улица</w:t>
            </w:r>
          </w:p>
        </w:tc>
      </w:tr>
      <w:tr w:rsidR="00E74A7A" w14:paraId="2F79374B" w14:textId="77777777" w:rsidTr="00131DA7">
        <w:trPr>
          <w:trHeight w:val="221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07443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Объекты вне территории населенного пункта:</w:t>
            </w:r>
          </w:p>
          <w:p w14:paraId="3889209B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территория дачной (садовой) застройки</w:t>
            </w:r>
          </w:p>
          <w:p w14:paraId="7FB4B438" w14:textId="77777777" w:rsidR="00E74A7A" w:rsidRDefault="001E5C81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19"/>
              </w:tabs>
              <w:spacing w:line="274" w:lineRule="exact"/>
              <w:ind w:left="360" w:hanging="360"/>
            </w:pPr>
            <w:r>
              <w:rPr>
                <w:rStyle w:val="24"/>
              </w:rPr>
              <w:t>объект рекреационного назначения с массовым пребыва</w:t>
            </w:r>
            <w:r>
              <w:rPr>
                <w:rStyle w:val="24"/>
              </w:rPr>
              <w:softHyphen/>
              <w:t>нием людей (детский оздоровительный, спортивный или</w:t>
            </w:r>
          </w:p>
          <w:p w14:paraId="5272C759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иной лагерь, пансионат, дом отдыха)</w:t>
            </w:r>
          </w:p>
          <w:p w14:paraId="185676AE" w14:textId="77777777" w:rsidR="00E74A7A" w:rsidRDefault="001E5C81" w:rsidP="006E0509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24"/>
              </w:rPr>
              <w:t>государственное или муниципальное учреждение здраво</w:t>
            </w:r>
            <w:r w:rsidR="006E0509">
              <w:rPr>
                <w:rStyle w:val="24"/>
              </w:rPr>
              <w:t>охранения,</w:t>
            </w:r>
            <w:r>
              <w:rPr>
                <w:rStyle w:val="24"/>
              </w:rPr>
              <w:t xml:space="preserve"> социального обеспечения - объект массового посещения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13A06A" w14:textId="77777777" w:rsidR="00E74A7A" w:rsidRDefault="00E74A7A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DECFB" w14:textId="77777777" w:rsidR="00E74A7A" w:rsidRDefault="001E5C81" w:rsidP="00131DA7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 xml:space="preserve">Автомобильная дорога </w:t>
            </w:r>
            <w:r>
              <w:rPr>
                <w:rStyle w:val="24"/>
                <w:lang w:val="en-US" w:eastAsia="en-US" w:bidi="en-US"/>
              </w:rPr>
              <w:t>IV</w:t>
            </w:r>
            <w:r>
              <w:rPr>
                <w:rStyle w:val="24"/>
              </w:rPr>
              <w:t>-ой технической катего</w:t>
            </w:r>
            <w:r>
              <w:rPr>
                <w:rStyle w:val="24"/>
              </w:rPr>
              <w:softHyphen/>
              <w:t>рии</w:t>
            </w:r>
          </w:p>
        </w:tc>
      </w:tr>
      <w:tr w:rsidR="00E74A7A" w14:paraId="135E54A2" w14:textId="77777777" w:rsidTr="000C3247">
        <w:trPr>
          <w:trHeight w:val="1114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B177B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Объекты независимо от места размещения: - кладбище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09E5A" w14:textId="77777777" w:rsidR="00E74A7A" w:rsidRDefault="00E74A7A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7C647" w14:textId="77777777" w:rsidR="00E74A7A" w:rsidRDefault="001E5C81" w:rsidP="00131DA7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Автомобильная до</w:t>
            </w:r>
            <w:r>
              <w:rPr>
                <w:rStyle w:val="24"/>
              </w:rPr>
              <w:softHyphen/>
              <w:t xml:space="preserve">рога </w:t>
            </w:r>
            <w:r>
              <w:rPr>
                <w:rStyle w:val="24"/>
                <w:lang w:val="en-US" w:eastAsia="en-US" w:bidi="en-US"/>
              </w:rPr>
              <w:t>V</w:t>
            </w:r>
            <w:r>
              <w:rPr>
                <w:rStyle w:val="24"/>
              </w:rPr>
              <w:t>-ой техниче</w:t>
            </w:r>
            <w:r>
              <w:rPr>
                <w:rStyle w:val="24"/>
              </w:rPr>
              <w:softHyphen/>
              <w:t>ской категории Местная улица</w:t>
            </w:r>
          </w:p>
        </w:tc>
      </w:tr>
      <w:tr w:rsidR="00E74A7A" w14:paraId="1A4D3594" w14:textId="77777777" w:rsidTr="000C3247">
        <w:trPr>
          <w:trHeight w:val="1944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17F3A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Объекты на территории АЦП и большого сельского населенного пункта:</w:t>
            </w:r>
          </w:p>
          <w:p w14:paraId="79DAACA2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район малоэтажной жилой застройки - квартал среднеэтажной жилой застройки - объект массового посещения (кроме центральных стадио</w:t>
            </w:r>
            <w:r>
              <w:rPr>
                <w:rStyle w:val="24"/>
              </w:rPr>
              <w:softHyphen/>
              <w:t>нов и дворцов спорта, крупных торговых и торгово-развле</w:t>
            </w:r>
            <w:r>
              <w:rPr>
                <w:rStyle w:val="24"/>
              </w:rPr>
              <w:softHyphen/>
              <w:t>кательных центров, крупных рынков)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DB784" w14:textId="77777777" w:rsidR="00E74A7A" w:rsidRDefault="00E74A7A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615BF" w14:textId="77777777" w:rsidR="00E74A7A" w:rsidRDefault="001E5C81" w:rsidP="00131DA7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4"/>
              </w:rPr>
              <w:t>Автомобильная до</w:t>
            </w:r>
            <w:r>
              <w:rPr>
                <w:rStyle w:val="24"/>
              </w:rPr>
              <w:softHyphen/>
              <w:t xml:space="preserve">рога </w:t>
            </w:r>
            <w:r>
              <w:rPr>
                <w:rStyle w:val="24"/>
                <w:lang w:val="en-US" w:eastAsia="en-US" w:bidi="en-US"/>
              </w:rPr>
              <w:t>IV</w:t>
            </w:r>
            <w:r>
              <w:rPr>
                <w:rStyle w:val="24"/>
              </w:rPr>
              <w:t>-ой техни</w:t>
            </w:r>
            <w:r>
              <w:rPr>
                <w:rStyle w:val="24"/>
              </w:rPr>
              <w:softHyphen/>
              <w:t>ческой категории Местная улица</w:t>
            </w:r>
          </w:p>
        </w:tc>
      </w:tr>
      <w:tr w:rsidR="00E74A7A" w14:paraId="66671FBB" w14:textId="77777777" w:rsidTr="00131DA7">
        <w:trPr>
          <w:trHeight w:val="1387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D258A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Объекты на территории АЦП - район среднеэтажной жилой застройки - общественно-деловая зона (зона общественной застройки) общегородская многофункциональная - кладбище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65F081" w14:textId="77777777" w:rsidR="00E74A7A" w:rsidRDefault="00E74A7A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868BF" w14:textId="77777777" w:rsidR="00E74A7A" w:rsidRDefault="001E5C81" w:rsidP="00131DA7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4"/>
              </w:rPr>
              <w:t>Автомобильная до</w:t>
            </w:r>
            <w:r>
              <w:rPr>
                <w:rStyle w:val="24"/>
              </w:rPr>
              <w:softHyphen/>
              <w:t>рога IV -ой техни</w:t>
            </w:r>
            <w:r>
              <w:rPr>
                <w:rStyle w:val="24"/>
              </w:rPr>
              <w:softHyphen/>
              <w:t>ческой категории Основная улица</w:t>
            </w:r>
          </w:p>
        </w:tc>
      </w:tr>
      <w:tr w:rsidR="00E74A7A" w14:paraId="3761B04A" w14:textId="77777777">
        <w:trPr>
          <w:trHeight w:val="840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9398E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Показатель, ед. измерения: </w:t>
            </w:r>
            <w:r>
              <w:rPr>
                <w:rStyle w:val="24"/>
              </w:rPr>
              <w:t>Коэффициент запаса к пропускной способности пешеходной коммуникации перечисленных объектов с объектами улично-дорожной - отношение пропускной способности такой коммуникации к расчетной потребности</w:t>
            </w:r>
          </w:p>
        </w:tc>
      </w:tr>
      <w:tr w:rsidR="00E74A7A" w14:paraId="3B7D7735" w14:textId="77777777" w:rsidTr="00131DA7">
        <w:trPr>
          <w:trHeight w:val="361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B4C719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Населенный пункт:</w:t>
            </w:r>
          </w:p>
          <w:p w14:paraId="6746D71B" w14:textId="77777777" w:rsidR="00E74A7A" w:rsidRDefault="001E5C81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24"/>
              </w:rPr>
              <w:t>квартал малоэтажной жилой застройки</w:t>
            </w:r>
          </w:p>
          <w:p w14:paraId="23B71C86" w14:textId="77777777" w:rsidR="00E74A7A" w:rsidRDefault="001E5C81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line="274" w:lineRule="exact"/>
            </w:pPr>
            <w:r>
              <w:rPr>
                <w:rStyle w:val="24"/>
              </w:rPr>
              <w:t>территория дачной (садовой) застройки</w:t>
            </w:r>
          </w:p>
          <w:p w14:paraId="42CE01DE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группа СЖД</w:t>
            </w:r>
          </w:p>
          <w:p w14:paraId="742A7C89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Объекты вне территории населенных пунктов:</w:t>
            </w:r>
          </w:p>
          <w:p w14:paraId="1CF87A46" w14:textId="77777777" w:rsidR="00E74A7A" w:rsidRDefault="001E5C81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line="274" w:lineRule="exact"/>
            </w:pPr>
            <w:r>
              <w:rPr>
                <w:rStyle w:val="24"/>
              </w:rPr>
              <w:t>территория дачной (садовой) застройки</w:t>
            </w:r>
          </w:p>
          <w:p w14:paraId="0377957E" w14:textId="77777777" w:rsidR="00E74A7A" w:rsidRDefault="001E5C81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19"/>
              </w:tabs>
              <w:spacing w:line="274" w:lineRule="exact"/>
              <w:ind w:left="360" w:hanging="360"/>
            </w:pPr>
            <w:r>
              <w:rPr>
                <w:rStyle w:val="24"/>
              </w:rPr>
              <w:t>объект рекреационного назначения с массовым пребыва</w:t>
            </w:r>
            <w:r>
              <w:rPr>
                <w:rStyle w:val="24"/>
              </w:rPr>
              <w:softHyphen/>
              <w:t>нием людей (детский оздоровительный, спортивный или</w:t>
            </w:r>
          </w:p>
          <w:p w14:paraId="1DAEAFE2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иной лагерь, пансионат, дом отдыха)</w:t>
            </w:r>
          </w:p>
          <w:p w14:paraId="519E31EA" w14:textId="77777777" w:rsidR="00E74A7A" w:rsidRDefault="001E5C81" w:rsidP="006E0509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24"/>
              </w:rPr>
              <w:t>государственное или муниципальное учреждение здраво</w:t>
            </w:r>
            <w:r w:rsidR="006E0509">
              <w:rPr>
                <w:rStyle w:val="24"/>
              </w:rPr>
              <w:t>охранения</w:t>
            </w:r>
            <w:r>
              <w:rPr>
                <w:rStyle w:val="24"/>
              </w:rPr>
              <w:t>, социального обеспечения Объекты на территории АЦП:</w:t>
            </w:r>
          </w:p>
          <w:p w14:paraId="3CEDBC6B" w14:textId="77777777" w:rsidR="00E74A7A" w:rsidRDefault="001E5C81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line="274" w:lineRule="exact"/>
            </w:pPr>
            <w:r>
              <w:rPr>
                <w:rStyle w:val="24"/>
              </w:rPr>
              <w:t>территория дачной (садовой) застройки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2299E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строительстве и реконструкции пешеходных коммуника</w:t>
            </w:r>
            <w:r w:rsidR="003C02CC">
              <w:rPr>
                <w:rStyle w:val="24"/>
              </w:rPr>
              <w:t>ций/</w:t>
            </w:r>
            <w:r>
              <w:rPr>
                <w:rStyle w:val="24"/>
              </w:rPr>
              <w:t xml:space="preserve"> /объектов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35695" w14:textId="77777777" w:rsidR="00E74A7A" w:rsidRDefault="001E5C81" w:rsidP="00131DA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1,2/1,0</w:t>
            </w:r>
          </w:p>
        </w:tc>
      </w:tr>
    </w:tbl>
    <w:p w14:paraId="5753075E" w14:textId="77777777" w:rsidR="00E74A7A" w:rsidRDefault="00E74A7A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4"/>
        <w:gridCol w:w="1699"/>
        <w:gridCol w:w="2136"/>
      </w:tblGrid>
      <w:tr w:rsidR="00E74A7A" w14:paraId="38CCAAA2" w14:textId="77777777" w:rsidTr="00272487">
        <w:trPr>
          <w:trHeight w:val="84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E7632" w14:textId="77777777" w:rsidR="00E74A7A" w:rsidRDefault="001E5C81" w:rsidP="00131DA7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- квартал малоэтажной жилой застройки -СЖД</w:t>
            </w:r>
          </w:p>
          <w:p w14:paraId="081915DD" w14:textId="77777777" w:rsidR="00E74A7A" w:rsidRDefault="001E5C81" w:rsidP="00131DA7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- группа СЖД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86D84" w14:textId="77777777" w:rsidR="00E74A7A" w:rsidRDefault="00E74A7A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E3D90" w14:textId="77777777" w:rsidR="00E74A7A" w:rsidRDefault="00E74A7A">
            <w:pPr>
              <w:rPr>
                <w:sz w:val="10"/>
                <w:szCs w:val="10"/>
              </w:rPr>
            </w:pPr>
          </w:p>
        </w:tc>
      </w:tr>
      <w:tr w:rsidR="00E74A7A" w14:paraId="6471C7D4" w14:textId="77777777" w:rsidTr="00272487">
        <w:trPr>
          <w:trHeight w:val="1939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AE338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lastRenderedPageBreak/>
              <w:t>Объекты вне территории населенных пунктов: - объект массового посещения Объекты независимо от места размещения:</w:t>
            </w:r>
          </w:p>
          <w:p w14:paraId="02AB9112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кладбище</w:t>
            </w:r>
          </w:p>
          <w:p w14:paraId="0AE91C16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Объекты на территории АЦП:</w:t>
            </w:r>
          </w:p>
          <w:p w14:paraId="2BE7227B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район малоэтажной жилой застройки - квартал среднеэтажной жилой застройки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292C7" w14:textId="77777777" w:rsidR="00E74A7A" w:rsidRDefault="00E74A7A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5BF8A" w14:textId="77777777" w:rsidR="00E74A7A" w:rsidRDefault="001E5C81" w:rsidP="00131DA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1,4/1,2</w:t>
            </w:r>
          </w:p>
        </w:tc>
      </w:tr>
      <w:tr w:rsidR="00E74A7A" w14:paraId="4E49A646" w14:textId="77777777" w:rsidTr="00131DA7">
        <w:trPr>
          <w:trHeight w:val="84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C00C8" w14:textId="77777777" w:rsidR="00E74A7A" w:rsidRDefault="001E5C81" w:rsidP="00131DA7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Объекты на территории АЦП:</w:t>
            </w:r>
          </w:p>
          <w:p w14:paraId="7386E0A7" w14:textId="77777777" w:rsidR="00E74A7A" w:rsidRDefault="001E5C81" w:rsidP="00131DA7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- район среднеэтажной жилой застройки - кладбище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656B5E" w14:textId="77777777" w:rsidR="00E74A7A" w:rsidRDefault="00E74A7A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4C301" w14:textId="77777777" w:rsidR="00E74A7A" w:rsidRDefault="001E5C81" w:rsidP="00131DA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1,6/1,4</w:t>
            </w:r>
          </w:p>
        </w:tc>
      </w:tr>
      <w:tr w:rsidR="00E74A7A" w14:paraId="5E41B663" w14:textId="77777777" w:rsidTr="00131DA7">
        <w:trPr>
          <w:trHeight w:val="1114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CAC02" w14:textId="77777777" w:rsidR="00E74A7A" w:rsidRDefault="001E5C81" w:rsidP="00131DA7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Объекты на территории АЦП:</w:t>
            </w:r>
          </w:p>
          <w:p w14:paraId="1BDFCE1A" w14:textId="77777777" w:rsidR="00E74A7A" w:rsidRDefault="001E5C81" w:rsidP="00131DA7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- объект массового посещения (кроме центральных стадионов и дворцов спорта, крупных торговых и торгово-развлекательных центров, крупных рынков)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F27B35" w14:textId="77777777" w:rsidR="00E74A7A" w:rsidRDefault="00E74A7A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D9033" w14:textId="77777777" w:rsidR="00E74A7A" w:rsidRDefault="001E5C81" w:rsidP="00131DA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1,8/1,6</w:t>
            </w:r>
          </w:p>
        </w:tc>
      </w:tr>
      <w:tr w:rsidR="00E74A7A" w14:paraId="15E5680B" w14:textId="77777777" w:rsidTr="00131DA7">
        <w:trPr>
          <w:trHeight w:val="84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EE735" w14:textId="77777777" w:rsidR="00E74A7A" w:rsidRDefault="001E5C81" w:rsidP="00131DA7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Объекты на территории АЦП:</w:t>
            </w:r>
          </w:p>
          <w:p w14:paraId="62F89DAA" w14:textId="77777777" w:rsidR="00E74A7A" w:rsidRDefault="001E5C81" w:rsidP="00131DA7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- общественно-деловая зона (зона общественной застройки) общегородская многофункциональная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C5728C" w14:textId="77777777" w:rsidR="00E74A7A" w:rsidRDefault="00E74A7A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8655D" w14:textId="77777777" w:rsidR="00E74A7A" w:rsidRDefault="001E5C81" w:rsidP="00131DA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2,0/1,6</w:t>
            </w:r>
          </w:p>
        </w:tc>
      </w:tr>
    </w:tbl>
    <w:p w14:paraId="1CD53DDF" w14:textId="77777777" w:rsidR="00131DA7" w:rsidRDefault="00131DA7">
      <w:pPr>
        <w:pStyle w:val="27"/>
        <w:shd w:val="clear" w:color="auto" w:fill="auto"/>
        <w:spacing w:line="220" w:lineRule="exact"/>
      </w:pPr>
    </w:p>
    <w:p w14:paraId="3BB35F9D" w14:textId="77777777" w:rsidR="00E74A7A" w:rsidRDefault="001E5C81">
      <w:pPr>
        <w:pStyle w:val="27"/>
        <w:shd w:val="clear" w:color="auto" w:fill="auto"/>
        <w:spacing w:line="220" w:lineRule="exact"/>
      </w:pPr>
      <w:r>
        <w:t>АЦП - административный центр поселения.</w:t>
      </w:r>
    </w:p>
    <w:p w14:paraId="6B67EE70" w14:textId="35C07EBB" w:rsidR="00131DA7" w:rsidRDefault="00131DA7">
      <w:pPr>
        <w:pStyle w:val="27"/>
        <w:shd w:val="clear" w:color="auto" w:fill="auto"/>
        <w:spacing w:line="220" w:lineRule="exact"/>
      </w:pPr>
    </w:p>
    <w:p w14:paraId="358DE599" w14:textId="57CD33D1" w:rsidR="00AD294A" w:rsidRPr="00AD294A" w:rsidRDefault="00AD294A" w:rsidP="00AD294A">
      <w:pPr>
        <w:widowControl/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AD294A">
        <w:rPr>
          <w:rFonts w:ascii="Times New Roman" w:eastAsia="Calibri" w:hAnsi="Times New Roman" w:cs="Times New Roman"/>
          <w:color w:val="auto"/>
          <w:lang w:eastAsia="en-US" w:bidi="ar-SA"/>
        </w:rPr>
        <w:t>Минимальная обеспеченность объектами благоустройства придомовой (дворовой) территории многоквартирных жилых домов</w:t>
      </w:r>
      <w:bookmarkStart w:id="29" w:name="Par599"/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5"/>
        <w:gridCol w:w="3526"/>
      </w:tblGrid>
      <w:tr w:rsidR="00AD294A" w:rsidRPr="00AD294A" w14:paraId="291300A5" w14:textId="77777777" w:rsidTr="0043115A">
        <w:tc>
          <w:tcPr>
            <w:tcW w:w="6895" w:type="dxa"/>
            <w:shd w:val="clear" w:color="auto" w:fill="auto"/>
          </w:tcPr>
          <w:p w14:paraId="5CB202E4" w14:textId="77777777" w:rsidR="00AD294A" w:rsidRPr="00AD294A" w:rsidRDefault="00AD294A" w:rsidP="00AD29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D29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Объекты благоустройства</w:t>
            </w:r>
          </w:p>
        </w:tc>
        <w:tc>
          <w:tcPr>
            <w:tcW w:w="3526" w:type="dxa"/>
            <w:shd w:val="clear" w:color="auto" w:fill="auto"/>
          </w:tcPr>
          <w:p w14:paraId="3425CC15" w14:textId="77777777" w:rsidR="00AD294A" w:rsidRPr="00AD294A" w:rsidRDefault="00AD294A" w:rsidP="00AD29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D29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Удельные размеры, кв. м/чел.</w:t>
            </w:r>
          </w:p>
        </w:tc>
      </w:tr>
      <w:tr w:rsidR="00AD294A" w:rsidRPr="00AD294A" w14:paraId="38325C5B" w14:textId="77777777" w:rsidTr="0043115A">
        <w:tc>
          <w:tcPr>
            <w:tcW w:w="6895" w:type="dxa"/>
            <w:shd w:val="clear" w:color="auto" w:fill="auto"/>
          </w:tcPr>
          <w:p w14:paraId="590C8A90" w14:textId="77777777" w:rsidR="00AD294A" w:rsidRPr="00AD294A" w:rsidRDefault="00AD294A" w:rsidP="00AD294A">
            <w:pPr>
              <w:tabs>
                <w:tab w:val="left" w:pos="68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526" w:type="dxa"/>
            <w:shd w:val="clear" w:color="auto" w:fill="auto"/>
          </w:tcPr>
          <w:p w14:paraId="512CA13C" w14:textId="77777777" w:rsidR="00AD294A" w:rsidRPr="00AD294A" w:rsidRDefault="00AD294A" w:rsidP="00AD294A">
            <w:pPr>
              <w:tabs>
                <w:tab w:val="left" w:pos="68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D294A" w:rsidRPr="00AD294A" w14:paraId="7B557FAA" w14:textId="77777777" w:rsidTr="0043115A">
        <w:tc>
          <w:tcPr>
            <w:tcW w:w="6895" w:type="dxa"/>
            <w:shd w:val="clear" w:color="auto" w:fill="auto"/>
          </w:tcPr>
          <w:p w14:paraId="7F0DD590" w14:textId="77777777" w:rsidR="00AD294A" w:rsidRPr="00AD294A" w:rsidRDefault="00AD294A" w:rsidP="00AD294A">
            <w:pPr>
              <w:tabs>
                <w:tab w:val="left" w:pos="68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D29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Площадки для игр детей дошкольного и младшего школьного возраста</w:t>
            </w:r>
          </w:p>
        </w:tc>
        <w:tc>
          <w:tcPr>
            <w:tcW w:w="3526" w:type="dxa"/>
            <w:shd w:val="clear" w:color="auto" w:fill="auto"/>
          </w:tcPr>
          <w:p w14:paraId="50C6F298" w14:textId="77777777" w:rsidR="00AD294A" w:rsidRPr="00AD294A" w:rsidRDefault="00AD294A" w:rsidP="00AD294A">
            <w:pPr>
              <w:tabs>
                <w:tab w:val="left" w:pos="68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D29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0,7*</w:t>
            </w:r>
          </w:p>
        </w:tc>
      </w:tr>
      <w:tr w:rsidR="00AD294A" w:rsidRPr="00AD294A" w14:paraId="6F8FCBD0" w14:textId="77777777" w:rsidTr="0043115A">
        <w:tc>
          <w:tcPr>
            <w:tcW w:w="6895" w:type="dxa"/>
            <w:shd w:val="clear" w:color="auto" w:fill="auto"/>
          </w:tcPr>
          <w:p w14:paraId="1A0FA3C8" w14:textId="77777777" w:rsidR="00AD294A" w:rsidRPr="00AD294A" w:rsidRDefault="00AD294A" w:rsidP="00AD294A">
            <w:pPr>
              <w:tabs>
                <w:tab w:val="left" w:pos="68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D29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Площадки для отдыха взрослого населения</w:t>
            </w:r>
          </w:p>
        </w:tc>
        <w:tc>
          <w:tcPr>
            <w:tcW w:w="3526" w:type="dxa"/>
            <w:shd w:val="clear" w:color="auto" w:fill="auto"/>
          </w:tcPr>
          <w:p w14:paraId="650AEF6B" w14:textId="77777777" w:rsidR="00AD294A" w:rsidRPr="00AD294A" w:rsidRDefault="00AD294A" w:rsidP="00AD294A">
            <w:pPr>
              <w:tabs>
                <w:tab w:val="left" w:pos="68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D29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0,1*</w:t>
            </w:r>
          </w:p>
        </w:tc>
      </w:tr>
      <w:tr w:rsidR="00AD294A" w:rsidRPr="00AD294A" w14:paraId="63E743EA" w14:textId="77777777" w:rsidTr="0043115A">
        <w:tc>
          <w:tcPr>
            <w:tcW w:w="6895" w:type="dxa"/>
            <w:shd w:val="clear" w:color="auto" w:fill="auto"/>
          </w:tcPr>
          <w:p w14:paraId="7A8AD2A2" w14:textId="77777777" w:rsidR="00AD294A" w:rsidRPr="00AD294A" w:rsidRDefault="00AD294A" w:rsidP="00AD294A">
            <w:pPr>
              <w:tabs>
                <w:tab w:val="left" w:pos="68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D29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Площадки для занятий физкультурой</w:t>
            </w:r>
          </w:p>
        </w:tc>
        <w:tc>
          <w:tcPr>
            <w:tcW w:w="3526" w:type="dxa"/>
            <w:shd w:val="clear" w:color="auto" w:fill="auto"/>
          </w:tcPr>
          <w:p w14:paraId="3ABF9C98" w14:textId="77777777" w:rsidR="00AD294A" w:rsidRPr="00AD294A" w:rsidRDefault="00AD294A" w:rsidP="00AD294A">
            <w:pPr>
              <w:tabs>
                <w:tab w:val="left" w:pos="68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D29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2,0*</w:t>
            </w:r>
          </w:p>
        </w:tc>
      </w:tr>
      <w:tr w:rsidR="00AD294A" w:rsidRPr="00AD294A" w14:paraId="22E43C28" w14:textId="77777777" w:rsidTr="0043115A">
        <w:tc>
          <w:tcPr>
            <w:tcW w:w="6895" w:type="dxa"/>
            <w:shd w:val="clear" w:color="auto" w:fill="auto"/>
          </w:tcPr>
          <w:p w14:paraId="3A2559E6" w14:textId="77777777" w:rsidR="00AD294A" w:rsidRPr="00AD294A" w:rsidRDefault="00AD294A" w:rsidP="00AD294A">
            <w:pPr>
              <w:tabs>
                <w:tab w:val="left" w:pos="68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D29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Площадки для хозяйственных целей</w:t>
            </w:r>
          </w:p>
        </w:tc>
        <w:tc>
          <w:tcPr>
            <w:tcW w:w="3526" w:type="dxa"/>
            <w:shd w:val="clear" w:color="auto" w:fill="auto"/>
          </w:tcPr>
          <w:p w14:paraId="45F6A9FD" w14:textId="77777777" w:rsidR="00AD294A" w:rsidRPr="00AD294A" w:rsidRDefault="00AD294A" w:rsidP="00AD294A">
            <w:pPr>
              <w:tabs>
                <w:tab w:val="left" w:pos="68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D29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0,2*</w:t>
            </w:r>
          </w:p>
        </w:tc>
      </w:tr>
      <w:tr w:rsidR="00AD294A" w:rsidRPr="00AD294A" w14:paraId="30ED2BDE" w14:textId="77777777" w:rsidTr="0043115A">
        <w:tc>
          <w:tcPr>
            <w:tcW w:w="6895" w:type="dxa"/>
            <w:shd w:val="clear" w:color="auto" w:fill="auto"/>
          </w:tcPr>
          <w:p w14:paraId="28E49DEE" w14:textId="77777777" w:rsidR="00AD294A" w:rsidRPr="00AD294A" w:rsidRDefault="00AD294A" w:rsidP="00AD294A">
            <w:pPr>
              <w:tabs>
                <w:tab w:val="left" w:pos="68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D29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Площадки для выгула собак</w:t>
            </w:r>
          </w:p>
        </w:tc>
        <w:tc>
          <w:tcPr>
            <w:tcW w:w="3526" w:type="dxa"/>
            <w:shd w:val="clear" w:color="auto" w:fill="auto"/>
          </w:tcPr>
          <w:p w14:paraId="658B6D4E" w14:textId="77777777" w:rsidR="00AD294A" w:rsidRPr="00AD294A" w:rsidRDefault="00AD294A" w:rsidP="00AD294A">
            <w:pPr>
              <w:tabs>
                <w:tab w:val="left" w:pos="68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D29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0,1**</w:t>
            </w:r>
          </w:p>
        </w:tc>
      </w:tr>
      <w:tr w:rsidR="00AD294A" w:rsidRPr="00AD294A" w14:paraId="26F56B00" w14:textId="77777777" w:rsidTr="0043115A">
        <w:tc>
          <w:tcPr>
            <w:tcW w:w="6895" w:type="dxa"/>
            <w:shd w:val="clear" w:color="auto" w:fill="auto"/>
          </w:tcPr>
          <w:p w14:paraId="15B8B805" w14:textId="77777777" w:rsidR="00AD294A" w:rsidRPr="00AD294A" w:rsidRDefault="00AD294A" w:rsidP="00AD294A">
            <w:pPr>
              <w:tabs>
                <w:tab w:val="left" w:pos="68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D29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Открытые наземные стоянки (парковки) легкового автотранспорта</w:t>
            </w:r>
          </w:p>
        </w:tc>
        <w:tc>
          <w:tcPr>
            <w:tcW w:w="3526" w:type="dxa"/>
            <w:shd w:val="clear" w:color="auto" w:fill="auto"/>
          </w:tcPr>
          <w:p w14:paraId="6A785F85" w14:textId="77777777" w:rsidR="00AD294A" w:rsidRPr="00AD294A" w:rsidRDefault="00AD294A" w:rsidP="00AD294A">
            <w:pPr>
              <w:tabs>
                <w:tab w:val="left" w:pos="68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D29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8,75***</w:t>
            </w:r>
          </w:p>
        </w:tc>
      </w:tr>
      <w:tr w:rsidR="00AD294A" w:rsidRPr="00AD294A" w14:paraId="07581990" w14:textId="77777777" w:rsidTr="0043115A">
        <w:tc>
          <w:tcPr>
            <w:tcW w:w="6895" w:type="dxa"/>
            <w:shd w:val="clear" w:color="auto" w:fill="auto"/>
          </w:tcPr>
          <w:p w14:paraId="3016B83E" w14:textId="77777777" w:rsidR="00AD294A" w:rsidRPr="00AD294A" w:rsidRDefault="00AD294A" w:rsidP="00AD294A">
            <w:pPr>
              <w:tabs>
                <w:tab w:val="left" w:pos="68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D29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Озелененные территории</w:t>
            </w:r>
          </w:p>
        </w:tc>
        <w:tc>
          <w:tcPr>
            <w:tcW w:w="3526" w:type="dxa"/>
            <w:shd w:val="clear" w:color="auto" w:fill="auto"/>
          </w:tcPr>
          <w:p w14:paraId="72A6E2CF" w14:textId="77777777" w:rsidR="00AD294A" w:rsidRPr="00AD294A" w:rsidRDefault="00AD294A" w:rsidP="00AD294A">
            <w:pPr>
              <w:tabs>
                <w:tab w:val="left" w:pos="68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D294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3,5****</w:t>
            </w:r>
          </w:p>
        </w:tc>
      </w:tr>
    </w:tbl>
    <w:p w14:paraId="4C6E1FB0" w14:textId="77777777" w:rsidR="00AD294A" w:rsidRPr="00AD294A" w:rsidRDefault="00AD294A" w:rsidP="00AD294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D294A">
        <w:rPr>
          <w:rFonts w:ascii="Times New Roman" w:eastAsia="Calibri" w:hAnsi="Times New Roman" w:cs="Times New Roman"/>
          <w:color w:val="auto"/>
          <w:lang w:eastAsia="en-US" w:bidi="ar-SA"/>
        </w:rPr>
        <w:t>Примечания.</w:t>
      </w:r>
    </w:p>
    <w:p w14:paraId="37C28ADD" w14:textId="77777777" w:rsidR="00AD294A" w:rsidRPr="00AD294A" w:rsidRDefault="00AD294A" w:rsidP="00AD294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D294A">
        <w:rPr>
          <w:rFonts w:ascii="Times New Roman" w:eastAsia="Calibri" w:hAnsi="Times New Roman" w:cs="Times New Roman"/>
          <w:color w:val="auto"/>
          <w:lang w:eastAsia="en-US" w:bidi="ar-SA"/>
        </w:rPr>
        <w:t>* Допускается уменьшать, но не более чем на 50%, удельные размеры площадок: для хозяйственных целей при застройке жилыми зданиями 9 этажей и выше; для игр детей, отдыха взрослого населения, занятий физкультурой при формировании единого игрового и физкультурно-оздоровительного комплекса на группу жилых домов, квартал, микрорайон;</w:t>
      </w:r>
    </w:p>
    <w:p w14:paraId="3D5617A7" w14:textId="77777777" w:rsidR="00AD294A" w:rsidRPr="00AD294A" w:rsidRDefault="00AD294A" w:rsidP="00AD294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D294A">
        <w:rPr>
          <w:rFonts w:ascii="Times New Roman" w:eastAsia="Calibri" w:hAnsi="Times New Roman" w:cs="Times New Roman"/>
          <w:color w:val="auto"/>
          <w:lang w:eastAsia="en-US" w:bidi="ar-SA"/>
        </w:rPr>
        <w:t>** Допускается объединять площадки на группу жилых домов, квартал, микрорайон, при этом удельные размеры площадки могут быть уменьшены на 50%.</w:t>
      </w:r>
    </w:p>
    <w:p w14:paraId="34CA9CDB" w14:textId="77777777" w:rsidR="00AD294A" w:rsidRDefault="00AD294A">
      <w:pPr>
        <w:pStyle w:val="27"/>
        <w:shd w:val="clear" w:color="auto" w:fill="auto"/>
        <w:spacing w:line="220" w:lineRule="exact"/>
      </w:pPr>
    </w:p>
    <w:p w14:paraId="0D3327D1" w14:textId="77777777" w:rsidR="00E74A7A" w:rsidRDefault="001E5C81" w:rsidP="008552B3">
      <w:pPr>
        <w:pStyle w:val="22"/>
        <w:keepNext/>
        <w:keepLines/>
        <w:numPr>
          <w:ilvl w:val="0"/>
          <w:numId w:val="38"/>
        </w:numPr>
        <w:shd w:val="clear" w:color="auto" w:fill="auto"/>
        <w:spacing w:line="278" w:lineRule="exact"/>
        <w:jc w:val="left"/>
      </w:pPr>
      <w:bookmarkStart w:id="30" w:name="bookmark29"/>
      <w:bookmarkStart w:id="31" w:name="bookmark30"/>
      <w:r>
        <w:t>Показатели обеспеченности иными объектами местного значения и доступности таких объектов. Объекты, относящиеся к области «Физическая культура и массовый спорт»</w:t>
      </w:r>
      <w:bookmarkEnd w:id="30"/>
      <w:bookmarkEnd w:id="3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1"/>
        <w:gridCol w:w="2832"/>
        <w:gridCol w:w="1286"/>
      </w:tblGrid>
      <w:tr w:rsidR="00E74A7A" w14:paraId="3DC75522" w14:textId="77777777">
        <w:trPr>
          <w:trHeight w:val="56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B2A67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>Объект нормирования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6BB70" w14:textId="77777777" w:rsidR="00E74A7A" w:rsidRDefault="001E5C81">
            <w:pPr>
              <w:pStyle w:val="20"/>
              <w:shd w:val="clear" w:color="auto" w:fill="auto"/>
            </w:pPr>
            <w:r>
              <w:rPr>
                <w:rStyle w:val="23"/>
              </w:rPr>
              <w:t>Условия применения показателя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181A5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3"/>
              </w:rPr>
              <w:t>Значение, не менее</w:t>
            </w:r>
          </w:p>
        </w:tc>
      </w:tr>
      <w:tr w:rsidR="00E74A7A" w14:paraId="2F692040" w14:textId="77777777">
        <w:trPr>
          <w:trHeight w:val="562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19CA0D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Показатель: </w:t>
            </w:r>
            <w:r>
              <w:rPr>
                <w:rStyle w:val="24"/>
              </w:rPr>
              <w:t>Коэффициент запаса к площади плоскостных спортивных сооружений - отноше</w:t>
            </w:r>
            <w:r>
              <w:rPr>
                <w:rStyle w:val="24"/>
              </w:rPr>
              <w:softHyphen/>
              <w:t>ние площади плоскостных спортивных сооружений к расчетной потребности</w:t>
            </w:r>
          </w:p>
        </w:tc>
      </w:tr>
      <w:tr w:rsidR="00E74A7A" w14:paraId="4EF45299" w14:textId="77777777">
        <w:trPr>
          <w:trHeight w:val="31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714AF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Квартал малоэтажной жилой застройки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16AD1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</w:t>
            </w:r>
            <w:r>
              <w:rPr>
                <w:rStyle w:val="24"/>
              </w:rPr>
              <w:softHyphen/>
              <w:t xml:space="preserve">тельстве и реконструкции плоскостных спортивных сооружений/объектов жилой </w:t>
            </w:r>
            <w:r>
              <w:rPr>
                <w:rStyle w:val="24"/>
              </w:rPr>
              <w:lastRenderedPageBreak/>
              <w:t>застройки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BCDD6" w14:textId="77777777" w:rsidR="00E74A7A" w:rsidRDefault="001E5C81" w:rsidP="0027248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lastRenderedPageBreak/>
              <w:t>-/-</w:t>
            </w:r>
          </w:p>
        </w:tc>
      </w:tr>
      <w:tr w:rsidR="00E74A7A" w14:paraId="08A876C9" w14:textId="77777777">
        <w:trPr>
          <w:trHeight w:val="31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198D8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Район малоэтажной жилой застройки</w:t>
            </w: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21411A" w14:textId="77777777" w:rsidR="00E74A7A" w:rsidRDefault="00E74A7A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B69D9" w14:textId="77777777" w:rsidR="00E74A7A" w:rsidRDefault="001E5C81" w:rsidP="0027248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1,4/1,2</w:t>
            </w:r>
          </w:p>
        </w:tc>
      </w:tr>
      <w:tr w:rsidR="00E74A7A" w14:paraId="76514EA6" w14:textId="77777777">
        <w:trPr>
          <w:trHeight w:val="31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1C567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 дачной (садовой) застройки</w:t>
            </w: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5EC5BB" w14:textId="77777777" w:rsidR="00E74A7A" w:rsidRDefault="00E74A7A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44B16" w14:textId="77777777" w:rsidR="00E74A7A" w:rsidRDefault="001E5C81" w:rsidP="0027248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1,0/1,0</w:t>
            </w:r>
          </w:p>
        </w:tc>
      </w:tr>
      <w:tr w:rsidR="00E74A7A" w14:paraId="280D2227" w14:textId="77777777" w:rsidTr="009C447F">
        <w:trPr>
          <w:trHeight w:val="31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433755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Группа СЖД, МЖД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E89A0" w14:textId="77777777" w:rsidR="00E74A7A" w:rsidRDefault="00E74A7A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29F7D" w14:textId="77777777" w:rsidR="00E74A7A" w:rsidRDefault="001E5C81" w:rsidP="0027248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0,5/0,4</w:t>
            </w:r>
          </w:p>
        </w:tc>
      </w:tr>
      <w:tr w:rsidR="00E74A7A" w14:paraId="499CF5E1" w14:textId="77777777" w:rsidTr="009C447F">
        <w:trPr>
          <w:trHeight w:val="83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3FE4C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lastRenderedPageBreak/>
              <w:t>Квартал среднеэтажной, многоэтажной жилой застройки (с учетом плоскостных спортивных сооружений групп</w:t>
            </w:r>
          </w:p>
          <w:p w14:paraId="379F7211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домов)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7C273" w14:textId="77777777" w:rsidR="00E74A7A" w:rsidRDefault="00E74A7A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BB289" w14:textId="77777777" w:rsidR="00E74A7A" w:rsidRDefault="001E5C81" w:rsidP="0027248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1,0/0,8</w:t>
            </w:r>
          </w:p>
        </w:tc>
      </w:tr>
      <w:tr w:rsidR="00E74A7A" w14:paraId="4882940C" w14:textId="77777777">
        <w:trPr>
          <w:trHeight w:val="84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196DA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Район среднеэтажной, многоэтажной жилой застройки (с учетом плоскостных спортивных сооружений групп домов и кварталов жилой застройки)</w:t>
            </w: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54E210" w14:textId="77777777" w:rsidR="00E74A7A" w:rsidRDefault="00E74A7A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17AD9" w14:textId="77777777" w:rsidR="00E74A7A" w:rsidRDefault="001E5C81" w:rsidP="0027248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1,5/1,2</w:t>
            </w:r>
          </w:p>
        </w:tc>
      </w:tr>
      <w:tr w:rsidR="00E74A7A" w14:paraId="60223DB0" w14:textId="77777777">
        <w:trPr>
          <w:trHeight w:val="562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6798F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Показатель: </w:t>
            </w:r>
            <w:r>
              <w:rPr>
                <w:rStyle w:val="24"/>
              </w:rPr>
              <w:t>Коэффициент запаса к площади помещений для физкультурно-оздоровительных занятий в микрорайоне - отношение площади таких помещений к расчетной потребности</w:t>
            </w:r>
          </w:p>
        </w:tc>
      </w:tr>
      <w:tr w:rsidR="00E74A7A" w14:paraId="20874E0B" w14:textId="77777777">
        <w:trPr>
          <w:trHeight w:val="31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56181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Квартал малоэтажной жилой застройки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A602B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</w:t>
            </w:r>
            <w:r>
              <w:rPr>
                <w:rStyle w:val="24"/>
              </w:rPr>
              <w:softHyphen/>
              <w:t>тельстве и реконструкции плоскостных спортивных сооружений/объектов жилой застройки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7FDFB" w14:textId="77777777" w:rsidR="00E74A7A" w:rsidRDefault="001E5C81" w:rsidP="0027248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-/-</w:t>
            </w:r>
          </w:p>
        </w:tc>
      </w:tr>
      <w:tr w:rsidR="00E74A7A" w14:paraId="03724C0B" w14:textId="77777777">
        <w:trPr>
          <w:trHeight w:val="31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9B6E5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Район малоэтажной жилой застройки</w:t>
            </w: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7A19D4" w14:textId="77777777" w:rsidR="00E74A7A" w:rsidRDefault="00E74A7A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D9B0F" w14:textId="77777777" w:rsidR="00E74A7A" w:rsidRDefault="001E5C81" w:rsidP="0027248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1,4/1,2</w:t>
            </w:r>
          </w:p>
        </w:tc>
      </w:tr>
      <w:tr w:rsidR="00E74A7A" w14:paraId="54140F00" w14:textId="77777777">
        <w:trPr>
          <w:trHeight w:val="31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C014F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Группа СЖД, МЖД</w:t>
            </w: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2B2032" w14:textId="77777777" w:rsidR="00E74A7A" w:rsidRDefault="00E74A7A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EF89A" w14:textId="77777777" w:rsidR="00E74A7A" w:rsidRDefault="001E5C81" w:rsidP="0027248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1,0/0,8</w:t>
            </w:r>
          </w:p>
        </w:tc>
      </w:tr>
      <w:tr w:rsidR="00E74A7A" w14:paraId="28E51195" w14:textId="77777777">
        <w:trPr>
          <w:trHeight w:val="83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051C9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Квартал среднеэтажной, многоэтажной жилой застройки (с учетом плоскостных спортивных сооружений групп</w:t>
            </w:r>
          </w:p>
          <w:p w14:paraId="5B9E5D3E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домов)</w:t>
            </w: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6BE977" w14:textId="77777777" w:rsidR="00E74A7A" w:rsidRDefault="00E74A7A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8612E" w14:textId="77777777" w:rsidR="00E74A7A" w:rsidRDefault="001E5C81" w:rsidP="0027248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1,5/1,2</w:t>
            </w:r>
          </w:p>
        </w:tc>
      </w:tr>
      <w:tr w:rsidR="00E74A7A" w14:paraId="1368A34F" w14:textId="77777777">
        <w:trPr>
          <w:trHeight w:val="562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03BF2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Показатель, единица измерения: </w:t>
            </w:r>
            <w:r>
              <w:rPr>
                <w:rStyle w:val="24"/>
              </w:rPr>
              <w:t>Доля объектов физической культуры и массового спорта, от</w:t>
            </w:r>
            <w:r>
              <w:rPr>
                <w:rStyle w:val="24"/>
              </w:rPr>
              <w:softHyphen/>
              <w:t>вечающих требованиям к обеспечению доступности для маломобильных групп населения, %</w:t>
            </w:r>
          </w:p>
        </w:tc>
      </w:tr>
      <w:tr w:rsidR="00E74A7A" w14:paraId="650E1954" w14:textId="77777777">
        <w:trPr>
          <w:trHeight w:val="8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4DD2DC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Объект физической культуры и массового спорта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9F0E80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</w:t>
            </w:r>
            <w:r>
              <w:rPr>
                <w:rStyle w:val="24"/>
              </w:rPr>
              <w:softHyphen/>
              <w:t>тельстве и реконструкции системы объектов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C1067" w14:textId="77777777" w:rsidR="00E74A7A" w:rsidRDefault="001E5C81" w:rsidP="0027248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100,0</w:t>
            </w:r>
          </w:p>
        </w:tc>
      </w:tr>
    </w:tbl>
    <w:p w14:paraId="68EEAA84" w14:textId="77777777" w:rsidR="00E74A7A" w:rsidRDefault="00E74A7A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1"/>
        <w:gridCol w:w="2832"/>
        <w:gridCol w:w="1286"/>
      </w:tblGrid>
      <w:tr w:rsidR="00E74A7A" w14:paraId="7B381202" w14:textId="77777777" w:rsidTr="00272487">
        <w:trPr>
          <w:trHeight w:val="56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08596" w14:textId="77777777" w:rsidR="00E74A7A" w:rsidRDefault="00E74A7A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E19A18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физической культуры и массового спорта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152F3" w14:textId="77777777" w:rsidR="00E74A7A" w:rsidRDefault="00E74A7A">
            <w:pPr>
              <w:rPr>
                <w:sz w:val="10"/>
                <w:szCs w:val="10"/>
              </w:rPr>
            </w:pPr>
          </w:p>
        </w:tc>
      </w:tr>
      <w:tr w:rsidR="00E74A7A" w14:paraId="3F8CFC79" w14:textId="77777777" w:rsidTr="00272487">
        <w:trPr>
          <w:trHeight w:val="1114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17DFD9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Показатель: </w:t>
            </w:r>
            <w:r>
              <w:rPr>
                <w:rStyle w:val="24"/>
              </w:rPr>
              <w:t>Коэффициент изменения пропускной способности (площади плоскостных спортивных сооружений площади пола спортивных залов и зеркала бассейнов вместимости трибун и т. д.) объектов - отношение значения показателя объекта после реконструкции к его значению</w:t>
            </w:r>
          </w:p>
          <w:p w14:paraId="7BF34AE4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до реконструкции</w:t>
            </w:r>
          </w:p>
        </w:tc>
      </w:tr>
      <w:tr w:rsidR="00E74A7A" w14:paraId="7578DE15" w14:textId="77777777">
        <w:trPr>
          <w:trHeight w:val="8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E7A50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Объект физической культуры и массового спорта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670610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При реконструкции объектов физической культуры и массового спорта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053B9" w14:textId="77777777" w:rsidR="00E74A7A" w:rsidRDefault="001E5C81" w:rsidP="0027248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1,0</w:t>
            </w:r>
          </w:p>
        </w:tc>
      </w:tr>
    </w:tbl>
    <w:p w14:paraId="4387D2C7" w14:textId="77777777" w:rsidR="008552B3" w:rsidRDefault="008552B3" w:rsidP="008552B3">
      <w:pPr>
        <w:pStyle w:val="60"/>
        <w:shd w:val="clear" w:color="auto" w:fill="auto"/>
        <w:tabs>
          <w:tab w:val="left" w:pos="710"/>
        </w:tabs>
        <w:ind w:firstLine="0"/>
      </w:pPr>
      <w:bookmarkStart w:id="32" w:name="bookmark31"/>
    </w:p>
    <w:p w14:paraId="38ECD1D4" w14:textId="1B904834" w:rsidR="00E74A7A" w:rsidRDefault="001E5C81" w:rsidP="008552B3">
      <w:pPr>
        <w:pStyle w:val="60"/>
        <w:numPr>
          <w:ilvl w:val="0"/>
          <w:numId w:val="39"/>
        </w:numPr>
        <w:shd w:val="clear" w:color="auto" w:fill="auto"/>
        <w:tabs>
          <w:tab w:val="left" w:pos="284"/>
        </w:tabs>
        <w:ind w:left="284" w:hanging="284"/>
      </w:pPr>
      <w:r>
        <w:t>Показатели обеспеченности иными объектами местного значения и доступности таких объектов. Объекты, относящиеся к области «Библиотечное обслуживание населения, организация досуга и культуры»</w:t>
      </w:r>
      <w:bookmarkEnd w:id="3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6"/>
        <w:gridCol w:w="2126"/>
        <w:gridCol w:w="2136"/>
      </w:tblGrid>
      <w:tr w:rsidR="00E74A7A" w14:paraId="525EC80E" w14:textId="77777777">
        <w:trPr>
          <w:trHeight w:val="566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A71C7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>Объект нормирования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BCF3D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>Условия примене</w:t>
            </w:r>
            <w:r>
              <w:rPr>
                <w:rStyle w:val="23"/>
              </w:rPr>
              <w:softHyphen/>
              <w:t>ния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A1905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>Значение</w:t>
            </w:r>
          </w:p>
        </w:tc>
      </w:tr>
      <w:tr w:rsidR="00E74A7A" w14:paraId="07B3EFB8" w14:textId="77777777">
        <w:trPr>
          <w:trHeight w:val="562"/>
        </w:trPr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2DA8DD" w14:textId="77777777" w:rsidR="00E74A7A" w:rsidRDefault="001E5C81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3"/>
              </w:rPr>
              <w:t xml:space="preserve">Показатель: </w:t>
            </w:r>
            <w:r>
              <w:rPr>
                <w:rStyle w:val="24"/>
              </w:rPr>
              <w:t>Коэффициент запаса к мощности объектов библиотечного обслуживания, досуга и культуры - отношение мощности (площади, вместимости) объектов к расчетной потребности</w:t>
            </w:r>
          </w:p>
        </w:tc>
      </w:tr>
      <w:tr w:rsidR="00E74A7A" w14:paraId="3EBD0B03" w14:textId="77777777">
        <w:trPr>
          <w:trHeight w:val="1666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0199F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Библиотека Дом культуры Сельский клуб Центр культурного развития Парк культуры и отдыха Кинозал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3AFF2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строительстве объекта/ реконструкции объекта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19FD1" w14:textId="77777777" w:rsidR="00E74A7A" w:rsidRDefault="001E5C81" w:rsidP="0027248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1,2/1,1</w:t>
            </w:r>
          </w:p>
        </w:tc>
      </w:tr>
      <w:tr w:rsidR="00E74A7A" w14:paraId="01552206" w14:textId="77777777" w:rsidTr="009C447F">
        <w:trPr>
          <w:trHeight w:val="840"/>
        </w:trPr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C561E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>Показатель: *</w:t>
            </w:r>
            <w:r>
              <w:rPr>
                <w:rStyle w:val="24"/>
              </w:rPr>
              <w:t>Кондиции объектов улично-дорожной сети, с которыми у перечисленных объек</w:t>
            </w:r>
            <w:r>
              <w:rPr>
                <w:rStyle w:val="24"/>
              </w:rPr>
              <w:softHyphen/>
              <w:t>тов должна быть обеспечена основная пешеходная коммуникация (проложенная вдоль улиц и</w:t>
            </w:r>
          </w:p>
          <w:p w14:paraId="7260A98B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дорог (тротуары) или независимо от них), не хуже</w:t>
            </w:r>
          </w:p>
        </w:tc>
      </w:tr>
      <w:tr w:rsidR="00E74A7A" w14:paraId="7D6B1BD8" w14:textId="77777777" w:rsidTr="009C447F">
        <w:trPr>
          <w:trHeight w:val="1666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0702A4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Объект на территории сельских населенных пунктов: - дом культуры - центр культурного развития - кинозал</w:t>
            </w:r>
          </w:p>
          <w:p w14:paraId="39FD2BD7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передвижной многофункциональный культурный</w:t>
            </w:r>
          </w:p>
          <w:p w14:paraId="4087A961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центр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79B2A6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 xml:space="preserve">При размещении, строительстве, преобразовании и реконструкции объектов библиотечного обслуживания, досуга и </w:t>
            </w:r>
            <w:r>
              <w:rPr>
                <w:rStyle w:val="24"/>
              </w:rPr>
              <w:lastRenderedPageBreak/>
              <w:t>культуры, а также улиц и дорог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75DEC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lastRenderedPageBreak/>
              <w:t>Основная улица</w:t>
            </w:r>
          </w:p>
        </w:tc>
      </w:tr>
      <w:tr w:rsidR="00E74A7A" w14:paraId="4015BA9C" w14:textId="77777777" w:rsidTr="009C447F">
        <w:trPr>
          <w:trHeight w:val="840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82A14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lastRenderedPageBreak/>
              <w:t>Объект на территории сельских населенных пунктов: - сельский клуб</w:t>
            </w:r>
          </w:p>
          <w:p w14:paraId="6712F770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- сельская массовая библиотека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B6A0A" w14:textId="77777777" w:rsidR="00E74A7A" w:rsidRDefault="00E74A7A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FE01F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Местная улица</w:t>
            </w:r>
          </w:p>
        </w:tc>
      </w:tr>
      <w:tr w:rsidR="00E74A7A" w14:paraId="0128545D" w14:textId="77777777">
        <w:trPr>
          <w:trHeight w:val="1387"/>
        </w:trPr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4D91A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>Показатель: *</w:t>
            </w:r>
            <w:r>
              <w:rPr>
                <w:rStyle w:val="24"/>
              </w:rPr>
              <w:t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- кондиции дороги (улицы) или участка дороги (улицы), по которому проходит такой маршрут с худшими (наиболее низкими)</w:t>
            </w:r>
          </w:p>
          <w:p w14:paraId="7B297988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показателями, не хуже</w:t>
            </w:r>
          </w:p>
        </w:tc>
      </w:tr>
      <w:tr w:rsidR="00E74A7A" w14:paraId="4CC8005F" w14:textId="77777777">
        <w:trPr>
          <w:trHeight w:val="1114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9344D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Объект на территории сельских населенных пунктов: - дом культуры - центр культурного развития - кинозал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83083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строительстве, преобразовании и реконструкции объектов библиотечного обслуживания, досуга и культуры, а также улиц и дорог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9DBF5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Основная улица Автомобильная до</w:t>
            </w:r>
            <w:r>
              <w:rPr>
                <w:rStyle w:val="24"/>
              </w:rPr>
              <w:softHyphen/>
              <w:t xml:space="preserve">рога </w:t>
            </w:r>
            <w:r>
              <w:rPr>
                <w:rStyle w:val="24"/>
                <w:lang w:val="en-US" w:eastAsia="en-US" w:bidi="en-US"/>
              </w:rPr>
              <w:t>IV</w:t>
            </w:r>
            <w:r>
              <w:rPr>
                <w:rStyle w:val="24"/>
              </w:rPr>
              <w:t>-ой техниче</w:t>
            </w:r>
            <w:r>
              <w:rPr>
                <w:rStyle w:val="24"/>
              </w:rPr>
              <w:softHyphen/>
              <w:t>ской категории</w:t>
            </w:r>
          </w:p>
        </w:tc>
      </w:tr>
      <w:tr w:rsidR="00E74A7A" w14:paraId="1F0E4B45" w14:textId="77777777">
        <w:trPr>
          <w:trHeight w:val="138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32975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Объект на территории сельских населенных пунктов: - сельский клуб, сельская массовая библиотека - передвижной многофункциональный культурный</w:t>
            </w:r>
          </w:p>
          <w:p w14:paraId="6D1A4B63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центр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CB05A9" w14:textId="77777777" w:rsidR="00E74A7A" w:rsidRDefault="00E74A7A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4DF11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Местная улица Автомобильная до</w:t>
            </w:r>
            <w:r>
              <w:rPr>
                <w:rStyle w:val="24"/>
              </w:rPr>
              <w:softHyphen/>
              <w:t xml:space="preserve">рога </w:t>
            </w:r>
            <w:r>
              <w:rPr>
                <w:rStyle w:val="24"/>
                <w:lang w:val="en-US" w:eastAsia="en-US" w:bidi="en-US"/>
              </w:rPr>
              <w:t>V</w:t>
            </w:r>
            <w:r>
              <w:rPr>
                <w:rStyle w:val="24"/>
              </w:rPr>
              <w:t>-ой техниче</w:t>
            </w:r>
            <w:r>
              <w:rPr>
                <w:rStyle w:val="24"/>
              </w:rPr>
              <w:softHyphen/>
              <w:t>ской категории</w:t>
            </w:r>
          </w:p>
        </w:tc>
      </w:tr>
      <w:tr w:rsidR="00E74A7A" w14:paraId="4676BE6C" w14:textId="77777777">
        <w:trPr>
          <w:trHeight w:val="845"/>
        </w:trPr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A6379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3"/>
              </w:rPr>
              <w:t xml:space="preserve">Показатель, единица измерения: </w:t>
            </w:r>
            <w:r>
              <w:rPr>
                <w:rStyle w:val="24"/>
              </w:rPr>
              <w:t>Коэффициент изменения показателя обеспеченности объек</w:t>
            </w:r>
            <w:r>
              <w:rPr>
                <w:rStyle w:val="24"/>
              </w:rPr>
              <w:softHyphen/>
              <w:t>тов библиотечного обслуживания, досуга и культуры объектами благоустройства - отношение значения показателя объекта после реконструкции к его значению до реконструкции, не менее</w:t>
            </w:r>
          </w:p>
        </w:tc>
      </w:tr>
    </w:tbl>
    <w:p w14:paraId="5474082E" w14:textId="77777777" w:rsidR="00E74A7A" w:rsidRDefault="00E74A7A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6"/>
        <w:gridCol w:w="2126"/>
        <w:gridCol w:w="2136"/>
      </w:tblGrid>
      <w:tr w:rsidR="00E74A7A" w14:paraId="0BBC2185" w14:textId="77777777" w:rsidTr="00272487">
        <w:trPr>
          <w:trHeight w:val="864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6AC07B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Площадь земельного участка объекта библиотечного обслуживания, досуга и культуры Площадь зеленых насаждений парков культуры и от</w:t>
            </w:r>
            <w:r w:rsidR="00CE603F">
              <w:rPr>
                <w:rStyle w:val="24"/>
              </w:rPr>
              <w:t xml:space="preserve">дыха, а также садов </w:t>
            </w:r>
            <w:r>
              <w:rPr>
                <w:rStyle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66D426" w14:textId="77777777" w:rsidR="00E74A7A" w:rsidRDefault="001E5C81" w:rsidP="00CE603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При размещении,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588C2" w14:textId="77777777" w:rsidR="00E74A7A" w:rsidRDefault="00E74A7A">
            <w:pPr>
              <w:rPr>
                <w:sz w:val="10"/>
                <w:szCs w:val="10"/>
              </w:rPr>
            </w:pPr>
          </w:p>
        </w:tc>
      </w:tr>
      <w:tr w:rsidR="00E74A7A" w14:paraId="37A757A6" w14:textId="77777777" w:rsidTr="00272487">
        <w:trPr>
          <w:trHeight w:val="274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E90C8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 xml:space="preserve"> при здании (учреждении) библи</w:t>
            </w:r>
            <w:r w:rsidR="00CE603F">
              <w:rPr>
                <w:rStyle w:val="24"/>
              </w:rPr>
              <w:t>отечного</w:t>
            </w:r>
            <w:r>
              <w:rPr>
                <w:rStyle w:val="24"/>
              </w:rPr>
              <w:t>-</w:t>
            </w:r>
            <w:r w:rsidR="00CE603F">
              <w:rPr>
                <w:rStyle w:val="24"/>
              </w:rPr>
              <w:t>обслуживания,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51B9B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строительстве,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0BFB5" w14:textId="77777777" w:rsidR="00E74A7A" w:rsidRDefault="00E74A7A">
            <w:pPr>
              <w:rPr>
                <w:sz w:val="10"/>
                <w:szCs w:val="10"/>
              </w:rPr>
            </w:pPr>
          </w:p>
        </w:tc>
      </w:tr>
      <w:tr w:rsidR="00E74A7A" w14:paraId="4FC08870" w14:textId="77777777">
        <w:trPr>
          <w:trHeight w:val="298"/>
        </w:trPr>
        <w:tc>
          <w:tcPr>
            <w:tcW w:w="5846" w:type="dxa"/>
            <w:tcBorders>
              <w:left w:val="single" w:sz="4" w:space="0" w:color="auto"/>
            </w:tcBorders>
            <w:shd w:val="clear" w:color="auto" w:fill="FFFFFF"/>
          </w:tcPr>
          <w:p w14:paraId="29DA4D6E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 xml:space="preserve"> досуга и культуры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36D92B6F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преобразовании и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41D30" w14:textId="77777777" w:rsidR="00E74A7A" w:rsidRDefault="00E74A7A">
            <w:pPr>
              <w:rPr>
                <w:sz w:val="10"/>
                <w:szCs w:val="10"/>
              </w:rPr>
            </w:pPr>
          </w:p>
        </w:tc>
      </w:tr>
      <w:tr w:rsidR="00E74A7A" w14:paraId="7551015C" w14:textId="77777777">
        <w:trPr>
          <w:trHeight w:val="254"/>
        </w:trPr>
        <w:tc>
          <w:tcPr>
            <w:tcW w:w="58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3F0DE6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Площадь пола помещений для культурно-массовой 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0508E6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реконструкции</w:t>
            </w:r>
          </w:p>
        </w:tc>
        <w:tc>
          <w:tcPr>
            <w:tcW w:w="2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318F3" w14:textId="77777777" w:rsidR="00E74A7A" w:rsidRDefault="001E5C81" w:rsidP="0027248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1,0</w:t>
            </w:r>
          </w:p>
        </w:tc>
      </w:tr>
      <w:tr w:rsidR="00E74A7A" w14:paraId="2F9D1905" w14:textId="77777777">
        <w:trPr>
          <w:trHeight w:val="259"/>
        </w:trPr>
        <w:tc>
          <w:tcPr>
            <w:tcW w:w="58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AE1385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политико-воспитательной работы с населением, до-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2F9AC7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объектов библио</w:t>
            </w:r>
            <w:r w:rsidR="00CE603F">
              <w:rPr>
                <w:rStyle w:val="24"/>
              </w:rPr>
              <w:t>течного</w:t>
            </w:r>
            <w:r>
              <w:rPr>
                <w:rStyle w:val="24"/>
              </w:rPr>
              <w:t>-</w:t>
            </w:r>
            <w:r w:rsidR="00CE603F">
              <w:rPr>
                <w:rStyle w:val="24"/>
              </w:rPr>
              <w:t xml:space="preserve">обслуживания, 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18662" w14:textId="77777777" w:rsidR="00E74A7A" w:rsidRDefault="00E74A7A"/>
        </w:tc>
      </w:tr>
      <w:tr w:rsidR="00E74A7A" w14:paraId="1BC16772" w14:textId="77777777">
        <w:trPr>
          <w:trHeight w:val="293"/>
        </w:trPr>
        <w:tc>
          <w:tcPr>
            <w:tcW w:w="58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D5B03B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суга и любительской деятельности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D69D7C" w14:textId="77777777" w:rsidR="00E74A7A" w:rsidRDefault="00CE603F">
            <w:pPr>
              <w:pStyle w:val="20"/>
              <w:shd w:val="clear" w:color="auto" w:fill="auto"/>
              <w:spacing w:line="220" w:lineRule="exact"/>
            </w:pPr>
            <w:r>
              <w:t>досуга и культуры.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4A2AB" w14:textId="77777777" w:rsidR="00E74A7A" w:rsidRDefault="00E74A7A">
            <w:pPr>
              <w:rPr>
                <w:sz w:val="10"/>
                <w:szCs w:val="10"/>
              </w:rPr>
            </w:pPr>
          </w:p>
        </w:tc>
      </w:tr>
      <w:tr w:rsidR="00E74A7A" w14:paraId="570C9079" w14:textId="77777777">
        <w:trPr>
          <w:trHeight w:val="283"/>
        </w:trPr>
        <w:tc>
          <w:tcPr>
            <w:tcW w:w="58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AA346A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Количество посетительских мест в сельских клубах 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A9A298" w14:textId="77777777" w:rsidR="00E74A7A" w:rsidRDefault="00E74A7A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F841F" w14:textId="77777777" w:rsidR="00E74A7A" w:rsidRDefault="00E74A7A">
            <w:pPr>
              <w:rPr>
                <w:sz w:val="10"/>
                <w:szCs w:val="10"/>
              </w:rPr>
            </w:pPr>
          </w:p>
        </w:tc>
      </w:tr>
      <w:tr w:rsidR="00E74A7A" w14:paraId="3DA3D5C6" w14:textId="77777777">
        <w:trPr>
          <w:trHeight w:val="293"/>
        </w:trPr>
        <w:tc>
          <w:tcPr>
            <w:tcW w:w="58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0F4B80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домах культуры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D0234D" w14:textId="77777777" w:rsidR="00E74A7A" w:rsidRDefault="00E74A7A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7047B" w14:textId="77777777" w:rsidR="00E74A7A" w:rsidRDefault="00E74A7A">
            <w:pPr>
              <w:rPr>
                <w:sz w:val="10"/>
                <w:szCs w:val="10"/>
              </w:rPr>
            </w:pPr>
          </w:p>
        </w:tc>
      </w:tr>
      <w:tr w:rsidR="00E74A7A" w14:paraId="7156A572" w14:textId="77777777">
        <w:trPr>
          <w:trHeight w:val="518"/>
        </w:trPr>
        <w:tc>
          <w:tcPr>
            <w:tcW w:w="5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CE6C5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4"/>
              </w:rPr>
              <w:t>Количество единиц хранения и читательских мест в сельских массовых библиотеках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DE53E" w14:textId="77777777" w:rsidR="00E74A7A" w:rsidRDefault="00E74A7A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02E8C" w14:textId="77777777" w:rsidR="00E74A7A" w:rsidRDefault="00E74A7A">
            <w:pPr>
              <w:rPr>
                <w:sz w:val="10"/>
                <w:szCs w:val="10"/>
              </w:rPr>
            </w:pPr>
          </w:p>
        </w:tc>
      </w:tr>
    </w:tbl>
    <w:p w14:paraId="79EC4575" w14:textId="77777777" w:rsidR="00056B8C" w:rsidRDefault="00056B8C" w:rsidP="00AD294A">
      <w:pPr>
        <w:pStyle w:val="50"/>
        <w:shd w:val="clear" w:color="auto" w:fill="auto"/>
        <w:ind w:firstLine="0"/>
        <w:jc w:val="left"/>
      </w:pPr>
    </w:p>
    <w:p w14:paraId="7831815A" w14:textId="77777777" w:rsidR="00E74A7A" w:rsidRDefault="001E5C81">
      <w:pPr>
        <w:pStyle w:val="50"/>
        <w:shd w:val="clear" w:color="auto" w:fill="auto"/>
        <w:ind w:firstLine="360"/>
        <w:jc w:val="left"/>
      </w:pPr>
      <w:r>
        <w:t>*Кондиции дорог вне населенного пункта согласно ГОСТР 52398-2005 «Классификация авто</w:t>
      </w:r>
      <w:r>
        <w:softHyphen/>
        <w:t>мобильных дорог. Основные параметры и требования», кондиции улиц и дорог в населенном пункте согласно Своду правил СП 42.13330.2016 «Градостроительство. Планировка и застройка город</w:t>
      </w:r>
      <w:r>
        <w:softHyphen/>
        <w:t>ских и сельских поселений».</w:t>
      </w:r>
    </w:p>
    <w:p w14:paraId="1E3C509C" w14:textId="77777777" w:rsidR="00E74A7A" w:rsidRDefault="001E5C81">
      <w:pPr>
        <w:pStyle w:val="50"/>
        <w:shd w:val="clear" w:color="auto" w:fill="auto"/>
        <w:ind w:firstLine="360"/>
        <w:jc w:val="left"/>
      </w:pPr>
      <w:bookmarkStart w:id="33" w:name="bookmark32"/>
      <w:r>
        <w:t>Пешеходная связь с автомобильной дорогой обеспечивается до остановочного пункта обще</w:t>
      </w:r>
      <w:r>
        <w:softHyphen/>
        <w:t>ственного транспорта общего пользования.</w:t>
      </w:r>
      <w:bookmarkEnd w:id="33"/>
    </w:p>
    <w:p w14:paraId="36D2E7FC" w14:textId="77777777" w:rsidR="003D6B3A" w:rsidRDefault="003D6B3A" w:rsidP="003D6B3A">
      <w:pPr>
        <w:pStyle w:val="22"/>
        <w:keepNext/>
        <w:keepLines/>
        <w:shd w:val="clear" w:color="auto" w:fill="auto"/>
        <w:tabs>
          <w:tab w:val="left" w:pos="710"/>
        </w:tabs>
        <w:spacing w:line="274" w:lineRule="exact"/>
        <w:ind w:left="360" w:firstLine="0"/>
        <w:jc w:val="left"/>
      </w:pPr>
      <w:bookmarkStart w:id="34" w:name="bookmark33"/>
    </w:p>
    <w:p w14:paraId="0AED2E57" w14:textId="4A67872C" w:rsidR="00E74A7A" w:rsidRDefault="001E5C81" w:rsidP="003D6B3A">
      <w:pPr>
        <w:pStyle w:val="22"/>
        <w:keepNext/>
        <w:keepLines/>
        <w:numPr>
          <w:ilvl w:val="0"/>
          <w:numId w:val="40"/>
        </w:numPr>
        <w:shd w:val="clear" w:color="auto" w:fill="auto"/>
        <w:tabs>
          <w:tab w:val="left" w:pos="426"/>
        </w:tabs>
        <w:spacing w:line="274" w:lineRule="exact"/>
        <w:ind w:hanging="578"/>
        <w:jc w:val="left"/>
      </w:pPr>
      <w:r>
        <w:t>Показатели обеспеченности иными объектами местного значения и доступности таких объектов. Объекты по оказанию ритуальных услуг и места захоронения</w:t>
      </w:r>
      <w:bookmarkEnd w:id="3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4253"/>
        <w:gridCol w:w="2136"/>
      </w:tblGrid>
      <w:tr w:rsidR="00E74A7A" w14:paraId="22AC85E8" w14:textId="77777777">
        <w:trPr>
          <w:trHeight w:val="29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785E3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>Объект нормирования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83DD7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>Условия применения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93BEC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>Значение, не менее</w:t>
            </w:r>
          </w:p>
        </w:tc>
      </w:tr>
      <w:tr w:rsidR="00E74A7A" w14:paraId="5D1E84F6" w14:textId="77777777">
        <w:trPr>
          <w:trHeight w:val="562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9DF76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3"/>
              </w:rPr>
              <w:t xml:space="preserve">Показатель, единица измерения: </w:t>
            </w:r>
            <w:r>
              <w:rPr>
                <w:rStyle w:val="24"/>
              </w:rPr>
              <w:t>Доля площади закрытых кладбищ (таких, захоронения на которых не производятся), подлежащих рекультивации и (или) застройке, %</w:t>
            </w:r>
          </w:p>
        </w:tc>
      </w:tr>
      <w:tr w:rsidR="00E74A7A" w14:paraId="65115921" w14:textId="77777777">
        <w:trPr>
          <w:trHeight w:val="31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FBC10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Закрытые кладбища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A4D5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При любых условиях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62BF5" w14:textId="77777777" w:rsidR="00E74A7A" w:rsidRDefault="001E5C81" w:rsidP="0027248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не более 0,0</w:t>
            </w:r>
          </w:p>
        </w:tc>
      </w:tr>
      <w:tr w:rsidR="00E74A7A" w14:paraId="26836665" w14:textId="77777777" w:rsidTr="009C447F">
        <w:trPr>
          <w:trHeight w:val="312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52A44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 xml:space="preserve">Показатель, единица измерения: </w:t>
            </w:r>
            <w:r>
              <w:rPr>
                <w:rStyle w:val="24"/>
              </w:rPr>
              <w:t>Запас вместимости кладбищ, год</w:t>
            </w:r>
          </w:p>
        </w:tc>
      </w:tr>
      <w:tr w:rsidR="00E74A7A" w14:paraId="32F3F78F" w14:textId="77777777" w:rsidTr="009C447F">
        <w:trPr>
          <w:trHeight w:val="111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FBF58E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Расчетный срок, в течение которого на кладбищах будет достигнуто заполнение территории, предназначенной для захоронения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07F949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принятии решения об увеличении вместимости кладбища/иной реконструкции кладбища/размещении и строительстве кладбища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36845" w14:textId="77777777" w:rsidR="00E74A7A" w:rsidRDefault="001E5C81" w:rsidP="0027248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2/5/15</w:t>
            </w:r>
          </w:p>
        </w:tc>
      </w:tr>
      <w:tr w:rsidR="00E74A7A" w14:paraId="724AD0FF" w14:textId="77777777" w:rsidTr="009C447F">
        <w:trPr>
          <w:trHeight w:val="840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CF048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lastRenderedPageBreak/>
              <w:t xml:space="preserve">Показатель, единица измерения: </w:t>
            </w:r>
            <w:r>
              <w:rPr>
                <w:rStyle w:val="24"/>
              </w:rPr>
              <w:t>Коэффициент изменения показателя обеспеченности клад</w:t>
            </w:r>
            <w:r>
              <w:rPr>
                <w:rStyle w:val="24"/>
              </w:rPr>
              <w:softHyphen/>
              <w:t>бища объектами благоустройства - отношение значения показателя объекта после реконструк</w:t>
            </w:r>
            <w:r>
              <w:rPr>
                <w:rStyle w:val="24"/>
              </w:rPr>
              <w:softHyphen/>
              <w:t>ции к его значению до реконструкции</w:t>
            </w:r>
          </w:p>
        </w:tc>
      </w:tr>
      <w:tr w:rsidR="00E74A7A" w14:paraId="7E58C336" w14:textId="77777777" w:rsidTr="00A4317A">
        <w:trPr>
          <w:trHeight w:val="250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40B47B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Объект нормирования:</w:t>
            </w:r>
          </w:p>
          <w:p w14:paraId="3C58B79D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- площадь озеленения кладбища</w:t>
            </w:r>
          </w:p>
          <w:p w14:paraId="3288CF36" w14:textId="77777777" w:rsidR="00E74A7A" w:rsidRDefault="001E5C81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19"/>
              </w:tabs>
              <w:spacing w:line="274" w:lineRule="exact"/>
            </w:pPr>
            <w:r>
              <w:rPr>
                <w:rStyle w:val="24"/>
              </w:rPr>
              <w:t>количественные и качественные показатели освещения и освети</w:t>
            </w:r>
            <w:r>
              <w:rPr>
                <w:rStyle w:val="24"/>
              </w:rPr>
              <w:softHyphen/>
              <w:t>тельного оборудования</w:t>
            </w:r>
          </w:p>
          <w:p w14:paraId="458227E7" w14:textId="77777777" w:rsidR="00E74A7A" w:rsidRDefault="001E5C81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19"/>
              </w:tabs>
              <w:spacing w:line="274" w:lineRule="exact"/>
            </w:pPr>
            <w:r>
              <w:rPr>
                <w:rStyle w:val="24"/>
              </w:rPr>
              <w:t>пропускная способность дорог и пешеходных коммуникаций (аллей, троп) на территории клад</w:t>
            </w:r>
            <w:r>
              <w:rPr>
                <w:rStyle w:val="24"/>
              </w:rPr>
              <w:softHyphen/>
              <w:t>бища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1A83A" w14:textId="77777777" w:rsidR="00E74A7A" w:rsidRDefault="001E5C81" w:rsidP="00A4317A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При реконструкции кладбищ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F94B5" w14:textId="77777777" w:rsidR="00E74A7A" w:rsidRDefault="001E5C81" w:rsidP="00A4317A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1,0</w:t>
            </w:r>
          </w:p>
        </w:tc>
      </w:tr>
    </w:tbl>
    <w:p w14:paraId="2E45D831" w14:textId="1B8FEBB7" w:rsidR="00E74A7A" w:rsidRDefault="001E5C81" w:rsidP="003D6B3A">
      <w:pPr>
        <w:pStyle w:val="60"/>
        <w:numPr>
          <w:ilvl w:val="0"/>
          <w:numId w:val="40"/>
        </w:numPr>
        <w:shd w:val="clear" w:color="auto" w:fill="auto"/>
        <w:tabs>
          <w:tab w:val="left" w:pos="426"/>
        </w:tabs>
      </w:pPr>
      <w:bookmarkStart w:id="35" w:name="bookmark34"/>
      <w:r>
        <w:t>Показатели обеспеченности иными объектами местного значения и доступности таких объектов. Объекты, относящиеся к области «Обработка, утилизация, обезвреживание, раз</w:t>
      </w:r>
      <w:r>
        <w:softHyphen/>
        <w:t>мещение твердых коммунальных отходов»</w:t>
      </w:r>
      <w:bookmarkEnd w:id="3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4"/>
        <w:gridCol w:w="4109"/>
        <w:gridCol w:w="1286"/>
      </w:tblGrid>
      <w:tr w:rsidR="00E74A7A" w14:paraId="2F5104FC" w14:textId="77777777" w:rsidTr="00A4317A">
        <w:trPr>
          <w:trHeight w:val="56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3A718" w14:textId="77777777" w:rsidR="00E74A7A" w:rsidRDefault="001E5C81" w:rsidP="00A4317A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Объект нормирования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E0EA5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>Условия применения показателя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4C25C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3"/>
              </w:rPr>
              <w:t>Значение, не менее</w:t>
            </w:r>
          </w:p>
        </w:tc>
      </w:tr>
      <w:tr w:rsidR="00E74A7A" w14:paraId="71FDF8E7" w14:textId="77777777">
        <w:trPr>
          <w:trHeight w:val="571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90EEA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Показатель, единица измерения: </w:t>
            </w:r>
            <w:r>
              <w:rPr>
                <w:rStyle w:val="24"/>
              </w:rPr>
              <w:t>Доля объектов, обеспеченных централизованным сбором, транспортированием, утилизацией и переработкой коммунальных отходов, %</w:t>
            </w:r>
          </w:p>
        </w:tc>
      </w:tr>
    </w:tbl>
    <w:p w14:paraId="3742A437" w14:textId="77777777" w:rsidR="00E74A7A" w:rsidRDefault="00E74A7A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4"/>
        <w:gridCol w:w="4109"/>
        <w:gridCol w:w="1286"/>
      </w:tblGrid>
      <w:tr w:rsidR="00E74A7A" w14:paraId="204865D2" w14:textId="77777777" w:rsidTr="00A4317A">
        <w:trPr>
          <w:trHeight w:val="84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A293D8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Объекты независимо от места размещения, на которых образуются (накапливаются) коммунальные отходы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0E9259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строительстве, пре</w:t>
            </w:r>
            <w:r>
              <w:rPr>
                <w:rStyle w:val="24"/>
              </w:rPr>
              <w:softHyphen/>
              <w:t>образовании и реконструкции объектов, улиц и дорог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121C0" w14:textId="77777777" w:rsidR="00E74A7A" w:rsidRDefault="001E5C81" w:rsidP="00A4317A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100,0</w:t>
            </w:r>
          </w:p>
        </w:tc>
      </w:tr>
      <w:tr w:rsidR="00E74A7A" w14:paraId="327DB8AE" w14:textId="77777777" w:rsidTr="00A4317A">
        <w:trPr>
          <w:trHeight w:val="562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6F410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 xml:space="preserve">Показатель, единица измерения: </w:t>
            </w:r>
            <w:r>
              <w:rPr>
                <w:rStyle w:val="24"/>
              </w:rPr>
              <w:t xml:space="preserve">Доля объектов, обеспеченных централизованным сбором, </w:t>
            </w:r>
            <w:r w:rsidRPr="00A4317A">
              <w:rPr>
                <w:rStyle w:val="24"/>
              </w:rPr>
              <w:t xml:space="preserve">транспортированием, утилизацией и переработкой отходов производства, </w:t>
            </w:r>
            <w:r w:rsidRPr="00A4317A">
              <w:rPr>
                <w:rStyle w:val="25"/>
              </w:rPr>
              <w:t>%</w:t>
            </w:r>
          </w:p>
        </w:tc>
      </w:tr>
      <w:tr w:rsidR="00E74A7A" w14:paraId="16C0E109" w14:textId="77777777" w:rsidTr="00A4317A">
        <w:trPr>
          <w:trHeight w:val="1387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2C983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Объекты независимо от места размещения, на которых образуются (накапливаются) промышленные отходы, не имеющие собственных объектов размещения отходов (размещенных надлежащим образом)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95DB2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размещении, строительстве, пре</w:t>
            </w:r>
            <w:r>
              <w:rPr>
                <w:rStyle w:val="24"/>
              </w:rPr>
              <w:softHyphen/>
              <w:t>образовании и реконструкции объектов, улиц и дорог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C7992" w14:textId="77777777" w:rsidR="00E74A7A" w:rsidRDefault="001E5C81" w:rsidP="0093355E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100,0</w:t>
            </w:r>
          </w:p>
        </w:tc>
      </w:tr>
      <w:tr w:rsidR="00E74A7A" w14:paraId="2748F9AE" w14:textId="77777777">
        <w:trPr>
          <w:trHeight w:val="288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85C7A7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 xml:space="preserve">Показатель, единица измерения: </w:t>
            </w:r>
            <w:r>
              <w:rPr>
                <w:rStyle w:val="24"/>
              </w:rPr>
              <w:t>Запас вместимости объектов размещения отходов, лет</w:t>
            </w:r>
          </w:p>
        </w:tc>
      </w:tr>
      <w:tr w:rsidR="00E74A7A" w14:paraId="6C39BBBA" w14:textId="77777777">
        <w:trPr>
          <w:trHeight w:val="1397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F61E7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bookmarkStart w:id="36" w:name="bookmark35"/>
            <w:r>
              <w:rPr>
                <w:rStyle w:val="24"/>
              </w:rPr>
              <w:t>Расчетный срок, в течение которого на полигонах (свалках) будет достигнуто заполнение территории, предназначенной для размещения отходов</w:t>
            </w:r>
            <w:bookmarkEnd w:id="36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7BAA28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4"/>
              </w:rPr>
              <w:t>При принятии решения об увеличении вместимости полигона (свалки)/иной реконструкции полигона (свалки)/размещении и строительстве полигона (свалки)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B8A6A" w14:textId="77777777" w:rsidR="00E74A7A" w:rsidRDefault="001E5C81" w:rsidP="0093355E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2/5/15</w:t>
            </w:r>
          </w:p>
        </w:tc>
      </w:tr>
    </w:tbl>
    <w:p w14:paraId="7DE3C9C0" w14:textId="77777777" w:rsidR="00E74A7A" w:rsidRDefault="001E5C81">
      <w:pPr>
        <w:pStyle w:val="10"/>
        <w:keepNext/>
        <w:keepLines/>
        <w:shd w:val="clear" w:color="auto" w:fill="auto"/>
        <w:spacing w:line="370" w:lineRule="exact"/>
        <w:ind w:firstLine="0"/>
        <w:jc w:val="left"/>
      </w:pPr>
      <w:bookmarkStart w:id="37" w:name="bookmark36"/>
      <w:r>
        <w:t>МАТЕРИАЛЫ ПО ОБОСНОВАНИЮ РАСЧЕТНЫХ ПОКАЗАТЕЛЕЙ</w:t>
      </w:r>
      <w:bookmarkEnd w:id="37"/>
    </w:p>
    <w:p w14:paraId="26BFBC45" w14:textId="77777777" w:rsidR="00E74A7A" w:rsidRDefault="001E5C81">
      <w:pPr>
        <w:pStyle w:val="10"/>
        <w:keepNext/>
        <w:keepLines/>
        <w:shd w:val="clear" w:color="auto" w:fill="auto"/>
        <w:spacing w:line="370" w:lineRule="exact"/>
        <w:ind w:firstLine="0"/>
        <w:jc w:val="left"/>
      </w:pPr>
      <w:bookmarkStart w:id="38" w:name="bookmark37"/>
      <w:bookmarkStart w:id="39" w:name="bookmark38"/>
      <w:r>
        <w:t>1. Краткая характеристика муниципального образования, как объекта градостроительной деятельности</w:t>
      </w:r>
      <w:bookmarkEnd w:id="38"/>
      <w:bookmarkEnd w:id="39"/>
    </w:p>
    <w:p w14:paraId="24A65DBD" w14:textId="77777777" w:rsidR="00E74A7A" w:rsidRDefault="001E5C81">
      <w:pPr>
        <w:pStyle w:val="aa"/>
        <w:shd w:val="clear" w:color="auto" w:fill="auto"/>
        <w:spacing w:line="220" w:lineRule="exact"/>
      </w:pPr>
      <w:r>
        <w:t>Общие сведения о муниципальном образовании приведены в нижеследующей Таблице.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4675"/>
        <w:gridCol w:w="2026"/>
      </w:tblGrid>
      <w:tr w:rsidR="00E74A7A" w14:paraId="1423A69B" w14:textId="77777777" w:rsidTr="00A4317A">
        <w:trPr>
          <w:trHeight w:val="8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6D7C1" w14:textId="77777777" w:rsidR="00E74A7A" w:rsidRPr="00164458" w:rsidRDefault="001E5C81" w:rsidP="00A4317A">
            <w:pPr>
              <w:pStyle w:val="20"/>
              <w:shd w:val="clear" w:color="auto" w:fill="auto"/>
              <w:spacing w:line="220" w:lineRule="exact"/>
              <w:jc w:val="center"/>
              <w:rPr>
                <w:highlight w:val="yellow"/>
              </w:rPr>
            </w:pPr>
            <w:r w:rsidRPr="00164458">
              <w:rPr>
                <w:rStyle w:val="23"/>
              </w:rPr>
              <w:t>Наименование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FD485" w14:textId="77777777" w:rsidR="00E74A7A" w:rsidRPr="00164458" w:rsidRDefault="001E5C81" w:rsidP="00272487">
            <w:pPr>
              <w:pStyle w:val="20"/>
              <w:shd w:val="clear" w:color="auto" w:fill="auto"/>
              <w:spacing w:line="274" w:lineRule="exact"/>
              <w:rPr>
                <w:highlight w:val="yellow"/>
              </w:rPr>
            </w:pPr>
            <w:r w:rsidRPr="00164458">
              <w:rPr>
                <w:rStyle w:val="24"/>
              </w:rPr>
              <w:t>Хаапалампинское сельское поселение Сор</w:t>
            </w:r>
            <w:r w:rsidRPr="00164458">
              <w:rPr>
                <w:rStyle w:val="24"/>
              </w:rPr>
              <w:softHyphen/>
              <w:t>тавальского муниципального района Республики Карелия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897C9" w14:textId="77777777" w:rsidR="00E74A7A" w:rsidRPr="00164458" w:rsidRDefault="001E5C81">
            <w:pPr>
              <w:pStyle w:val="20"/>
              <w:shd w:val="clear" w:color="auto" w:fill="auto"/>
              <w:spacing w:line="274" w:lineRule="exact"/>
              <w:ind w:firstLine="360"/>
              <w:rPr>
                <w:highlight w:val="yellow"/>
              </w:rPr>
            </w:pPr>
            <w:r w:rsidRPr="00164458">
              <w:rPr>
                <w:rStyle w:val="24"/>
              </w:rPr>
              <w:t>Закон Респуб</w:t>
            </w:r>
            <w:r w:rsidRPr="00164458">
              <w:rPr>
                <w:rStyle w:val="24"/>
              </w:rPr>
              <w:softHyphen/>
              <w:t>лики Карелия от 01.11.2004 № 813-ЗРК «О го</w:t>
            </w:r>
            <w:r w:rsidRPr="00164458">
              <w:rPr>
                <w:rStyle w:val="24"/>
              </w:rPr>
              <w:softHyphen/>
              <w:t>родских, сельских поселениях в Рес</w:t>
            </w:r>
            <w:r w:rsidRPr="00164458">
              <w:rPr>
                <w:rStyle w:val="24"/>
              </w:rPr>
              <w:softHyphen/>
              <w:t>публике Карелия»</w:t>
            </w:r>
          </w:p>
        </w:tc>
      </w:tr>
      <w:tr w:rsidR="00E74A7A" w14:paraId="61D5A66F" w14:textId="77777777" w:rsidTr="00A4317A">
        <w:trPr>
          <w:trHeight w:val="8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B3EB5" w14:textId="77777777" w:rsidR="00E74A7A" w:rsidRPr="00164458" w:rsidRDefault="001E5C81" w:rsidP="00A4317A">
            <w:pPr>
              <w:pStyle w:val="20"/>
              <w:shd w:val="clear" w:color="auto" w:fill="auto"/>
              <w:spacing w:line="220" w:lineRule="exact"/>
              <w:jc w:val="center"/>
              <w:rPr>
                <w:highlight w:val="yellow"/>
              </w:rPr>
            </w:pPr>
            <w:r w:rsidRPr="00164458">
              <w:rPr>
                <w:rStyle w:val="23"/>
              </w:rPr>
              <w:t>Статус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17AA6" w14:textId="77777777" w:rsidR="00E74A7A" w:rsidRPr="00164458" w:rsidRDefault="001E5C81" w:rsidP="00272487">
            <w:pPr>
              <w:pStyle w:val="20"/>
              <w:shd w:val="clear" w:color="auto" w:fill="auto"/>
              <w:spacing w:line="274" w:lineRule="exact"/>
              <w:rPr>
                <w:highlight w:val="yellow"/>
              </w:rPr>
            </w:pPr>
            <w:r w:rsidRPr="00164458">
              <w:rPr>
                <w:rStyle w:val="24"/>
              </w:rPr>
              <w:t>Муниципальное образование в составе Сортавальского муниципального района Республики Карелия (сельское поселение)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B046D" w14:textId="77777777" w:rsidR="00E74A7A" w:rsidRPr="00164458" w:rsidRDefault="00E74A7A">
            <w:pPr>
              <w:rPr>
                <w:highlight w:val="yellow"/>
              </w:rPr>
            </w:pPr>
          </w:p>
        </w:tc>
      </w:tr>
      <w:tr w:rsidR="00E74A7A" w14:paraId="23A273E6" w14:textId="77777777" w:rsidTr="00A4317A">
        <w:trPr>
          <w:trHeight w:val="5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ECC2F" w14:textId="77777777" w:rsidR="00E74A7A" w:rsidRPr="00164458" w:rsidRDefault="001E5C81" w:rsidP="00A4317A">
            <w:pPr>
              <w:pStyle w:val="20"/>
              <w:shd w:val="clear" w:color="auto" w:fill="auto"/>
              <w:spacing w:line="278" w:lineRule="exact"/>
              <w:jc w:val="center"/>
              <w:rPr>
                <w:highlight w:val="yellow"/>
              </w:rPr>
            </w:pPr>
            <w:r w:rsidRPr="00164458">
              <w:rPr>
                <w:rStyle w:val="23"/>
              </w:rPr>
              <w:t>Административный центр поселения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C1B70" w14:textId="77777777" w:rsidR="00E74A7A" w:rsidRPr="00164458" w:rsidRDefault="001E5C81" w:rsidP="00272487">
            <w:pPr>
              <w:pStyle w:val="20"/>
              <w:shd w:val="clear" w:color="auto" w:fill="auto"/>
              <w:spacing w:line="220" w:lineRule="exact"/>
              <w:jc w:val="center"/>
              <w:rPr>
                <w:highlight w:val="yellow"/>
              </w:rPr>
            </w:pPr>
            <w:r w:rsidRPr="00164458">
              <w:rPr>
                <w:rStyle w:val="24"/>
              </w:rPr>
              <w:t>поселок Хаапалампи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574E7" w14:textId="77777777" w:rsidR="00E74A7A" w:rsidRPr="00164458" w:rsidRDefault="00E74A7A">
            <w:pPr>
              <w:rPr>
                <w:highlight w:val="yellow"/>
              </w:rPr>
            </w:pPr>
          </w:p>
        </w:tc>
      </w:tr>
      <w:tr w:rsidR="00E74A7A" w14:paraId="70A19561" w14:textId="77777777" w:rsidTr="00A4317A">
        <w:trPr>
          <w:trHeight w:val="5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4F7F4" w14:textId="7863131E" w:rsidR="00E74A7A" w:rsidRPr="00164458" w:rsidRDefault="001E5C81" w:rsidP="00A4317A">
            <w:pPr>
              <w:pStyle w:val="20"/>
              <w:shd w:val="clear" w:color="auto" w:fill="auto"/>
              <w:spacing w:line="269" w:lineRule="exact"/>
              <w:jc w:val="center"/>
              <w:rPr>
                <w:highlight w:val="yellow"/>
              </w:rPr>
            </w:pPr>
            <w:r w:rsidRPr="00164458">
              <w:rPr>
                <w:rStyle w:val="23"/>
              </w:rPr>
              <w:t>Численность населения на 01.01.20</w:t>
            </w:r>
            <w:r w:rsidR="009C447F">
              <w:rPr>
                <w:rStyle w:val="23"/>
              </w:rPr>
              <w:t>20</w:t>
            </w:r>
            <w:r w:rsidRPr="00164458">
              <w:rPr>
                <w:rStyle w:val="23"/>
              </w:rPr>
              <w:t xml:space="preserve"> г., чел.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9045D" w14:textId="77777777" w:rsidR="00E74A7A" w:rsidRPr="00164458" w:rsidRDefault="001E5C81" w:rsidP="00272487">
            <w:pPr>
              <w:pStyle w:val="20"/>
              <w:shd w:val="clear" w:color="auto" w:fill="auto"/>
              <w:spacing w:line="220" w:lineRule="exact"/>
              <w:jc w:val="center"/>
              <w:rPr>
                <w:highlight w:val="yellow"/>
              </w:rPr>
            </w:pPr>
            <w:r w:rsidRPr="00164458">
              <w:rPr>
                <w:rStyle w:val="24"/>
              </w:rPr>
              <w:t>2157</w:t>
            </w:r>
          </w:p>
          <w:p w14:paraId="30592A85" w14:textId="77777777" w:rsidR="00E74A7A" w:rsidRPr="00164458" w:rsidRDefault="001E5C81" w:rsidP="00272487">
            <w:pPr>
              <w:pStyle w:val="20"/>
              <w:shd w:val="clear" w:color="auto" w:fill="auto"/>
              <w:spacing w:line="220" w:lineRule="exact"/>
              <w:jc w:val="center"/>
              <w:rPr>
                <w:highlight w:val="yellow"/>
              </w:rPr>
            </w:pPr>
            <w:r w:rsidRPr="00164458">
              <w:rPr>
                <w:rStyle w:val="24"/>
              </w:rPr>
              <w:t>(сельское население)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0F5C6" w14:textId="77777777" w:rsidR="00E74A7A" w:rsidRPr="00164458" w:rsidRDefault="001E5C81">
            <w:pPr>
              <w:pStyle w:val="20"/>
              <w:shd w:val="clear" w:color="auto" w:fill="auto"/>
              <w:spacing w:line="274" w:lineRule="exact"/>
              <w:rPr>
                <w:highlight w:val="yellow"/>
              </w:rPr>
            </w:pPr>
            <w:r w:rsidRPr="00164458">
              <w:rPr>
                <w:rStyle w:val="24"/>
              </w:rPr>
              <w:t>Паспорт поселения на 2016, 2017 гг. (Росстат, 2017)</w:t>
            </w:r>
          </w:p>
        </w:tc>
      </w:tr>
      <w:tr w:rsidR="00E74A7A" w14:paraId="3F572674" w14:textId="77777777" w:rsidTr="00A4317A">
        <w:trPr>
          <w:trHeight w:val="5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EC8C06" w14:textId="77777777" w:rsidR="00E74A7A" w:rsidRPr="00164458" w:rsidRDefault="001E5C81" w:rsidP="00A4317A">
            <w:pPr>
              <w:pStyle w:val="20"/>
              <w:shd w:val="clear" w:color="auto" w:fill="auto"/>
              <w:spacing w:line="278" w:lineRule="exact"/>
              <w:jc w:val="center"/>
              <w:rPr>
                <w:highlight w:val="yellow"/>
              </w:rPr>
            </w:pPr>
            <w:r w:rsidRPr="00164458">
              <w:rPr>
                <w:rStyle w:val="23"/>
              </w:rPr>
              <w:t>Площадь территории муни</w:t>
            </w:r>
            <w:r w:rsidRPr="00164458">
              <w:rPr>
                <w:rStyle w:val="23"/>
              </w:rPr>
              <w:softHyphen/>
              <w:t>ципального образования, га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4774D" w14:textId="77777777" w:rsidR="00E74A7A" w:rsidRPr="00164458" w:rsidRDefault="001E5C81" w:rsidP="00272487">
            <w:pPr>
              <w:pStyle w:val="20"/>
              <w:shd w:val="clear" w:color="auto" w:fill="auto"/>
              <w:spacing w:line="220" w:lineRule="exact"/>
              <w:jc w:val="center"/>
              <w:rPr>
                <w:highlight w:val="yellow"/>
              </w:rPr>
            </w:pPr>
            <w:r w:rsidRPr="00164458">
              <w:rPr>
                <w:rStyle w:val="24"/>
              </w:rPr>
              <w:t>87854,2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1BCDD" w14:textId="77777777" w:rsidR="00E74A7A" w:rsidRPr="00164458" w:rsidRDefault="00E74A7A">
            <w:pPr>
              <w:rPr>
                <w:highlight w:val="yellow"/>
              </w:rPr>
            </w:pPr>
          </w:p>
        </w:tc>
      </w:tr>
    </w:tbl>
    <w:p w14:paraId="0D6B0483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lastRenderedPageBreak/>
        <w:t>На территории поселения расположены 15 сельских населенных пунктов, общие сведения о которых приведены в нижеследующей Таблице.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1848"/>
        <w:gridCol w:w="2832"/>
        <w:gridCol w:w="2558"/>
      </w:tblGrid>
      <w:tr w:rsidR="00E74A7A" w14:paraId="43397235" w14:textId="77777777">
        <w:trPr>
          <w:trHeight w:val="57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8DD4B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>Населенный пункт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E7FEE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>*Статус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EA6B3" w14:textId="77777777" w:rsidR="00E74A7A" w:rsidRDefault="001E5C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3"/>
              </w:rPr>
              <w:t>**Численность населе</w:t>
            </w:r>
            <w:r>
              <w:rPr>
                <w:rStyle w:val="23"/>
              </w:rPr>
              <w:softHyphen/>
              <w:t>ния на 01.01.2017, чел.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BE07AF" w14:textId="77777777" w:rsidR="00E74A7A" w:rsidRDefault="001E5C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3"/>
              </w:rPr>
              <w:t>***Группа населенных пунктов</w:t>
            </w:r>
          </w:p>
        </w:tc>
      </w:tr>
      <w:tr w:rsidR="00E74A7A" w14:paraId="2868C578" w14:textId="77777777">
        <w:trPr>
          <w:trHeight w:val="56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F267C" w14:textId="77777777" w:rsidR="00E74A7A" w:rsidRPr="00164458" w:rsidRDefault="001E5C81">
            <w:pPr>
              <w:pStyle w:val="20"/>
              <w:shd w:val="clear" w:color="auto" w:fill="auto"/>
              <w:spacing w:line="220" w:lineRule="exact"/>
              <w:rPr>
                <w:highlight w:val="yellow"/>
              </w:rPr>
            </w:pPr>
            <w:r w:rsidRPr="00164458">
              <w:rPr>
                <w:rStyle w:val="24"/>
              </w:rPr>
              <w:t>Хаапалампи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4249C" w14:textId="77777777" w:rsidR="00E74A7A" w:rsidRPr="00164458" w:rsidRDefault="001E5C81" w:rsidP="00272487">
            <w:pPr>
              <w:pStyle w:val="20"/>
              <w:shd w:val="clear" w:color="auto" w:fill="auto"/>
              <w:spacing w:line="220" w:lineRule="exact"/>
              <w:jc w:val="center"/>
              <w:rPr>
                <w:highlight w:val="yellow"/>
              </w:rPr>
            </w:pPr>
            <w:r w:rsidRPr="00164458">
              <w:rPr>
                <w:rStyle w:val="24"/>
              </w:rPr>
              <w:t>Поселок,</w:t>
            </w:r>
          </w:p>
          <w:p w14:paraId="198D4C0A" w14:textId="77777777" w:rsidR="00E74A7A" w:rsidRPr="00164458" w:rsidRDefault="001E5C81" w:rsidP="00272487">
            <w:pPr>
              <w:pStyle w:val="20"/>
              <w:shd w:val="clear" w:color="auto" w:fill="auto"/>
              <w:spacing w:line="220" w:lineRule="exact"/>
              <w:jc w:val="center"/>
              <w:rPr>
                <w:highlight w:val="yellow"/>
              </w:rPr>
            </w:pPr>
            <w:r w:rsidRPr="00164458">
              <w:rPr>
                <w:rStyle w:val="24"/>
              </w:rPr>
              <w:t>АЦП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AED87" w14:textId="77777777" w:rsidR="00E74A7A" w:rsidRPr="00164458" w:rsidRDefault="001E5C81" w:rsidP="00272487">
            <w:pPr>
              <w:pStyle w:val="20"/>
              <w:shd w:val="clear" w:color="auto" w:fill="auto"/>
              <w:spacing w:line="220" w:lineRule="exact"/>
              <w:jc w:val="center"/>
              <w:rPr>
                <w:highlight w:val="yellow"/>
              </w:rPr>
            </w:pPr>
            <w:r w:rsidRPr="00164458">
              <w:rPr>
                <w:rStyle w:val="24"/>
              </w:rPr>
              <w:t>847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74257" w14:textId="77777777" w:rsidR="00E74A7A" w:rsidRPr="00164458" w:rsidRDefault="001E5C81">
            <w:pPr>
              <w:pStyle w:val="20"/>
              <w:shd w:val="clear" w:color="auto" w:fill="auto"/>
              <w:spacing w:line="278" w:lineRule="exact"/>
              <w:rPr>
                <w:highlight w:val="yellow"/>
              </w:rPr>
            </w:pPr>
            <w:r w:rsidRPr="00164458">
              <w:rPr>
                <w:rStyle w:val="24"/>
              </w:rPr>
              <w:t>Средний сельский (от 0,2 до 1 тыс. чел.)</w:t>
            </w:r>
          </w:p>
        </w:tc>
      </w:tr>
      <w:tr w:rsidR="00E74A7A" w14:paraId="3EB90D7C" w14:textId="77777777">
        <w:trPr>
          <w:trHeight w:val="28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C5978" w14:textId="77777777" w:rsidR="00E74A7A" w:rsidRPr="00164458" w:rsidRDefault="001E5C81">
            <w:pPr>
              <w:pStyle w:val="20"/>
              <w:shd w:val="clear" w:color="auto" w:fill="auto"/>
              <w:spacing w:line="220" w:lineRule="exact"/>
              <w:rPr>
                <w:highlight w:val="yellow"/>
              </w:rPr>
            </w:pPr>
            <w:r w:rsidRPr="00164458">
              <w:rPr>
                <w:rStyle w:val="24"/>
              </w:rPr>
              <w:t>Заозёрный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1385F" w14:textId="77777777" w:rsidR="00E74A7A" w:rsidRPr="00164458" w:rsidRDefault="001E5C81" w:rsidP="00272487">
            <w:pPr>
              <w:pStyle w:val="20"/>
              <w:shd w:val="clear" w:color="auto" w:fill="auto"/>
              <w:spacing w:line="220" w:lineRule="exact"/>
              <w:jc w:val="center"/>
              <w:rPr>
                <w:highlight w:val="yellow"/>
              </w:rPr>
            </w:pPr>
            <w:r w:rsidRPr="00164458">
              <w:rPr>
                <w:rStyle w:val="24"/>
              </w:rPr>
              <w:t>поселок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C5DF1" w14:textId="77777777" w:rsidR="00E74A7A" w:rsidRPr="00164458" w:rsidRDefault="001E5C81" w:rsidP="00272487">
            <w:pPr>
              <w:pStyle w:val="20"/>
              <w:shd w:val="clear" w:color="auto" w:fill="auto"/>
              <w:spacing w:line="220" w:lineRule="exact"/>
              <w:jc w:val="center"/>
              <w:rPr>
                <w:highlight w:val="yellow"/>
              </w:rPr>
            </w:pPr>
            <w:r w:rsidRPr="00164458">
              <w:rPr>
                <w:rStyle w:val="24"/>
              </w:rPr>
              <w:t>472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CC0B1" w14:textId="77777777" w:rsidR="00E74A7A" w:rsidRPr="00164458" w:rsidRDefault="00E74A7A">
            <w:pPr>
              <w:rPr>
                <w:highlight w:val="yellow"/>
              </w:rPr>
            </w:pPr>
          </w:p>
        </w:tc>
      </w:tr>
      <w:tr w:rsidR="00E74A7A" w14:paraId="735A12A0" w14:textId="77777777">
        <w:trPr>
          <w:trHeight w:val="2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716F3" w14:textId="77777777" w:rsidR="00E74A7A" w:rsidRPr="00164458" w:rsidRDefault="001E5C81">
            <w:pPr>
              <w:pStyle w:val="20"/>
              <w:shd w:val="clear" w:color="auto" w:fill="auto"/>
              <w:spacing w:line="220" w:lineRule="exact"/>
              <w:rPr>
                <w:highlight w:val="yellow"/>
              </w:rPr>
            </w:pPr>
            <w:r w:rsidRPr="00164458">
              <w:rPr>
                <w:rStyle w:val="24"/>
              </w:rPr>
              <w:t>Ниэмелянхови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485E5E" w14:textId="77777777" w:rsidR="00E74A7A" w:rsidRPr="00164458" w:rsidRDefault="00E74A7A" w:rsidP="00272487">
            <w:pPr>
              <w:jc w:val="center"/>
              <w:rPr>
                <w:highlight w:val="yello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8F9D1" w14:textId="77777777" w:rsidR="00E74A7A" w:rsidRPr="00164458" w:rsidRDefault="001E5C81" w:rsidP="00272487">
            <w:pPr>
              <w:pStyle w:val="20"/>
              <w:shd w:val="clear" w:color="auto" w:fill="auto"/>
              <w:spacing w:line="220" w:lineRule="exact"/>
              <w:jc w:val="center"/>
              <w:rPr>
                <w:highlight w:val="yellow"/>
              </w:rPr>
            </w:pPr>
            <w:r w:rsidRPr="00164458">
              <w:rPr>
                <w:rStyle w:val="24"/>
              </w:rPr>
              <w:t>208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48D35" w14:textId="77777777" w:rsidR="00E74A7A" w:rsidRPr="00164458" w:rsidRDefault="00E74A7A">
            <w:pPr>
              <w:rPr>
                <w:highlight w:val="yellow"/>
              </w:rPr>
            </w:pPr>
          </w:p>
        </w:tc>
      </w:tr>
      <w:tr w:rsidR="00E74A7A" w14:paraId="0087D2D2" w14:textId="77777777">
        <w:trPr>
          <w:trHeight w:val="28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9854D" w14:textId="77777777" w:rsidR="00E74A7A" w:rsidRPr="00164458" w:rsidRDefault="001E5C81">
            <w:pPr>
              <w:pStyle w:val="20"/>
              <w:shd w:val="clear" w:color="auto" w:fill="auto"/>
              <w:spacing w:line="220" w:lineRule="exact"/>
              <w:rPr>
                <w:highlight w:val="yellow"/>
              </w:rPr>
            </w:pPr>
            <w:r w:rsidRPr="00164458">
              <w:rPr>
                <w:rStyle w:val="24"/>
              </w:rPr>
              <w:t>Хотинлахти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CBBA81" w14:textId="77777777" w:rsidR="00E74A7A" w:rsidRPr="00164458" w:rsidRDefault="00E74A7A" w:rsidP="00272487">
            <w:pPr>
              <w:jc w:val="center"/>
              <w:rPr>
                <w:highlight w:val="yello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ED767" w14:textId="77777777" w:rsidR="00E74A7A" w:rsidRPr="00164458" w:rsidRDefault="001E5C81" w:rsidP="00272487">
            <w:pPr>
              <w:pStyle w:val="20"/>
              <w:shd w:val="clear" w:color="auto" w:fill="auto"/>
              <w:spacing w:line="220" w:lineRule="exact"/>
              <w:jc w:val="center"/>
              <w:rPr>
                <w:highlight w:val="yellow"/>
              </w:rPr>
            </w:pPr>
            <w:r w:rsidRPr="00164458">
              <w:rPr>
                <w:rStyle w:val="24"/>
              </w:rPr>
              <w:t>223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A8406" w14:textId="77777777" w:rsidR="00E74A7A" w:rsidRPr="00164458" w:rsidRDefault="00E74A7A">
            <w:pPr>
              <w:rPr>
                <w:highlight w:val="yellow"/>
              </w:rPr>
            </w:pPr>
          </w:p>
        </w:tc>
      </w:tr>
      <w:tr w:rsidR="00E74A7A" w14:paraId="36206758" w14:textId="77777777">
        <w:trPr>
          <w:trHeight w:val="5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AF6055" w14:textId="77777777" w:rsidR="00E74A7A" w:rsidRPr="00164458" w:rsidRDefault="001E5C81">
            <w:pPr>
              <w:pStyle w:val="20"/>
              <w:shd w:val="clear" w:color="auto" w:fill="auto"/>
              <w:spacing w:line="274" w:lineRule="exact"/>
              <w:rPr>
                <w:highlight w:val="yellow"/>
              </w:rPr>
            </w:pPr>
            <w:r w:rsidRPr="00164458">
              <w:rPr>
                <w:rStyle w:val="24"/>
              </w:rPr>
              <w:t>Прочие сельские населенные пункты (11 ед.)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F96DD" w14:textId="77777777" w:rsidR="00E74A7A" w:rsidRPr="00164458" w:rsidRDefault="001E5C81" w:rsidP="00272487">
            <w:pPr>
              <w:pStyle w:val="20"/>
              <w:shd w:val="clear" w:color="auto" w:fill="auto"/>
              <w:spacing w:line="220" w:lineRule="exact"/>
              <w:jc w:val="center"/>
              <w:rPr>
                <w:highlight w:val="yellow"/>
              </w:rPr>
            </w:pPr>
            <w:r w:rsidRPr="00164458">
              <w:rPr>
                <w:rStyle w:val="24"/>
              </w:rPr>
              <w:t>поселок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B7693" w14:textId="77777777" w:rsidR="00E74A7A" w:rsidRPr="00164458" w:rsidRDefault="001E5C81" w:rsidP="00272487">
            <w:pPr>
              <w:pStyle w:val="20"/>
              <w:shd w:val="clear" w:color="auto" w:fill="auto"/>
              <w:spacing w:line="220" w:lineRule="exact"/>
              <w:jc w:val="center"/>
              <w:rPr>
                <w:highlight w:val="yellow"/>
              </w:rPr>
            </w:pPr>
            <w:r w:rsidRPr="00164458">
              <w:rPr>
                <w:rStyle w:val="24"/>
              </w:rPr>
              <w:t>407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0BA85" w14:textId="77777777" w:rsidR="00E74A7A" w:rsidRPr="00164458" w:rsidRDefault="001E5C81">
            <w:pPr>
              <w:pStyle w:val="20"/>
              <w:shd w:val="clear" w:color="auto" w:fill="auto"/>
              <w:rPr>
                <w:highlight w:val="yellow"/>
              </w:rPr>
            </w:pPr>
            <w:r w:rsidRPr="00164458">
              <w:rPr>
                <w:rStyle w:val="24"/>
              </w:rPr>
              <w:t>Малый сельский (до 0,2 тыс. чел.)</w:t>
            </w:r>
          </w:p>
        </w:tc>
      </w:tr>
    </w:tbl>
    <w:p w14:paraId="14296B72" w14:textId="77777777" w:rsidR="00E74A7A" w:rsidRDefault="001E5C81">
      <w:pPr>
        <w:pStyle w:val="50"/>
        <w:shd w:val="clear" w:color="auto" w:fill="auto"/>
        <w:ind w:firstLine="360"/>
        <w:jc w:val="left"/>
      </w:pPr>
      <w:r>
        <w:t>*Законы Республики Карелия от 01.11.2004 № 813-ЗРК «О городских, сельских поселениях в Республике Карелия» и от 01.12.2004 № 825-ЗРК «О муниципальных районах в Республике Каре</w:t>
      </w:r>
      <w:r>
        <w:softHyphen/>
        <w:t>лия».</w:t>
      </w:r>
    </w:p>
    <w:p w14:paraId="140BAB0A" w14:textId="77777777" w:rsidR="00E74A7A" w:rsidRDefault="001E5C81">
      <w:pPr>
        <w:pStyle w:val="50"/>
        <w:shd w:val="clear" w:color="auto" w:fill="auto"/>
        <w:ind w:firstLine="360"/>
        <w:jc w:val="left"/>
      </w:pPr>
      <w:r>
        <w:t>**оценка согласно Паспорту поселения на 2017 г., (Росстат, 2017) и Статистическому сбор</w:t>
      </w:r>
      <w:r>
        <w:softHyphen/>
        <w:t>нику « Численность населения в разрезе сельских населённых пунктов Республики Карелия по состо</w:t>
      </w:r>
      <w:r>
        <w:softHyphen/>
        <w:t>янию на 1 января 2013 года» (Росстат, 2017).</w:t>
      </w:r>
    </w:p>
    <w:p w14:paraId="1EAD6212" w14:textId="77777777" w:rsidR="00E74A7A" w:rsidRDefault="001E5C81">
      <w:pPr>
        <w:pStyle w:val="50"/>
        <w:shd w:val="clear" w:color="auto" w:fill="auto"/>
        <w:ind w:firstLine="360"/>
        <w:jc w:val="left"/>
      </w:pPr>
      <w:bookmarkStart w:id="40" w:name="bookmark39"/>
      <w:r>
        <w:t>***Свод правил СП 42.13330.2016 «Градостроительство. Планировка и застройка городских и сельских поселений».</w:t>
      </w:r>
      <w:bookmarkEnd w:id="40"/>
    </w:p>
    <w:p w14:paraId="7C98124B" w14:textId="77777777" w:rsidR="00E74A7A" w:rsidRDefault="001E5C81">
      <w:pPr>
        <w:pStyle w:val="50"/>
        <w:shd w:val="clear" w:color="auto" w:fill="auto"/>
        <w:ind w:firstLine="360"/>
        <w:jc w:val="left"/>
      </w:pPr>
      <w:r>
        <w:t>АЦП - административный центр поселения.</w:t>
      </w:r>
    </w:p>
    <w:p w14:paraId="7102CB91" w14:textId="77777777" w:rsidR="00164458" w:rsidRDefault="00164458">
      <w:pPr>
        <w:pStyle w:val="50"/>
        <w:shd w:val="clear" w:color="auto" w:fill="auto"/>
        <w:ind w:firstLine="360"/>
        <w:jc w:val="left"/>
      </w:pPr>
    </w:p>
    <w:p w14:paraId="1348717D" w14:textId="77777777" w:rsidR="00E74A7A" w:rsidRDefault="001E5C81">
      <w:pPr>
        <w:pStyle w:val="10"/>
        <w:keepNext/>
        <w:keepLines/>
        <w:shd w:val="clear" w:color="auto" w:fill="auto"/>
        <w:spacing w:line="365" w:lineRule="exact"/>
        <w:ind w:firstLine="0"/>
        <w:jc w:val="left"/>
      </w:pPr>
      <w:r>
        <w:t xml:space="preserve">2. </w:t>
      </w:r>
      <w:bookmarkStart w:id="41" w:name="bookmark40"/>
      <w:r>
        <w:t>Социально-демографический состав и плотность населения на территории муниципального образования</w:t>
      </w:r>
      <w:bookmarkEnd w:id="41"/>
    </w:p>
    <w:p w14:paraId="5D368CF8" w14:textId="77777777" w:rsidR="00164458" w:rsidRDefault="00164458">
      <w:pPr>
        <w:pStyle w:val="10"/>
        <w:keepNext/>
        <w:keepLines/>
        <w:shd w:val="clear" w:color="auto" w:fill="auto"/>
        <w:spacing w:line="365" w:lineRule="exact"/>
        <w:ind w:firstLine="0"/>
        <w:jc w:val="left"/>
      </w:pPr>
    </w:p>
    <w:p w14:paraId="10CAE7A7" w14:textId="77777777" w:rsidR="00E74A7A" w:rsidRDefault="001E5C81">
      <w:pPr>
        <w:pStyle w:val="20"/>
        <w:shd w:val="clear" w:color="auto" w:fill="auto"/>
        <w:ind w:firstLine="360"/>
      </w:pPr>
      <w:r>
        <w:t>Прогнозируемые показатели численности и плотности населения на 2022 г. приведены в нижеследующей Таблице.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6"/>
        <w:gridCol w:w="3413"/>
      </w:tblGrid>
      <w:tr w:rsidR="00E74A7A" w14:paraId="42C79827" w14:textId="77777777">
        <w:trPr>
          <w:trHeight w:val="288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5B82D" w14:textId="77777777" w:rsidR="00E74A7A" w:rsidRDefault="001E5C81" w:rsidP="00A941F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Показатель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176D43" w14:textId="77777777" w:rsidR="00E74A7A" w:rsidRDefault="001E5C81" w:rsidP="00A941F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Значение</w:t>
            </w:r>
          </w:p>
        </w:tc>
      </w:tr>
      <w:tr w:rsidR="00E74A7A" w14:paraId="76196691" w14:textId="77777777">
        <w:trPr>
          <w:trHeight w:val="288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4F0D2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Численность населения (сельское население), тыс. чел.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7B4A1" w14:textId="77777777" w:rsidR="00E74A7A" w:rsidRDefault="001E5C81" w:rsidP="0027248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2,12</w:t>
            </w:r>
          </w:p>
        </w:tc>
      </w:tr>
      <w:tr w:rsidR="00E74A7A" w14:paraId="1064298C" w14:textId="77777777">
        <w:trPr>
          <w:trHeight w:val="298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80BFF6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4"/>
              </w:rPr>
              <w:t>Плотность населения, чел. на га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5120CD" w14:textId="77777777" w:rsidR="00E74A7A" w:rsidRDefault="001E5C81" w:rsidP="0027248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0,02</w:t>
            </w:r>
          </w:p>
        </w:tc>
      </w:tr>
    </w:tbl>
    <w:p w14:paraId="6D9AA7DD" w14:textId="77777777" w:rsidR="00E74A7A" w:rsidRDefault="001E5C81" w:rsidP="003D6B3A">
      <w:pPr>
        <w:pStyle w:val="10"/>
        <w:keepNext/>
        <w:keepLines/>
        <w:numPr>
          <w:ilvl w:val="0"/>
          <w:numId w:val="40"/>
        </w:numPr>
        <w:shd w:val="clear" w:color="auto" w:fill="auto"/>
        <w:tabs>
          <w:tab w:val="left" w:pos="1043"/>
        </w:tabs>
        <w:spacing w:line="365" w:lineRule="exact"/>
        <w:jc w:val="left"/>
      </w:pPr>
      <w:bookmarkStart w:id="42" w:name="bookmark41"/>
      <w:bookmarkStart w:id="43" w:name="bookmark42"/>
      <w:r>
        <w:t>Сведения о планах и программах социально-экономического развития муниципального образования</w:t>
      </w:r>
      <w:bookmarkEnd w:id="42"/>
      <w:bookmarkEnd w:id="43"/>
    </w:p>
    <w:p w14:paraId="6126B87A" w14:textId="77777777" w:rsidR="00E74A7A" w:rsidRDefault="001E5C81">
      <w:pPr>
        <w:pStyle w:val="20"/>
        <w:shd w:val="clear" w:color="auto" w:fill="auto"/>
        <w:spacing w:line="278" w:lineRule="exact"/>
        <w:ind w:firstLine="360"/>
      </w:pPr>
      <w:r>
        <w:t>Социально-экономическое развитие поселения осуществляется на основе программ, приве</w:t>
      </w:r>
      <w:r>
        <w:softHyphen/>
        <w:t>денных в нижеследующей Таблице.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2"/>
        <w:gridCol w:w="3413"/>
      </w:tblGrid>
      <w:tr w:rsidR="00E74A7A" w14:paraId="51911FFC" w14:textId="77777777">
        <w:trPr>
          <w:trHeight w:val="566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00F71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>Наименование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D23D7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>Дата и номер</w:t>
            </w:r>
          </w:p>
          <w:p w14:paraId="0AB4B504" w14:textId="77777777" w:rsidR="00E74A7A" w:rsidRDefault="001E5C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3"/>
              </w:rPr>
              <w:t>утверждающего документа</w:t>
            </w:r>
          </w:p>
        </w:tc>
      </w:tr>
      <w:tr w:rsidR="00E74A7A" w14:paraId="7EE5F21D" w14:textId="77777777">
        <w:trPr>
          <w:trHeight w:val="112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84F5F7" w14:textId="77777777" w:rsidR="00E74A7A" w:rsidRPr="00164458" w:rsidRDefault="001E5C81">
            <w:pPr>
              <w:pStyle w:val="20"/>
              <w:shd w:val="clear" w:color="auto" w:fill="auto"/>
              <w:spacing w:line="274" w:lineRule="exact"/>
              <w:rPr>
                <w:highlight w:val="yellow"/>
              </w:rPr>
            </w:pPr>
            <w:r w:rsidRPr="00164458">
              <w:rPr>
                <w:rStyle w:val="24"/>
              </w:rPr>
              <w:t>Муниципальная целевая программа «Содержание и развитие автомобильных дорог местного значения по муниципальному образованию «Хаапалампинское сельское поселение» на 2016-2018 годы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CE264" w14:textId="77777777" w:rsidR="00E74A7A" w:rsidRPr="00164458" w:rsidRDefault="001E5C81">
            <w:pPr>
              <w:pStyle w:val="20"/>
              <w:shd w:val="clear" w:color="auto" w:fill="auto"/>
              <w:spacing w:line="274" w:lineRule="exact"/>
              <w:rPr>
                <w:highlight w:val="yellow"/>
              </w:rPr>
            </w:pPr>
            <w:r w:rsidRPr="00164458">
              <w:rPr>
                <w:rStyle w:val="24"/>
              </w:rPr>
              <w:t>Постановление Администрации Хаапалампинского сельского по</w:t>
            </w:r>
            <w:r w:rsidRPr="00164458">
              <w:rPr>
                <w:rStyle w:val="24"/>
              </w:rPr>
              <w:softHyphen/>
              <w:t>селения от 23.05.2017 № 43</w:t>
            </w:r>
          </w:p>
        </w:tc>
      </w:tr>
    </w:tbl>
    <w:p w14:paraId="56862FEE" w14:textId="77777777" w:rsidR="00E74A7A" w:rsidRDefault="001E5C81">
      <w:pPr>
        <w:pStyle w:val="50"/>
        <w:shd w:val="clear" w:color="auto" w:fill="auto"/>
        <w:ind w:firstLine="360"/>
        <w:jc w:val="left"/>
      </w:pPr>
      <w:bookmarkStart w:id="44" w:name="bookmark43"/>
      <w:r>
        <w:t>Приведены программы, содержащие положения, оказывающие влияние, на показатели нор</w:t>
      </w:r>
      <w:r>
        <w:softHyphen/>
        <w:t>мативов градостроительного проектирования.</w:t>
      </w:r>
      <w:bookmarkEnd w:id="44"/>
    </w:p>
    <w:p w14:paraId="74E99ECA" w14:textId="77777777" w:rsidR="00E74A7A" w:rsidRDefault="001E5C81" w:rsidP="006D2190">
      <w:pPr>
        <w:pStyle w:val="10"/>
        <w:keepNext/>
        <w:keepLines/>
        <w:numPr>
          <w:ilvl w:val="0"/>
          <w:numId w:val="40"/>
        </w:numPr>
        <w:shd w:val="clear" w:color="auto" w:fill="auto"/>
        <w:tabs>
          <w:tab w:val="left" w:pos="2660"/>
        </w:tabs>
        <w:spacing w:line="320" w:lineRule="exact"/>
        <w:jc w:val="both"/>
      </w:pPr>
      <w:bookmarkStart w:id="45" w:name="bookmark44"/>
      <w:r>
        <w:t>Обоснование расчетных показателей</w:t>
      </w:r>
      <w:bookmarkEnd w:id="45"/>
    </w:p>
    <w:p w14:paraId="417DA9B6" w14:textId="77777777" w:rsidR="00E74A7A" w:rsidRDefault="001E5C81" w:rsidP="006D2190">
      <w:pPr>
        <w:pStyle w:val="22"/>
        <w:keepNext/>
        <w:keepLines/>
        <w:numPr>
          <w:ilvl w:val="0"/>
          <w:numId w:val="16"/>
        </w:numPr>
        <w:shd w:val="clear" w:color="auto" w:fill="auto"/>
        <w:tabs>
          <w:tab w:val="left" w:pos="538"/>
        </w:tabs>
        <w:spacing w:line="220" w:lineRule="exact"/>
        <w:ind w:firstLine="0"/>
      </w:pPr>
      <w:bookmarkStart w:id="46" w:name="bookmark45"/>
      <w:bookmarkStart w:id="47" w:name="bookmark46"/>
      <w:r>
        <w:t>Показатели обеспеченности объектами жилого фонда и доступности таких объектов</w:t>
      </w:r>
      <w:bookmarkEnd w:id="46"/>
      <w:bookmarkEnd w:id="47"/>
    </w:p>
    <w:p w14:paraId="0CE48E8D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>Классификация жилых домов установлена Классификатором видов разрешенного использования земельных участков, утвержденным приказом Минэкономразвития России от 1.09.2014 № 540.</w:t>
      </w:r>
    </w:p>
    <w:p w14:paraId="373D6C1F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>Жилищный фонд поселения размещается в жилых зонах населенных пунктов.</w:t>
      </w:r>
    </w:p>
    <w:p w14:paraId="4A69C43E" w14:textId="77B6B845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 xml:space="preserve">Согласно Паспорту поселения на </w:t>
      </w:r>
      <w:r w:rsidRPr="009E6272">
        <w:t>20</w:t>
      </w:r>
      <w:r w:rsidR="009E6272">
        <w:t>18</w:t>
      </w:r>
      <w:r w:rsidRPr="009E6272">
        <w:t xml:space="preserve"> - 20</w:t>
      </w:r>
      <w:r w:rsidR="009E6272">
        <w:t>20</w:t>
      </w:r>
      <w:r w:rsidRPr="009E6272">
        <w:t xml:space="preserve"> гг. (Росстат, 20</w:t>
      </w:r>
      <w:r w:rsidR="009E6272">
        <w:t>20</w:t>
      </w:r>
      <w:r w:rsidRPr="009E6272">
        <w:t>):</w:t>
      </w:r>
    </w:p>
    <w:p w14:paraId="569A5657" w14:textId="77777777" w:rsidR="00E74A7A" w:rsidRDefault="001E5C81" w:rsidP="006D2190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spacing w:line="274" w:lineRule="exact"/>
        <w:ind w:firstLine="360"/>
        <w:jc w:val="both"/>
      </w:pPr>
      <w:r>
        <w:t>общая площадь жилых помещений составляет, всего и в среднем на одного жителя - 58,7 тыс. кв. м и 27,2 кв. м, соответственно;</w:t>
      </w:r>
    </w:p>
    <w:p w14:paraId="79EF1CF2" w14:textId="77777777" w:rsidR="00E74A7A" w:rsidRDefault="001E5C81" w:rsidP="006D2190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line="274" w:lineRule="exact"/>
        <w:ind w:firstLine="360"/>
        <w:jc w:val="both"/>
      </w:pPr>
      <w:r>
        <w:t>количество многоквартирных жилых домов (в том числе. муниципальных) - 127 (18) ед.;</w:t>
      </w:r>
    </w:p>
    <w:p w14:paraId="65366BD8" w14:textId="77777777" w:rsidR="00E74A7A" w:rsidRDefault="001E5C81" w:rsidP="006D2190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line="274" w:lineRule="exact"/>
        <w:ind w:firstLine="360"/>
        <w:jc w:val="both"/>
      </w:pPr>
      <w:r>
        <w:t>количество аварийных жилых домов - 6 ед.;</w:t>
      </w:r>
    </w:p>
    <w:p w14:paraId="73D42817" w14:textId="77777777" w:rsidR="00E74A7A" w:rsidRDefault="001E5C81" w:rsidP="006D2190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line="274" w:lineRule="exact"/>
        <w:ind w:firstLine="360"/>
        <w:jc w:val="both"/>
      </w:pPr>
      <w:r>
        <w:lastRenderedPageBreak/>
        <w:t>общая площадь жилых помещений в аварийных жилых домах - 1,5 тыс. кв. м.</w:t>
      </w:r>
    </w:p>
    <w:p w14:paraId="2D12E667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>Сводом правил СП 42.13330.2016 «Градостроительство, планировка и застройка городских и сельских поселений» установлены нормативные параметры развития жилой застройки.</w:t>
      </w:r>
    </w:p>
    <w:p w14:paraId="491DD48F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>Генеральным планом поселения запланировано довести к 2030 г. обеспеченность населения общей площадью жилого фонда до - 30,0 кв. м/чел.</w:t>
      </w:r>
    </w:p>
    <w:p w14:paraId="1870554F" w14:textId="77777777" w:rsidR="00E74A7A" w:rsidRDefault="001E5C81" w:rsidP="006D2190">
      <w:pPr>
        <w:pStyle w:val="22"/>
        <w:keepNext/>
        <w:keepLines/>
        <w:numPr>
          <w:ilvl w:val="0"/>
          <w:numId w:val="16"/>
        </w:numPr>
        <w:shd w:val="clear" w:color="auto" w:fill="auto"/>
        <w:tabs>
          <w:tab w:val="left" w:pos="481"/>
        </w:tabs>
        <w:spacing w:line="274" w:lineRule="exact"/>
        <w:ind w:left="360" w:hanging="360"/>
      </w:pPr>
      <w:bookmarkStart w:id="48" w:name="bookmark47"/>
      <w:bookmarkStart w:id="49" w:name="bookmark48"/>
      <w:r>
        <w:t>Показатели обеспеченности объектами, относящимися к области «Электроснабжение», и доступности таких объектов</w:t>
      </w:r>
      <w:bookmarkEnd w:id="48"/>
      <w:bookmarkEnd w:id="49"/>
    </w:p>
    <w:p w14:paraId="288565A2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>На территории поселения организовано централизованное электроснабжение потребителей.</w:t>
      </w:r>
    </w:p>
    <w:p w14:paraId="2098B898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</w:t>
      </w:r>
      <w:r>
        <w:softHyphen/>
        <w:t>щихся к области «Электроснабжение».</w:t>
      </w:r>
    </w:p>
    <w:p w14:paraId="1DEE504D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>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муниципального района и поселения в области электроснабжения.</w:t>
      </w:r>
    </w:p>
    <w:p w14:paraId="5A8B4C79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bookmarkStart w:id="50" w:name="bookmark49"/>
      <w:r>
        <w:t>Приказом Государственного комитета Республики Карелия по жилищно-коммунальному хозяйству и энергетике от 28.08.2012 № 41 на территории Республики Карелия установлены Нормативы потребления коммунальной услуги по электроснабжению в жилых помещениях, Нормативы потребления коммунальной услуги по электроснабжению на общедомовые нужды, Нормативы потребления коммунальной услуги по электроснабжению при использовании земельного участка и надворных построек.</w:t>
      </w:r>
      <w:bookmarkEnd w:id="50"/>
    </w:p>
    <w:p w14:paraId="2D01A822" w14:textId="77777777" w:rsidR="00E74A7A" w:rsidRDefault="001E5C81" w:rsidP="006D2190">
      <w:pPr>
        <w:pStyle w:val="22"/>
        <w:keepNext/>
        <w:keepLines/>
        <w:numPr>
          <w:ilvl w:val="0"/>
          <w:numId w:val="16"/>
        </w:numPr>
        <w:shd w:val="clear" w:color="auto" w:fill="auto"/>
        <w:tabs>
          <w:tab w:val="left" w:pos="481"/>
        </w:tabs>
        <w:spacing w:line="269" w:lineRule="exact"/>
        <w:ind w:left="360" w:hanging="360"/>
      </w:pPr>
      <w:bookmarkStart w:id="51" w:name="bookmark50"/>
      <w:r>
        <w:t>Показатели обеспеченности объектами, относящимися к области «Газоснабжение», и доступности таких объектов</w:t>
      </w:r>
      <w:bookmarkEnd w:id="51"/>
    </w:p>
    <w:p w14:paraId="339BE297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>Согласно «Генеральным схемам газоснабжения и газификации регионов Российской Федера</w:t>
      </w:r>
      <w:r>
        <w:softHyphen/>
        <w:t>ции. Республика Карелия</w:t>
      </w:r>
      <w:r>
        <w:rPr>
          <w:rStyle w:val="28"/>
        </w:rPr>
        <w:t xml:space="preserve">» </w:t>
      </w:r>
      <w:r>
        <w:t>предусматривается централизованное газоснабжение муниципального образования природным газом от газораспределительной станции (ГРС) «Сортавала» через систему межпоселковых газопроводов и газорегуляторных пунктов.</w:t>
      </w:r>
    </w:p>
    <w:p w14:paraId="7E508435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</w:t>
      </w:r>
      <w:r>
        <w:softHyphen/>
        <w:t>щихся к области «Газоснабжение».</w:t>
      </w:r>
    </w:p>
    <w:p w14:paraId="71ECDEC9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>Сводом правил СП 42-101-2003 «Общие положения по проектированию и строительству газо</w:t>
      </w:r>
      <w:r>
        <w:softHyphen/>
        <w:t>распределительных систем из металлических и полиэтиленовых труб» установлены укрупненные показатели потребления газа.</w:t>
      </w:r>
    </w:p>
    <w:p w14:paraId="272BB6D6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bookmarkStart w:id="52" w:name="bookmark51"/>
      <w:r>
        <w:t>РНГП Республики Карелия установлены предельные значения расчетных показателей мини</w:t>
      </w:r>
      <w:r>
        <w:softHyphen/>
        <w:t>мально допустимого уровня обеспеченности объектами местного значения поселения в области га</w:t>
      </w:r>
      <w:r>
        <w:softHyphen/>
        <w:t>зоснабжения.</w:t>
      </w:r>
      <w:bookmarkEnd w:id="52"/>
    </w:p>
    <w:p w14:paraId="53120649" w14:textId="77777777" w:rsidR="00E74A7A" w:rsidRDefault="001E5C81" w:rsidP="006D2190">
      <w:pPr>
        <w:pStyle w:val="22"/>
        <w:keepNext/>
        <w:keepLines/>
        <w:numPr>
          <w:ilvl w:val="0"/>
          <w:numId w:val="16"/>
        </w:numPr>
        <w:shd w:val="clear" w:color="auto" w:fill="auto"/>
        <w:tabs>
          <w:tab w:val="left" w:pos="481"/>
        </w:tabs>
        <w:spacing w:line="274" w:lineRule="exact"/>
        <w:ind w:left="360" w:hanging="360"/>
      </w:pPr>
      <w:bookmarkStart w:id="53" w:name="bookmark52"/>
      <w:r>
        <w:t>Показатели обеспеченности объектами, относящимися к области «Теплоснабжение», и доступности таких объектов</w:t>
      </w:r>
      <w:bookmarkEnd w:id="53"/>
    </w:p>
    <w:p w14:paraId="7587F07D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>Теплоснабжение поселения осуществляется централизованными системами теплоснабжения, а также автономными источниками теплоснабжения, расположенными в составе объектов-потребителей тепловой энергии или групп таких объектов.</w:t>
      </w:r>
    </w:p>
    <w:p w14:paraId="7B21E0AB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>Развитие систем теплоснабжения на территории поселения проводится согласно Схеме теплоснабжения муниципального образования «Хаапалампинское сельское поселение» до 2028 года (постановление администрации Хаапалампинского сельского поселения от 24.01.2014 № 3).</w:t>
      </w:r>
    </w:p>
    <w:p w14:paraId="5DB50AA9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«Теплоснабжение».</w:t>
      </w:r>
    </w:p>
    <w:p w14:paraId="0566F00E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bookmarkStart w:id="54" w:name="bookmark53"/>
      <w:r>
        <w:t>Сводом правил СП 42-101-2003 «Общие положения по проектированию и строительству газо</w:t>
      </w:r>
      <w:r>
        <w:softHyphen/>
        <w:t>распределительных систем из металлических и полиэтиленовых труб» установлены расходы теплоты на приготовление кормов и подогрев воды для животных.</w:t>
      </w:r>
      <w:bookmarkEnd w:id="54"/>
    </w:p>
    <w:p w14:paraId="591409D3" w14:textId="77777777" w:rsidR="00E74A7A" w:rsidRDefault="001E5C81" w:rsidP="006D2190">
      <w:pPr>
        <w:pStyle w:val="22"/>
        <w:keepNext/>
        <w:keepLines/>
        <w:numPr>
          <w:ilvl w:val="0"/>
          <w:numId w:val="16"/>
        </w:numPr>
        <w:shd w:val="clear" w:color="auto" w:fill="auto"/>
        <w:tabs>
          <w:tab w:val="left" w:pos="481"/>
        </w:tabs>
        <w:spacing w:line="274" w:lineRule="exact"/>
        <w:ind w:left="360" w:hanging="360"/>
      </w:pPr>
      <w:bookmarkStart w:id="55" w:name="bookmark54"/>
      <w:r>
        <w:t>Показатели обеспеченности объектами, относящихся к области «Водоснабжение», и доступности таких объектов</w:t>
      </w:r>
      <w:bookmarkEnd w:id="55"/>
    </w:p>
    <w:p w14:paraId="70C9BB17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>Холодное водоснабжение поселения осуществляется централизованными системами водоснабжения, а также</w:t>
      </w:r>
      <w:r w:rsidR="00272487">
        <w:t>,</w:t>
      </w:r>
      <w:r>
        <w:t xml:space="preserve"> а также от индивидуальных и групповых (коллективных) шахтных колодцев и водоразборных колодцев.</w:t>
      </w:r>
    </w:p>
    <w:p w14:paraId="061B6096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 xml:space="preserve">Развитие систем водоснабжения на территории поселения проводится согласно Схеме водоснабжения и </w:t>
      </w:r>
      <w:r>
        <w:lastRenderedPageBreak/>
        <w:t>водоотведения муниципального образования «Хаапалампинское сельское поселение» до 2030 года (постановление администрации Хаапалампинского сельского поселения от 08.12.2014 № 32а).</w:t>
      </w:r>
    </w:p>
    <w:p w14:paraId="63551E73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 xml:space="preserve">Сводом правил СП 31.13330.2012 «Водоснабжение. Наружные сети и сооружения» установлены требования к организации хозяйственно-питьевого и производственного водоснабжения, а также централизованные системы водоснабжения населенных пунктов поселения по степени обеспеченности подачи воды отнесены к </w:t>
      </w:r>
      <w:r>
        <w:rPr>
          <w:lang w:val="en-US" w:eastAsia="en-US" w:bidi="en-US"/>
        </w:rPr>
        <w:t>III</w:t>
      </w:r>
      <w:r>
        <w:t>-ей категории.</w:t>
      </w:r>
    </w:p>
    <w:p w14:paraId="537E1850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bookmarkStart w:id="56" w:name="bookmark55"/>
      <w:r>
        <w:t>Приказом Государственного комитета Республики Карелия по жилищно-коммунальному хозяйству и энергетике от 28.08.2012 № 42 установлены Нормативы потребления коммунальных услуг по холодному и горячему водоснабжению в жилых помещениях, Нормативы потребления коммунальных услуг по холодному и горячему водоснабжению на общедомовые нужды, Нормативы потребления коммунальных услуг по холодному водоснабжению при использовании земельного участка и надворных построек.</w:t>
      </w:r>
      <w:bookmarkEnd w:id="56"/>
    </w:p>
    <w:p w14:paraId="27779C8A" w14:textId="77777777" w:rsidR="00E74A7A" w:rsidRDefault="001E5C81" w:rsidP="006D2190">
      <w:pPr>
        <w:pStyle w:val="22"/>
        <w:keepNext/>
        <w:keepLines/>
        <w:numPr>
          <w:ilvl w:val="0"/>
          <w:numId w:val="16"/>
        </w:numPr>
        <w:shd w:val="clear" w:color="auto" w:fill="auto"/>
        <w:tabs>
          <w:tab w:val="left" w:pos="481"/>
        </w:tabs>
        <w:spacing w:line="274" w:lineRule="exact"/>
        <w:ind w:left="360" w:hanging="360"/>
      </w:pPr>
      <w:bookmarkStart w:id="57" w:name="bookmark56"/>
      <w:r>
        <w:t>Показатели обеспеченности объектами, относящимися к области «Водоотведение», и доступности таких объектов</w:t>
      </w:r>
      <w:bookmarkEnd w:id="57"/>
    </w:p>
    <w:p w14:paraId="32BD2E0E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>Водоотведение от поселения осуществляется как централизованным образом, так и посредством вывоза жидких коммунальных отходов специализированным автомобильным транспортом.</w:t>
      </w:r>
    </w:p>
    <w:p w14:paraId="1E9C9359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>Согласно Паспорту поселения на 2016 г., (Росстат, 2017) одиночное протяжение уличной канализационной сети поселения составляет - 4750 м.</w:t>
      </w:r>
    </w:p>
    <w:p w14:paraId="77CD8303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>Развитие систем водоотведения на поселения проводится согласно Схеме водоснабжения и водоотведения муниципального образования «Хаапалампинское сельское поселение» до 2030 года (постановление администрации Хаапалампинского сельского поселения от 08.12.2014 № 32а).</w:t>
      </w:r>
    </w:p>
    <w:p w14:paraId="22280772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>Сводами правил СП 32.13330.2012 «Канализация. Наружные сети и сооружения», СП 42.13330.2016 «Градостроительство, планировка и застройка городских и сельских поселений» и РНГП Республики Карелия установлены требования к объектам, относящимся к области «Водоотведение».</w:t>
      </w:r>
    </w:p>
    <w:p w14:paraId="74B275E8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bookmarkStart w:id="58" w:name="bookmark57"/>
      <w:r>
        <w:t>Приказом Государственного комитета Республики Карелия по жилищно-коммунальному хозяйству и энергетике от 28.08.2012 № 42 установлены Нормативы потребления коммунальных услуг по водоотведению: удельное (на 1 чел.) месячное водоотведение в жилых помещениях в зависимости от степени благоустройства жилого дома.</w:t>
      </w:r>
      <w:bookmarkEnd w:id="58"/>
    </w:p>
    <w:p w14:paraId="7D6228C8" w14:textId="77777777" w:rsidR="00E74A7A" w:rsidRDefault="001E5C81" w:rsidP="006D2190">
      <w:pPr>
        <w:pStyle w:val="22"/>
        <w:keepNext/>
        <w:keepLines/>
        <w:numPr>
          <w:ilvl w:val="0"/>
          <w:numId w:val="16"/>
        </w:numPr>
        <w:shd w:val="clear" w:color="auto" w:fill="auto"/>
        <w:tabs>
          <w:tab w:val="left" w:pos="481"/>
        </w:tabs>
        <w:spacing w:line="269" w:lineRule="exact"/>
        <w:ind w:left="360" w:hanging="360"/>
      </w:pPr>
      <w:bookmarkStart w:id="59" w:name="bookmark58"/>
      <w:r>
        <w:t>Показатели обеспеченности объектами, относящимися к области «Автомобильные до</w:t>
      </w:r>
      <w:r>
        <w:softHyphen/>
        <w:t>роги местного значения», и доступности таких объектов</w:t>
      </w:r>
      <w:bookmarkEnd w:id="59"/>
    </w:p>
    <w:p w14:paraId="39C38940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>Улично-дорожная сеть поселения образована автомобильными дорогами общего пользования федерального, регионального или межмуниципального и местного значения, а также улицами, расположенными на территории населенных пунктов.</w:t>
      </w:r>
    </w:p>
    <w:p w14:paraId="1D753B30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>Характеристики сети автомобильных дорог общего пользования местного значения муниципального образования согласно Паспорту поселения за 2016 г. (Росстат, 2017), км:</w:t>
      </w:r>
    </w:p>
    <w:p w14:paraId="356C593C" w14:textId="5B36B439" w:rsidR="00E74A7A" w:rsidRDefault="009E6272" w:rsidP="009E6272">
      <w:pPr>
        <w:pStyle w:val="20"/>
        <w:shd w:val="clear" w:color="auto" w:fill="auto"/>
        <w:tabs>
          <w:tab w:val="left" w:pos="764"/>
        </w:tabs>
        <w:spacing w:line="274" w:lineRule="exact"/>
        <w:ind w:left="360"/>
        <w:jc w:val="both"/>
      </w:pPr>
      <w:r>
        <w:t xml:space="preserve">- </w:t>
      </w:r>
      <w:r w:rsidR="001E5C81">
        <w:t>общая протяженность автодорог местного значения - 13,7 (с твердым (усовершенствованным) покрытием - 8,2);</w:t>
      </w:r>
    </w:p>
    <w:p w14:paraId="18A82080" w14:textId="3E6C8CF1" w:rsidR="00E74A7A" w:rsidRDefault="009E6272" w:rsidP="009E6272">
      <w:pPr>
        <w:pStyle w:val="20"/>
        <w:shd w:val="clear" w:color="auto" w:fill="auto"/>
        <w:tabs>
          <w:tab w:val="left" w:pos="798"/>
        </w:tabs>
        <w:spacing w:line="274" w:lineRule="exact"/>
        <w:ind w:left="360"/>
        <w:jc w:val="both"/>
      </w:pPr>
      <w:r>
        <w:t xml:space="preserve">- </w:t>
      </w:r>
      <w:r w:rsidR="001E5C81">
        <w:t>общая протяженность улиц, проездов, набережных - 13,7 (освещенных частей - 7,1).</w:t>
      </w:r>
    </w:p>
    <w:p w14:paraId="04F38FD7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>Сводом правил СП 42.13330.2016 «Градостроительство, планировка и застройка городских и</w:t>
      </w:r>
    </w:p>
    <w:p w14:paraId="0EE1ED92" w14:textId="77777777" w:rsidR="00E74A7A" w:rsidRDefault="001E5C81" w:rsidP="006D2190">
      <w:pPr>
        <w:pStyle w:val="20"/>
        <w:shd w:val="clear" w:color="auto" w:fill="auto"/>
        <w:spacing w:line="274" w:lineRule="exact"/>
        <w:jc w:val="both"/>
      </w:pPr>
      <w:r>
        <w:t>сельских поселений» установлены требования к улично-дорожной сети в границах населенных пунктов.</w:t>
      </w:r>
    </w:p>
    <w:p w14:paraId="0C63B1F0" w14:textId="0E552024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>Сводом правил СП 34.13330.2012 «Автомобильные дороги» установлены нормы проектирования вновь строящихся, реконструируемых и капитально ремонтируемых автомобильных дорог общего пользования и ведомственных автомобильных дорог.</w:t>
      </w:r>
    </w:p>
    <w:p w14:paraId="4BF310BE" w14:textId="1F3DAB65" w:rsidR="00620BEC" w:rsidRPr="006D2190" w:rsidRDefault="009E6272" w:rsidP="006D2190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- </w:t>
      </w:r>
      <w:r w:rsidR="00620BEC" w:rsidRPr="009C6506">
        <w:rPr>
          <w:rFonts w:ascii="Times New Roman" w:hAnsi="Times New Roman" w:cs="Times New Roman"/>
        </w:rPr>
        <w:t>«</w:t>
      </w:r>
      <w:r w:rsidR="00620BEC" w:rsidRPr="006D2190">
        <w:rPr>
          <w:rFonts w:ascii="Times New Roman" w:hAnsi="Times New Roman" w:cs="Times New Roman"/>
          <w:sz w:val="22"/>
          <w:szCs w:val="22"/>
        </w:rPr>
        <w:t>Велосипедные дорожки устраивают за пределами проезжей части дорог при соотношениях интенсивностей движения автомобилей и велосипедистов.</w:t>
      </w:r>
    </w:p>
    <w:p w14:paraId="0B597949" w14:textId="77777777" w:rsidR="00620BEC" w:rsidRPr="006D2190" w:rsidRDefault="00620BEC" w:rsidP="006D219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2190">
        <w:rPr>
          <w:rFonts w:ascii="Times New Roman" w:hAnsi="Times New Roman" w:cs="Times New Roman"/>
          <w:sz w:val="22"/>
          <w:szCs w:val="22"/>
        </w:rPr>
        <w:t xml:space="preserve">В сельских населенных пунктах велосипедные дорожки могут быть совмещены с пешеходными. Тротуары и велосипедные дорожки следует устраивать приподнятыми на 15 сантиметров над уровнем проездов. </w:t>
      </w:r>
    </w:p>
    <w:p w14:paraId="028EA22E" w14:textId="77777777" w:rsidR="00620BEC" w:rsidRPr="006D2190" w:rsidRDefault="00620BEC" w:rsidP="006D219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2190">
        <w:rPr>
          <w:rFonts w:ascii="Times New Roman" w:hAnsi="Times New Roman" w:cs="Times New Roman"/>
          <w:sz w:val="22"/>
          <w:szCs w:val="22"/>
        </w:rPr>
        <w:t>Пересечения тротуаров и велосипедных дорожек с второстепенными проездами, а на подходах к школам и детским дошкольным учреждениям – с основными проездами следует предусматривать в одном уровне с устройством рампы длиной соответственно 1,5 и 3 м.</w:t>
      </w:r>
    </w:p>
    <w:p w14:paraId="6AC96C43" w14:textId="77777777" w:rsidR="009C6506" w:rsidRPr="006D2190" w:rsidRDefault="009C6506" w:rsidP="006D219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2190">
        <w:rPr>
          <w:rFonts w:ascii="Times New Roman" w:hAnsi="Times New Roman" w:cs="Times New Roman"/>
          <w:sz w:val="22"/>
          <w:szCs w:val="22"/>
        </w:rPr>
        <w:t>Велосипедные дорожки могут устраиваться одностороннего и двустороннего движения, должны иметь твердое покрытие из асфальтобетона, бетона или каменных материалов.</w:t>
      </w:r>
    </w:p>
    <w:p w14:paraId="4C4B2C3E" w14:textId="77777777" w:rsidR="009C6506" w:rsidRPr="006D2190" w:rsidRDefault="009C6506" w:rsidP="006D219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2190">
        <w:rPr>
          <w:rFonts w:ascii="Times New Roman" w:hAnsi="Times New Roman" w:cs="Times New Roman"/>
          <w:sz w:val="22"/>
          <w:szCs w:val="22"/>
        </w:rPr>
        <w:t>Ширина велодорожки с однополосным односторонним движением не может быть менее 1,0 м, двухполосного одностороннего – 1,75 м, двухполосного разностороннего – 2,5 м.</w:t>
      </w:r>
    </w:p>
    <w:p w14:paraId="48F7BB96" w14:textId="207F016B" w:rsidR="00620BEC" w:rsidRPr="006D2190" w:rsidRDefault="009C6506" w:rsidP="006D219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2190">
        <w:rPr>
          <w:rFonts w:ascii="Times New Roman" w:hAnsi="Times New Roman" w:cs="Times New Roman"/>
          <w:sz w:val="22"/>
          <w:szCs w:val="22"/>
        </w:rPr>
        <w:lastRenderedPageBreak/>
        <w:t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</w:t>
      </w:r>
    </w:p>
    <w:p w14:paraId="7AC3560B" w14:textId="77777777" w:rsidR="009C6506" w:rsidRPr="006D2190" w:rsidRDefault="009C6506" w:rsidP="006D219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2190">
        <w:rPr>
          <w:rFonts w:ascii="Times New Roman" w:hAnsi="Times New Roman" w:cs="Times New Roman"/>
          <w:sz w:val="22"/>
          <w:szCs w:val="22"/>
        </w:rPr>
        <w:t xml:space="preserve">В сельских населенных пунктах велосипедные дорожки могут быть совмещены с пешеходными. </w:t>
      </w:r>
    </w:p>
    <w:p w14:paraId="32C8CE78" w14:textId="77777777" w:rsidR="009C6506" w:rsidRPr="006D2190" w:rsidRDefault="009C6506" w:rsidP="006D219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2190">
        <w:rPr>
          <w:rFonts w:ascii="Times New Roman" w:hAnsi="Times New Roman" w:cs="Times New Roman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м.»</w:t>
      </w:r>
    </w:p>
    <w:p w14:paraId="72BEB04F" w14:textId="46D6258F" w:rsidR="001139B2" w:rsidRDefault="001139B2" w:rsidP="006D2190">
      <w:pPr>
        <w:pStyle w:val="20"/>
        <w:shd w:val="clear" w:color="auto" w:fill="auto"/>
        <w:spacing w:line="274" w:lineRule="exact"/>
        <w:ind w:firstLine="360"/>
        <w:jc w:val="both"/>
      </w:pPr>
    </w:p>
    <w:p w14:paraId="67AE0AFE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r>
        <w:t>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муниципального района в области автомобильных дорог местного значения: категории и параметры автомобильных дорог общей сети.</w:t>
      </w:r>
    </w:p>
    <w:p w14:paraId="1AE8A511" w14:textId="77777777" w:rsidR="00E74A7A" w:rsidRDefault="001E5C81" w:rsidP="006D2190">
      <w:pPr>
        <w:pStyle w:val="22"/>
        <w:keepNext/>
        <w:keepLines/>
        <w:numPr>
          <w:ilvl w:val="0"/>
          <w:numId w:val="16"/>
        </w:numPr>
        <w:shd w:val="clear" w:color="auto" w:fill="auto"/>
        <w:tabs>
          <w:tab w:val="left" w:pos="481"/>
        </w:tabs>
        <w:spacing w:line="283" w:lineRule="exact"/>
        <w:ind w:left="360" w:hanging="360"/>
      </w:pPr>
      <w:bookmarkStart w:id="60" w:name="bookmark59"/>
      <w:bookmarkStart w:id="61" w:name="bookmark60"/>
      <w:r>
        <w:t>Показатели обеспеченности объектами благоустройства территории и доступности таких объектов</w:t>
      </w:r>
      <w:bookmarkEnd w:id="60"/>
      <w:bookmarkEnd w:id="61"/>
    </w:p>
    <w:p w14:paraId="6A113B24" w14:textId="77777777" w:rsidR="00E74A7A" w:rsidRDefault="001E5C81" w:rsidP="006D2190">
      <w:pPr>
        <w:pStyle w:val="20"/>
        <w:shd w:val="clear" w:color="auto" w:fill="auto"/>
        <w:spacing w:line="278" w:lineRule="exact"/>
        <w:ind w:firstLine="360"/>
        <w:jc w:val="both"/>
      </w:pPr>
      <w:r>
        <w:t>Требования к объектам благоустройства установлены Сводом правил СП 42.13330.2016 «Гра</w:t>
      </w:r>
      <w:r>
        <w:softHyphen/>
        <w:t>достроительство, планировка и застройка городских и сельских поселений» и Методическими ре</w:t>
      </w:r>
      <w:r>
        <w:softHyphen/>
        <w:t>комендациями по разработке норм и правил по благоустройству территорий муниципальных образований.</w:t>
      </w:r>
    </w:p>
    <w:p w14:paraId="3216B63C" w14:textId="77777777" w:rsidR="00E74A7A" w:rsidRDefault="001E5C81" w:rsidP="006D2190">
      <w:pPr>
        <w:pStyle w:val="20"/>
        <w:shd w:val="clear" w:color="auto" w:fill="auto"/>
        <w:spacing w:line="274" w:lineRule="exact"/>
        <w:ind w:firstLine="360"/>
        <w:jc w:val="both"/>
      </w:pPr>
      <w:bookmarkStart w:id="62" w:name="bookmark61"/>
      <w:r>
        <w:t>РНГП Республики Карелия установлены предельные значения расчетных показателей минимально допустимого уровня обеспеченности следующими объектами озеленения общего пользования, а также уровни территориальной доступности таких объектов.</w:t>
      </w:r>
      <w:bookmarkEnd w:id="62"/>
    </w:p>
    <w:p w14:paraId="2C59F3B0" w14:textId="77777777" w:rsidR="00E74A7A" w:rsidRDefault="001E5C81">
      <w:pPr>
        <w:pStyle w:val="22"/>
        <w:keepNext/>
        <w:keepLines/>
        <w:numPr>
          <w:ilvl w:val="0"/>
          <w:numId w:val="16"/>
        </w:numPr>
        <w:shd w:val="clear" w:color="auto" w:fill="auto"/>
        <w:tabs>
          <w:tab w:val="left" w:pos="481"/>
        </w:tabs>
        <w:spacing w:line="274" w:lineRule="exact"/>
        <w:ind w:left="360" w:hanging="360"/>
        <w:jc w:val="left"/>
      </w:pPr>
      <w:bookmarkStart w:id="63" w:name="bookmark62"/>
      <w:r>
        <w:t>Показатели обеспеченности объектами, относящимися к области «Физическая культура и массовый спорт», и доступности таких объектов</w:t>
      </w:r>
      <w:bookmarkEnd w:id="63"/>
    </w:p>
    <w:p w14:paraId="11E68341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Система объектов физической культуры и массового спорта (стадионов, плоскостных спортивных сооружений, спортивных залов и т.д.) представлена в поселении объектами общего доступа, а также объектами учреждений образования, многие из которых доступны для занятий населения.</w:t>
      </w:r>
    </w:p>
    <w:p w14:paraId="5345FFB2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На территории поселения согласно Паспорту поселения на 2016 г. (Росстат, 2017) расположены следующие муниципальные спортивные сооружения, ед.:</w:t>
      </w:r>
    </w:p>
    <w:p w14:paraId="3F6F3A83" w14:textId="6D905DC4" w:rsidR="00E74A7A" w:rsidRDefault="009E6272" w:rsidP="009E6272">
      <w:pPr>
        <w:pStyle w:val="20"/>
        <w:shd w:val="clear" w:color="auto" w:fill="auto"/>
        <w:tabs>
          <w:tab w:val="left" w:pos="802"/>
        </w:tabs>
        <w:spacing w:line="274" w:lineRule="exact"/>
        <w:ind w:left="360"/>
      </w:pPr>
      <w:r>
        <w:t xml:space="preserve">- </w:t>
      </w:r>
      <w:r w:rsidR="001E5C81">
        <w:t>плоскостные спортивные сооружения - 1;</w:t>
      </w:r>
    </w:p>
    <w:p w14:paraId="29248E2E" w14:textId="4215AA19" w:rsidR="00E74A7A" w:rsidRDefault="009E6272" w:rsidP="009E6272">
      <w:pPr>
        <w:pStyle w:val="20"/>
        <w:shd w:val="clear" w:color="auto" w:fill="auto"/>
        <w:tabs>
          <w:tab w:val="left" w:pos="802"/>
        </w:tabs>
        <w:spacing w:line="274" w:lineRule="exact"/>
        <w:ind w:left="360"/>
      </w:pPr>
      <w:r>
        <w:t xml:space="preserve">- </w:t>
      </w:r>
      <w:r w:rsidR="001E5C81">
        <w:t>спортивные залы - 1.</w:t>
      </w:r>
    </w:p>
    <w:p w14:paraId="7A6F4556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«Физическая культура и массовый спорт».</w:t>
      </w:r>
    </w:p>
    <w:p w14:paraId="19C3F126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Методическими рекомендациями по развитию сети организаций сферы физической культуры и спорта и обеспеченности населения услугами таких организаций (Приказ Министерства спорта Российской Федерации от 25.05.2016 № 586) рекомендованы следующие показатели указанной сети организаций.</w:t>
      </w:r>
    </w:p>
    <w:p w14:paraId="0D0710DB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Государственной программой Республики Карелия «Развитие физической культуры и спорта» (постановление Правительства Республики Карелия от 25.12.2015 № 573-п) установлены планируемые показатели эффективности на 2021 г.</w:t>
      </w:r>
    </w:p>
    <w:p w14:paraId="631E5110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муниципального района в области физической культуры и массового спорта муниципального района, размеры земельных участков, а также уровни территориальной доступности таких объектов.</w:t>
      </w:r>
    </w:p>
    <w:p w14:paraId="1D18B2CC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bookmarkStart w:id="64" w:name="bookmark63"/>
      <w:r>
        <w:t>Государственной программой Республики Карелия «Развитие физической культуры, спорта и совершенствование молодежной политики» на 2014 - 2020 годы (Постановление Правительства Республики Карелия от 17.07.2014 № 228-П) установлены планируемые показатели минимально допустимого уровня обеспеченности объектами физической культуры и спорта регионального значения для населения Республики Карелия и максимально допустимого уровня территориальной доступности таких объектов.</w:t>
      </w:r>
      <w:bookmarkEnd w:id="64"/>
    </w:p>
    <w:p w14:paraId="579009BC" w14:textId="77777777" w:rsidR="00E74A7A" w:rsidRDefault="001E5C81">
      <w:pPr>
        <w:pStyle w:val="60"/>
        <w:numPr>
          <w:ilvl w:val="0"/>
          <w:numId w:val="16"/>
        </w:numPr>
        <w:shd w:val="clear" w:color="auto" w:fill="auto"/>
        <w:tabs>
          <w:tab w:val="left" w:pos="734"/>
        </w:tabs>
        <w:ind w:left="360" w:hanging="360"/>
      </w:pPr>
      <w:r>
        <w:t>Показатели обеспеченности иными объектами местного значения и доступности таких объектов. Объекты, относящиеся к области «Библиотечное обслуживание населения, организация досуга и культуры»</w:t>
      </w:r>
    </w:p>
    <w:p w14:paraId="4BD25207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Система библиотечного обслуживания населения, организации досуга и культуры представлена в поселении объектами общего доступа, находящимися в муниципальной собственности Сортавальского муниципального района и поселения.</w:t>
      </w:r>
    </w:p>
    <w:p w14:paraId="5EA1C37D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Сводом правил СП 42.13330.2016 «Градостроительство, планировка и застройка городских и сельских поселений» установлены нормативные параметры развития объектов библиотечного об</w:t>
      </w:r>
      <w:r>
        <w:softHyphen/>
        <w:t xml:space="preserve">служивания населения, организации досуга и культуры. В частности, устанавливаются нормативы обеспеченности помещениями </w:t>
      </w:r>
      <w:r>
        <w:lastRenderedPageBreak/>
        <w:t>для культурно-массовой работы с населением, досуга и любитель</w:t>
      </w:r>
      <w:r>
        <w:softHyphen/>
        <w:t>ской деятельности, танцевальными залами, клубами, библиотеками.</w:t>
      </w:r>
    </w:p>
    <w:p w14:paraId="7ED5704B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Методическими рекомендациями субъектам Российской Федерации и органам местного само</w:t>
      </w:r>
      <w:r>
        <w:softHyphen/>
        <w:t>управления по развитию сети организаций культуры и обеспеченности населения услугами организаций культуры (распоряжение Министерства культуры Российской Федерации от 27.07.2016 № Р- 948) установлены требования к размещению и доступности объектов библиотечного обслуживания населения, организации досуга культуры.</w:t>
      </w:r>
    </w:p>
    <w:p w14:paraId="5D41DDF0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bookmarkStart w:id="65" w:name="bookmark64"/>
      <w:r>
        <w:t>РНГП Республики Карелия установлены предельные значения расчетных показателей минимально допустимого уровня обеспеченности следующими объектами местного значения муниципального района и поселений в области библиотечного обслуживания населения, организации досуга и культуры, размеры земельных участков, а также уровни территориальной доступности таких объектов.</w:t>
      </w:r>
      <w:bookmarkEnd w:id="65"/>
    </w:p>
    <w:p w14:paraId="42EC2138" w14:textId="77777777" w:rsidR="00E74A7A" w:rsidRDefault="001E5C81">
      <w:pPr>
        <w:pStyle w:val="22"/>
        <w:keepNext/>
        <w:keepLines/>
        <w:numPr>
          <w:ilvl w:val="0"/>
          <w:numId w:val="16"/>
        </w:numPr>
        <w:shd w:val="clear" w:color="auto" w:fill="auto"/>
        <w:tabs>
          <w:tab w:val="left" w:pos="792"/>
        </w:tabs>
        <w:spacing w:line="278" w:lineRule="exact"/>
        <w:ind w:left="360" w:hanging="360"/>
        <w:jc w:val="left"/>
      </w:pPr>
      <w:bookmarkStart w:id="66" w:name="bookmark65"/>
      <w:r>
        <w:t>Показатели обеспеченности иными объектами местного значения и доступности таких объектов. Объекты по оказанию ритуальных услуг и места захоронения</w:t>
      </w:r>
      <w:bookmarkEnd w:id="66"/>
    </w:p>
    <w:p w14:paraId="77C343CC" w14:textId="77777777" w:rsidR="00E74A7A" w:rsidRDefault="001E5C81">
      <w:pPr>
        <w:pStyle w:val="20"/>
        <w:shd w:val="clear" w:color="auto" w:fill="auto"/>
        <w:spacing w:line="220" w:lineRule="exact"/>
        <w:ind w:firstLine="360"/>
      </w:pPr>
      <w:r>
        <w:t>Расчетное число умерших в поселении на 2022 г. составляет - 32 чел.</w:t>
      </w:r>
    </w:p>
    <w:p w14:paraId="190CDCE0" w14:textId="77777777" w:rsidR="00E74A7A" w:rsidRDefault="001E5C81">
      <w:pPr>
        <w:pStyle w:val="20"/>
        <w:shd w:val="clear" w:color="auto" w:fill="auto"/>
        <w:spacing w:line="278" w:lineRule="exact"/>
        <w:ind w:firstLine="360"/>
      </w:pPr>
      <w:bookmarkStart w:id="67" w:name="bookmark66"/>
      <w:r>
        <w:t>Сводом правил СП 42.13330.2016 «Градостроительство, планировка и застройка городских и сельских поселений» установлены нормативные параметры объектов по оказанию ритуальных услуг и мест захоронения.</w:t>
      </w:r>
      <w:bookmarkEnd w:id="67"/>
    </w:p>
    <w:p w14:paraId="1D824948" w14:textId="77777777" w:rsidR="00E74A7A" w:rsidRDefault="001E5C81">
      <w:pPr>
        <w:pStyle w:val="22"/>
        <w:keepNext/>
        <w:keepLines/>
        <w:numPr>
          <w:ilvl w:val="0"/>
          <w:numId w:val="16"/>
        </w:numPr>
        <w:shd w:val="clear" w:color="auto" w:fill="auto"/>
        <w:tabs>
          <w:tab w:val="left" w:pos="792"/>
        </w:tabs>
        <w:spacing w:line="274" w:lineRule="exact"/>
        <w:ind w:left="360" w:hanging="360"/>
        <w:jc w:val="left"/>
      </w:pPr>
      <w:bookmarkStart w:id="68" w:name="bookmark67"/>
      <w:r>
        <w:t>Показатели обеспеченности объектами, относящимися к области «Обработка, утилиза</w:t>
      </w:r>
      <w:r>
        <w:softHyphen/>
        <w:t>ция, обезвреживание, размещение твердых коммунальных отходов», и доступности таких объектов</w:t>
      </w:r>
      <w:bookmarkEnd w:id="68"/>
    </w:p>
    <w:p w14:paraId="2A4202B5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В поселении организована система сбора, вывоза, утилизации и переработки коммунальных отходов.</w:t>
      </w:r>
    </w:p>
    <w:p w14:paraId="416EB265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утилизации и переработки коммунальных и промышленных отходов.</w:t>
      </w:r>
    </w:p>
    <w:p w14:paraId="4EBEA1F6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РНГП Республики Карелия установлены: требования к санитарной очистке территорий населенных пунктов; нормы накопления бытовых (коммунальных) отходов от различных источников таких отходов.</w:t>
      </w:r>
    </w:p>
    <w:p w14:paraId="025828F9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bookmarkStart w:id="69" w:name="bookmark68"/>
      <w:r>
        <w:t>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муниципального района в области утилизации и переработки бытовых (коммунальных) и промышленных отходов, а также уровни территориальной доступности таких объектов.</w:t>
      </w:r>
      <w:bookmarkEnd w:id="69"/>
    </w:p>
    <w:p w14:paraId="0B287A54" w14:textId="77777777" w:rsidR="00164458" w:rsidRDefault="00164458">
      <w:pPr>
        <w:pStyle w:val="20"/>
        <w:shd w:val="clear" w:color="auto" w:fill="auto"/>
        <w:spacing w:line="274" w:lineRule="exact"/>
        <w:ind w:firstLine="360"/>
      </w:pPr>
    </w:p>
    <w:p w14:paraId="2AE99FE4" w14:textId="77777777" w:rsidR="00E74A7A" w:rsidRDefault="001E5C81" w:rsidP="00164458">
      <w:pPr>
        <w:pStyle w:val="10"/>
        <w:keepNext/>
        <w:keepLines/>
        <w:shd w:val="clear" w:color="auto" w:fill="auto"/>
        <w:spacing w:line="370" w:lineRule="exact"/>
        <w:ind w:left="360" w:hanging="360"/>
      </w:pPr>
      <w:bookmarkStart w:id="70" w:name="bookmark69"/>
      <w:r>
        <w:t xml:space="preserve">ПРАВИЛА И ОБЛАСТЬ ПРИМЕНЕНИЯ РАСЧЕТНЫХ </w:t>
      </w:r>
      <w:bookmarkEnd w:id="70"/>
    </w:p>
    <w:p w14:paraId="5FA7C136" w14:textId="77777777" w:rsidR="004251AC" w:rsidRDefault="004251AC" w:rsidP="00164458">
      <w:pPr>
        <w:pStyle w:val="10"/>
        <w:keepNext/>
        <w:keepLines/>
        <w:shd w:val="clear" w:color="auto" w:fill="auto"/>
        <w:spacing w:line="370" w:lineRule="exact"/>
        <w:ind w:left="360" w:hanging="360"/>
      </w:pPr>
      <w:r>
        <w:t>ПОКАЗАТЕЙ</w:t>
      </w:r>
    </w:p>
    <w:p w14:paraId="41AC2BF1" w14:textId="77777777" w:rsidR="00164458" w:rsidRDefault="00164458" w:rsidP="00164458">
      <w:pPr>
        <w:pStyle w:val="10"/>
        <w:keepNext/>
        <w:keepLines/>
        <w:shd w:val="clear" w:color="auto" w:fill="auto"/>
        <w:spacing w:line="370" w:lineRule="exact"/>
        <w:ind w:left="360" w:hanging="360"/>
      </w:pPr>
    </w:p>
    <w:p w14:paraId="051E8D54" w14:textId="77777777" w:rsidR="00E74A7A" w:rsidRDefault="001E5C81" w:rsidP="00164458">
      <w:pPr>
        <w:pStyle w:val="70"/>
        <w:shd w:val="clear" w:color="auto" w:fill="auto"/>
        <w:spacing w:line="280" w:lineRule="exact"/>
        <w:jc w:val="center"/>
      </w:pPr>
      <w:r>
        <w:t>Глава 1. Общие положения</w:t>
      </w:r>
    </w:p>
    <w:p w14:paraId="00207BA7" w14:textId="77777777" w:rsidR="00164458" w:rsidRDefault="00164458" w:rsidP="00164458">
      <w:pPr>
        <w:pStyle w:val="70"/>
        <w:shd w:val="clear" w:color="auto" w:fill="auto"/>
        <w:spacing w:line="280" w:lineRule="exact"/>
        <w:jc w:val="center"/>
      </w:pPr>
    </w:p>
    <w:p w14:paraId="7934689E" w14:textId="77777777" w:rsidR="00E74A7A" w:rsidRDefault="001E5C81" w:rsidP="00164458">
      <w:pPr>
        <w:pStyle w:val="22"/>
        <w:keepNext/>
        <w:keepLines/>
        <w:shd w:val="clear" w:color="auto" w:fill="auto"/>
        <w:spacing w:line="220" w:lineRule="exact"/>
        <w:ind w:firstLine="360"/>
        <w:jc w:val="center"/>
      </w:pPr>
      <w:bookmarkStart w:id="71" w:name="bookmark70"/>
      <w:bookmarkStart w:id="72" w:name="bookmark71"/>
      <w:bookmarkStart w:id="73" w:name="bookmark72"/>
      <w:r>
        <w:t>Статья 1. Назначение и содержание нормативов</w:t>
      </w:r>
      <w:bookmarkEnd w:id="71"/>
      <w:bookmarkEnd w:id="72"/>
      <w:bookmarkEnd w:id="73"/>
    </w:p>
    <w:p w14:paraId="6A9E6305" w14:textId="77777777" w:rsidR="00E74A7A" w:rsidRDefault="001E5C81">
      <w:pPr>
        <w:pStyle w:val="20"/>
        <w:numPr>
          <w:ilvl w:val="0"/>
          <w:numId w:val="17"/>
        </w:numPr>
        <w:shd w:val="clear" w:color="auto" w:fill="auto"/>
        <w:tabs>
          <w:tab w:val="left" w:pos="865"/>
        </w:tabs>
        <w:spacing w:line="274" w:lineRule="exact"/>
        <w:ind w:firstLine="360"/>
      </w:pPr>
      <w:r>
        <w:t>Нормативы обязательны для всех субъектов градостроительной деятельности, осуществляющих свою деятельность на территории поселения, независимо их организационно</w:t>
      </w:r>
      <w:r>
        <w:softHyphen/>
        <w:t>правовой формы.</w:t>
      </w:r>
    </w:p>
    <w:p w14:paraId="59499526" w14:textId="77777777" w:rsidR="00E74A7A" w:rsidRDefault="001E5C81">
      <w:pPr>
        <w:pStyle w:val="20"/>
        <w:numPr>
          <w:ilvl w:val="0"/>
          <w:numId w:val="17"/>
        </w:numPr>
        <w:shd w:val="clear" w:color="auto" w:fill="auto"/>
        <w:tabs>
          <w:tab w:val="left" w:pos="903"/>
        </w:tabs>
        <w:spacing w:line="274" w:lineRule="exact"/>
        <w:ind w:firstLine="360"/>
      </w:pPr>
      <w:r>
        <w:t>Действие нормативов распространяется на всю территорию поселения.</w:t>
      </w:r>
    </w:p>
    <w:p w14:paraId="76EBC6F1" w14:textId="77777777" w:rsidR="00E74A7A" w:rsidRDefault="001E5C81">
      <w:pPr>
        <w:pStyle w:val="20"/>
        <w:numPr>
          <w:ilvl w:val="0"/>
          <w:numId w:val="17"/>
        </w:numPr>
        <w:shd w:val="clear" w:color="auto" w:fill="auto"/>
        <w:tabs>
          <w:tab w:val="left" w:pos="879"/>
        </w:tabs>
        <w:spacing w:line="274" w:lineRule="exact"/>
        <w:ind w:firstLine="360"/>
      </w:pPr>
      <w:r>
        <w:t>Согласно части 4 статьи 29.2 и пункту 1 части 5 статьи 23 Градостроительного кодекса Российской Федерации нормативы устанавливают совокупность расчетных показателей минимально допустимого уровня обеспеченности объектами местного значения поселения:</w:t>
      </w:r>
    </w:p>
    <w:p w14:paraId="4E3BFA38" w14:textId="77777777" w:rsidR="00E74A7A" w:rsidRDefault="001E5C81">
      <w:pPr>
        <w:pStyle w:val="20"/>
        <w:numPr>
          <w:ilvl w:val="0"/>
          <w:numId w:val="18"/>
        </w:numPr>
        <w:shd w:val="clear" w:color="auto" w:fill="auto"/>
        <w:tabs>
          <w:tab w:val="left" w:pos="913"/>
        </w:tabs>
        <w:spacing w:line="274" w:lineRule="exact"/>
        <w:ind w:firstLine="360"/>
      </w:pPr>
      <w:r>
        <w:t>относящимися областям:</w:t>
      </w:r>
    </w:p>
    <w:p w14:paraId="6DFB1B1F" w14:textId="1C54D80A" w:rsidR="00E74A7A" w:rsidRDefault="009E6272" w:rsidP="009E6272">
      <w:pPr>
        <w:pStyle w:val="20"/>
        <w:shd w:val="clear" w:color="auto" w:fill="auto"/>
        <w:tabs>
          <w:tab w:val="left" w:pos="812"/>
        </w:tabs>
        <w:spacing w:line="274" w:lineRule="exact"/>
        <w:ind w:left="360"/>
      </w:pPr>
      <w:r>
        <w:t xml:space="preserve">- </w:t>
      </w:r>
      <w:r w:rsidR="001E5C81">
        <w:t>электро-, тепло-, газо- и водоснабжение населения, водоотведение;</w:t>
      </w:r>
    </w:p>
    <w:p w14:paraId="554C59DD" w14:textId="19678EBA" w:rsidR="00E74A7A" w:rsidRDefault="009E6272" w:rsidP="009E6272">
      <w:pPr>
        <w:pStyle w:val="20"/>
        <w:shd w:val="clear" w:color="auto" w:fill="auto"/>
        <w:tabs>
          <w:tab w:val="left" w:pos="812"/>
        </w:tabs>
        <w:spacing w:line="274" w:lineRule="exact"/>
        <w:ind w:left="360"/>
      </w:pPr>
      <w:r>
        <w:t xml:space="preserve">- </w:t>
      </w:r>
      <w:r w:rsidR="001E5C81">
        <w:t>автомобильные дороги местного значения;</w:t>
      </w:r>
    </w:p>
    <w:p w14:paraId="6D2058D0" w14:textId="5AC794BB" w:rsidR="00E74A7A" w:rsidRDefault="009E6272" w:rsidP="009E6272">
      <w:pPr>
        <w:pStyle w:val="20"/>
        <w:shd w:val="clear" w:color="auto" w:fill="auto"/>
        <w:tabs>
          <w:tab w:val="left" w:pos="812"/>
        </w:tabs>
        <w:spacing w:line="274" w:lineRule="exact"/>
        <w:ind w:left="360"/>
      </w:pPr>
      <w:r>
        <w:t xml:space="preserve">- </w:t>
      </w:r>
      <w:r w:rsidR="001E5C81">
        <w:t>иные области в связи с решением вопросов местного значения поселения;</w:t>
      </w:r>
    </w:p>
    <w:p w14:paraId="0CFC0220" w14:textId="77777777" w:rsidR="00E74A7A" w:rsidRDefault="001E5C81">
      <w:pPr>
        <w:pStyle w:val="20"/>
        <w:numPr>
          <w:ilvl w:val="0"/>
          <w:numId w:val="18"/>
        </w:numPr>
        <w:shd w:val="clear" w:color="auto" w:fill="auto"/>
        <w:tabs>
          <w:tab w:val="left" w:pos="937"/>
        </w:tabs>
        <w:spacing w:line="274" w:lineRule="exact"/>
        <w:ind w:firstLine="360"/>
      </w:pPr>
      <w:r>
        <w:t>объектами благоустройства территории;</w:t>
      </w:r>
    </w:p>
    <w:p w14:paraId="3AEA4218" w14:textId="77777777" w:rsidR="00E74A7A" w:rsidRDefault="001E5C81">
      <w:pPr>
        <w:pStyle w:val="20"/>
        <w:numPr>
          <w:ilvl w:val="0"/>
          <w:numId w:val="18"/>
        </w:numPr>
        <w:shd w:val="clear" w:color="auto" w:fill="auto"/>
        <w:tabs>
          <w:tab w:val="left" w:pos="971"/>
        </w:tabs>
        <w:spacing w:line="274" w:lineRule="exact"/>
        <w:ind w:firstLine="360"/>
      </w:pPr>
      <w:r>
        <w:t>иными объектами местного значения поселения.</w:t>
      </w:r>
    </w:p>
    <w:p w14:paraId="47F65C99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bookmarkStart w:id="74" w:name="bookmark73"/>
      <w:r>
        <w:t>Согласно части 4 статьи 29.2 Градостроительного кодекса Российской Федерации нормативы устанавливают совокупность расчетных показателей максимально допустимого уровня территориальной доступности таких объектов для населения поселения.</w:t>
      </w:r>
      <w:bookmarkEnd w:id="74"/>
    </w:p>
    <w:p w14:paraId="514B372B" w14:textId="77777777" w:rsidR="00E74A7A" w:rsidRDefault="001E5C81">
      <w:pPr>
        <w:pStyle w:val="60"/>
        <w:shd w:val="clear" w:color="auto" w:fill="auto"/>
        <w:spacing w:line="220" w:lineRule="exact"/>
        <w:ind w:firstLine="360"/>
      </w:pPr>
      <w:r>
        <w:t>Статья 2. Основные понятия, используемые в нормативах</w:t>
      </w:r>
    </w:p>
    <w:p w14:paraId="4D904170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В целях применения настоящих Правил, используемые в них понятия, употребляются в следующих значениях:</w:t>
      </w:r>
    </w:p>
    <w:p w14:paraId="322B5734" w14:textId="3B811D7A" w:rsidR="00E74A7A" w:rsidRDefault="009E6272" w:rsidP="009E6272">
      <w:pPr>
        <w:pStyle w:val="20"/>
        <w:shd w:val="clear" w:color="auto" w:fill="auto"/>
        <w:tabs>
          <w:tab w:val="left" w:pos="824"/>
        </w:tabs>
        <w:spacing w:line="274" w:lineRule="exact"/>
        <w:ind w:left="360"/>
      </w:pPr>
      <w:r>
        <w:lastRenderedPageBreak/>
        <w:t>- п</w:t>
      </w:r>
      <w:r w:rsidR="001E5C81">
        <w:t>оказатели - показатели обеспеченности и показатели доступности;</w:t>
      </w:r>
    </w:p>
    <w:p w14:paraId="43BD46D9" w14:textId="40068EC9" w:rsidR="00E74A7A" w:rsidRDefault="009E6272" w:rsidP="009E6272">
      <w:pPr>
        <w:pStyle w:val="20"/>
        <w:shd w:val="clear" w:color="auto" w:fill="auto"/>
        <w:tabs>
          <w:tab w:val="left" w:pos="791"/>
        </w:tabs>
        <w:spacing w:line="274" w:lineRule="exact"/>
        <w:ind w:left="360"/>
      </w:pPr>
      <w:r>
        <w:t xml:space="preserve">- </w:t>
      </w:r>
      <w:r w:rsidR="001E5C81">
        <w:t>показатели обеспеченности - показатели минимально допустимого уровня обеспеченности объектами местного значения поселения;</w:t>
      </w:r>
    </w:p>
    <w:p w14:paraId="4F53CE52" w14:textId="683683DC" w:rsidR="00E74A7A" w:rsidRDefault="009E6272" w:rsidP="009E6272">
      <w:pPr>
        <w:pStyle w:val="20"/>
        <w:shd w:val="clear" w:color="auto" w:fill="auto"/>
        <w:tabs>
          <w:tab w:val="left" w:pos="796"/>
        </w:tabs>
        <w:spacing w:line="274" w:lineRule="exact"/>
        <w:ind w:left="360"/>
      </w:pPr>
      <w:r>
        <w:t xml:space="preserve">- </w:t>
      </w:r>
      <w:r w:rsidR="001E5C81">
        <w:t>показатели доступности - показатели максимально допустимого уровня территориальной доступности объектов местного значения поселения;</w:t>
      </w:r>
    </w:p>
    <w:p w14:paraId="5D1EF14F" w14:textId="19698F35" w:rsidR="00E74A7A" w:rsidRDefault="009E6272" w:rsidP="009E6272">
      <w:pPr>
        <w:pStyle w:val="20"/>
        <w:shd w:val="clear" w:color="auto" w:fill="auto"/>
        <w:tabs>
          <w:tab w:val="left" w:pos="791"/>
        </w:tabs>
        <w:spacing w:line="274" w:lineRule="exact"/>
        <w:ind w:left="360"/>
      </w:pPr>
      <w:r>
        <w:t xml:space="preserve">- </w:t>
      </w:r>
      <w:r w:rsidR="001E5C81">
        <w:t>расчетные показатели - относящиеся к территории муниципального образования расчетные показатели, установленные нормативами, МНГП района, РНГП Республики Карелия и иными нормативными правовыми актами;</w:t>
      </w:r>
    </w:p>
    <w:p w14:paraId="071C5585" w14:textId="194326C4" w:rsidR="00E74A7A" w:rsidRDefault="009E6272" w:rsidP="009E6272">
      <w:pPr>
        <w:pStyle w:val="20"/>
        <w:shd w:val="clear" w:color="auto" w:fill="auto"/>
        <w:tabs>
          <w:tab w:val="left" w:pos="791"/>
        </w:tabs>
        <w:spacing w:line="274" w:lineRule="exact"/>
        <w:ind w:left="360"/>
      </w:pPr>
      <w:r>
        <w:t xml:space="preserve">- </w:t>
      </w:r>
      <w:r w:rsidR="001E5C81">
        <w:t>производные показатели - показатели, значения которых получены (могут быть получены) путем применения математических операций к расчетным показателям;</w:t>
      </w:r>
    </w:p>
    <w:p w14:paraId="65097F6B" w14:textId="7E2C8A7D" w:rsidR="00E74A7A" w:rsidRDefault="009E6272" w:rsidP="009E6272">
      <w:pPr>
        <w:pStyle w:val="20"/>
        <w:shd w:val="clear" w:color="auto" w:fill="auto"/>
        <w:tabs>
          <w:tab w:val="left" w:pos="800"/>
        </w:tabs>
        <w:spacing w:line="274" w:lineRule="exact"/>
        <w:ind w:left="360"/>
      </w:pPr>
      <w:bookmarkStart w:id="75" w:name="bookmark74"/>
      <w:bookmarkStart w:id="76" w:name="bookmark75"/>
      <w:r>
        <w:t xml:space="preserve">- </w:t>
      </w:r>
      <w:r w:rsidR="001E5C81">
        <w:t>лучшие показатели - расчетные показатели, устанавливающие наиболее высокие требования уровня обеспеченности и уровня территориальной доступности.</w:t>
      </w:r>
      <w:bookmarkEnd w:id="75"/>
      <w:bookmarkEnd w:id="76"/>
    </w:p>
    <w:p w14:paraId="386A1D3D" w14:textId="77777777" w:rsidR="00164458" w:rsidRDefault="00164458" w:rsidP="009E6272">
      <w:pPr>
        <w:pStyle w:val="20"/>
        <w:shd w:val="clear" w:color="auto" w:fill="auto"/>
        <w:tabs>
          <w:tab w:val="left" w:pos="800"/>
        </w:tabs>
        <w:spacing w:line="274" w:lineRule="exact"/>
        <w:ind w:left="360"/>
      </w:pPr>
    </w:p>
    <w:p w14:paraId="59F0802E" w14:textId="77777777" w:rsidR="00E74A7A" w:rsidRDefault="001E5C81">
      <w:pPr>
        <w:pStyle w:val="70"/>
        <w:shd w:val="clear" w:color="auto" w:fill="auto"/>
        <w:spacing w:line="280" w:lineRule="exact"/>
      </w:pPr>
      <w:r>
        <w:t>Глава 2. Правила применения расчетных показателей</w:t>
      </w:r>
    </w:p>
    <w:p w14:paraId="7A724870" w14:textId="77777777" w:rsidR="00E74A7A" w:rsidRDefault="001E5C81">
      <w:pPr>
        <w:pStyle w:val="60"/>
        <w:shd w:val="clear" w:color="auto" w:fill="auto"/>
        <w:spacing w:line="220" w:lineRule="exact"/>
        <w:ind w:firstLine="360"/>
      </w:pPr>
      <w:r>
        <w:t>Статья 3. Установление расчетных показателей</w:t>
      </w:r>
    </w:p>
    <w:p w14:paraId="0D51E7D4" w14:textId="77777777" w:rsidR="00E74A7A" w:rsidRDefault="001E5C81">
      <w:pPr>
        <w:pStyle w:val="20"/>
        <w:numPr>
          <w:ilvl w:val="0"/>
          <w:numId w:val="19"/>
        </w:numPr>
        <w:shd w:val="clear" w:color="auto" w:fill="auto"/>
        <w:tabs>
          <w:tab w:val="left" w:pos="971"/>
        </w:tabs>
        <w:spacing w:line="274" w:lineRule="exact"/>
        <w:ind w:firstLine="360"/>
      </w:pPr>
      <w:r>
        <w:t>В поселении действуют (являются действующими) расчетные и производные показатели, установленные:</w:t>
      </w:r>
    </w:p>
    <w:p w14:paraId="1A375C4D" w14:textId="77777777" w:rsidR="00E74A7A" w:rsidRDefault="001E5C81">
      <w:pPr>
        <w:pStyle w:val="20"/>
        <w:numPr>
          <w:ilvl w:val="0"/>
          <w:numId w:val="20"/>
        </w:numPr>
        <w:shd w:val="clear" w:color="auto" w:fill="auto"/>
        <w:tabs>
          <w:tab w:val="left" w:pos="971"/>
        </w:tabs>
        <w:spacing w:line="274" w:lineRule="exact"/>
        <w:ind w:firstLine="360"/>
      </w:pPr>
      <w:r>
        <w:t>нормативами;</w:t>
      </w:r>
    </w:p>
    <w:p w14:paraId="58DCB6DC" w14:textId="77777777" w:rsidR="00E74A7A" w:rsidRDefault="001E5C81">
      <w:pPr>
        <w:pStyle w:val="20"/>
        <w:numPr>
          <w:ilvl w:val="0"/>
          <w:numId w:val="20"/>
        </w:numPr>
        <w:shd w:val="clear" w:color="auto" w:fill="auto"/>
        <w:tabs>
          <w:tab w:val="left" w:pos="971"/>
        </w:tabs>
        <w:spacing w:line="274" w:lineRule="exact"/>
        <w:ind w:firstLine="360"/>
      </w:pPr>
      <w:r>
        <w:t>Генеральным планом и ПЗЗ поселения;</w:t>
      </w:r>
    </w:p>
    <w:p w14:paraId="265FFB4D" w14:textId="77777777" w:rsidR="00E74A7A" w:rsidRDefault="001E5C81">
      <w:pPr>
        <w:pStyle w:val="20"/>
        <w:numPr>
          <w:ilvl w:val="0"/>
          <w:numId w:val="20"/>
        </w:numPr>
        <w:shd w:val="clear" w:color="auto" w:fill="auto"/>
        <w:tabs>
          <w:tab w:val="left" w:pos="971"/>
        </w:tabs>
        <w:spacing w:line="274" w:lineRule="exact"/>
        <w:ind w:firstLine="360"/>
      </w:pPr>
      <w:r>
        <w:t>документами социально-экономического развития поселения;</w:t>
      </w:r>
    </w:p>
    <w:p w14:paraId="4B388998" w14:textId="77777777" w:rsidR="00E74A7A" w:rsidRDefault="001E5C81">
      <w:pPr>
        <w:pStyle w:val="20"/>
        <w:numPr>
          <w:ilvl w:val="0"/>
          <w:numId w:val="20"/>
        </w:numPr>
        <w:shd w:val="clear" w:color="auto" w:fill="auto"/>
        <w:tabs>
          <w:tab w:val="left" w:pos="971"/>
        </w:tabs>
        <w:spacing w:line="274" w:lineRule="exact"/>
        <w:ind w:firstLine="360"/>
      </w:pPr>
      <w:r>
        <w:t>нормативными правовыми актами органов местного самоуправления поселения;</w:t>
      </w:r>
    </w:p>
    <w:p w14:paraId="53037724" w14:textId="77777777" w:rsidR="00E74A7A" w:rsidRDefault="001E5C81">
      <w:pPr>
        <w:pStyle w:val="20"/>
        <w:numPr>
          <w:ilvl w:val="0"/>
          <w:numId w:val="20"/>
        </w:numPr>
        <w:shd w:val="clear" w:color="auto" w:fill="auto"/>
        <w:tabs>
          <w:tab w:val="left" w:pos="971"/>
        </w:tabs>
        <w:spacing w:line="274" w:lineRule="exact"/>
        <w:ind w:firstLine="360"/>
      </w:pPr>
      <w:r>
        <w:t>РНГП Республики Карелия;</w:t>
      </w:r>
    </w:p>
    <w:p w14:paraId="46FE81A2" w14:textId="77777777" w:rsidR="00E74A7A" w:rsidRDefault="001E5C81">
      <w:pPr>
        <w:pStyle w:val="20"/>
        <w:numPr>
          <w:ilvl w:val="0"/>
          <w:numId w:val="20"/>
        </w:numPr>
        <w:shd w:val="clear" w:color="auto" w:fill="auto"/>
        <w:tabs>
          <w:tab w:val="left" w:pos="971"/>
        </w:tabs>
        <w:spacing w:line="274" w:lineRule="exact"/>
        <w:ind w:firstLine="360"/>
      </w:pPr>
      <w:r>
        <w:t>МНГП района;</w:t>
      </w:r>
    </w:p>
    <w:p w14:paraId="2CC010B9" w14:textId="77777777" w:rsidR="00E74A7A" w:rsidRDefault="001E5C81">
      <w:pPr>
        <w:pStyle w:val="20"/>
        <w:numPr>
          <w:ilvl w:val="0"/>
          <w:numId w:val="20"/>
        </w:numPr>
        <w:shd w:val="clear" w:color="auto" w:fill="auto"/>
        <w:tabs>
          <w:tab w:val="left" w:pos="971"/>
        </w:tabs>
        <w:spacing w:line="274" w:lineRule="exact"/>
        <w:ind w:firstLine="360"/>
      </w:pPr>
      <w:r>
        <w:t>нормативными правовыми актами Российской Федерации и субъекта Российской Федерации (в том числе, законами, постановлениями и распоряжениями, приказами, техническими регламентами, программами социально-экономического развития, строительными нормами и правилами (СНиП), санитарными правилами и нормами (СанПиН), сводами правил (СП), методическими указаниями).</w:t>
      </w:r>
    </w:p>
    <w:p w14:paraId="5F4E601F" w14:textId="77777777" w:rsidR="00E74A7A" w:rsidRDefault="001E5C81">
      <w:pPr>
        <w:pStyle w:val="20"/>
        <w:numPr>
          <w:ilvl w:val="0"/>
          <w:numId w:val="20"/>
        </w:numPr>
        <w:shd w:val="clear" w:color="auto" w:fill="auto"/>
        <w:tabs>
          <w:tab w:val="left" w:pos="971"/>
        </w:tabs>
        <w:spacing w:line="274" w:lineRule="exact"/>
        <w:ind w:firstLine="360"/>
      </w:pPr>
      <w:r>
        <w:t>нормативными правовыми актами, перечисленными в пунктах 2 - 7 настоящей статьи, действовавшими в день утверждения нормативов, но прекратившим свое действие (в том числе, отмененными, срок действия которых истек), вплоть до надлежащего установления расчетных либо производных показателей.</w:t>
      </w:r>
    </w:p>
    <w:p w14:paraId="5CCA7A13" w14:textId="77777777" w:rsidR="00E74A7A" w:rsidRDefault="001E5C81">
      <w:pPr>
        <w:pStyle w:val="20"/>
        <w:numPr>
          <w:ilvl w:val="0"/>
          <w:numId w:val="19"/>
        </w:numPr>
        <w:shd w:val="clear" w:color="auto" w:fill="auto"/>
        <w:tabs>
          <w:tab w:val="left" w:pos="971"/>
        </w:tabs>
        <w:spacing w:line="274" w:lineRule="exact"/>
        <w:ind w:firstLine="360"/>
      </w:pPr>
      <w:r>
        <w:t>Расчетные и производные показатели, устанавливаемые нормативными правовыми актами, перечисленными в пунктах 3 - 7 части 1 настоящей статьи, либо вносимыми в них изменениями или дополнениями, вступающими в действие после утверждения нормативов, действуют в поселении.</w:t>
      </w:r>
    </w:p>
    <w:p w14:paraId="5EBA0B8F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Действие таких показателей начинается со дня вступления в действие соответствующих нор</w:t>
      </w:r>
      <w:r>
        <w:softHyphen/>
        <w:t>мативных правовых актов, либо вносимых в них изменений или дополнений без внесения измене</w:t>
      </w:r>
      <w:r>
        <w:softHyphen/>
        <w:t>ний в нормативы и.</w:t>
      </w:r>
    </w:p>
    <w:p w14:paraId="225A52EE" w14:textId="77777777" w:rsidR="00E74A7A" w:rsidRDefault="001E5C81">
      <w:pPr>
        <w:pStyle w:val="20"/>
        <w:numPr>
          <w:ilvl w:val="0"/>
          <w:numId w:val="19"/>
        </w:numPr>
        <w:shd w:val="clear" w:color="auto" w:fill="auto"/>
        <w:tabs>
          <w:tab w:val="left" w:pos="971"/>
        </w:tabs>
        <w:spacing w:line="274" w:lineRule="exact"/>
        <w:ind w:firstLine="360"/>
      </w:pPr>
      <w:r>
        <w:t>Не допускается установление расчетных и производных показателей ПЗЗ поселений, вступающими в действие после утверждения нормативов.</w:t>
      </w:r>
    </w:p>
    <w:p w14:paraId="7E2C301A" w14:textId="77777777" w:rsidR="00E74A7A" w:rsidRDefault="001E5C81">
      <w:pPr>
        <w:pStyle w:val="20"/>
        <w:numPr>
          <w:ilvl w:val="0"/>
          <w:numId w:val="19"/>
        </w:numPr>
        <w:shd w:val="clear" w:color="auto" w:fill="auto"/>
        <w:tabs>
          <w:tab w:val="left" w:pos="971"/>
        </w:tabs>
        <w:spacing w:line="274" w:lineRule="exact"/>
        <w:ind w:firstLine="360"/>
      </w:pPr>
      <w:r>
        <w:t>Расчетные и производные показатели, установленные нормативными правовыми актами, перечисленными в пунктах 2 - 4 части 1 настоящей статьи в качестве рекомендуемых показателей, действуют при наличии в нормативах указания на обязательность их применения.</w:t>
      </w:r>
    </w:p>
    <w:p w14:paraId="003E45C4" w14:textId="77777777" w:rsidR="00E74A7A" w:rsidRDefault="001E5C81">
      <w:pPr>
        <w:pStyle w:val="20"/>
        <w:numPr>
          <w:ilvl w:val="0"/>
          <w:numId w:val="19"/>
        </w:numPr>
        <w:shd w:val="clear" w:color="auto" w:fill="auto"/>
        <w:tabs>
          <w:tab w:val="left" w:pos="899"/>
        </w:tabs>
        <w:spacing w:line="274" w:lineRule="exact"/>
        <w:ind w:firstLine="360"/>
      </w:pPr>
      <w:r>
        <w:t>Расчетные и производные показатели, относящиеся к областям, перечисленным в пунктах</w:t>
      </w:r>
    </w:p>
    <w:p w14:paraId="70072E77" w14:textId="77777777" w:rsidR="00E74A7A" w:rsidRDefault="001E5C81">
      <w:pPr>
        <w:pStyle w:val="20"/>
        <w:numPr>
          <w:ilvl w:val="0"/>
          <w:numId w:val="21"/>
        </w:numPr>
        <w:shd w:val="clear" w:color="auto" w:fill="auto"/>
        <w:tabs>
          <w:tab w:val="left" w:pos="217"/>
        </w:tabs>
        <w:spacing w:line="274" w:lineRule="exact"/>
      </w:pPr>
      <w:r>
        <w:t>и 2 части 3 статьи 1, установленные нормативными правовыми актами, перечисленными в пунктах</w:t>
      </w:r>
    </w:p>
    <w:p w14:paraId="5E8E8943" w14:textId="77777777" w:rsidR="00E74A7A" w:rsidRDefault="001E5C81">
      <w:pPr>
        <w:pStyle w:val="20"/>
        <w:numPr>
          <w:ilvl w:val="0"/>
          <w:numId w:val="21"/>
        </w:numPr>
        <w:shd w:val="clear" w:color="auto" w:fill="auto"/>
        <w:tabs>
          <w:tab w:val="left" w:pos="260"/>
        </w:tabs>
        <w:spacing w:line="274" w:lineRule="exact"/>
      </w:pPr>
      <w:r>
        <w:t>и 3 части 1 настоящей статьи, не действуют в муниципальном образовании.</w:t>
      </w:r>
    </w:p>
    <w:p w14:paraId="1D34A523" w14:textId="77777777" w:rsidR="00E74A7A" w:rsidRDefault="001E5C81">
      <w:pPr>
        <w:pStyle w:val="20"/>
        <w:numPr>
          <w:ilvl w:val="0"/>
          <w:numId w:val="19"/>
        </w:numPr>
        <w:shd w:val="clear" w:color="auto" w:fill="auto"/>
        <w:tabs>
          <w:tab w:val="left" w:pos="875"/>
        </w:tabs>
        <w:spacing w:line="274" w:lineRule="exact"/>
        <w:ind w:firstLine="360"/>
      </w:pPr>
      <w:bookmarkStart w:id="77" w:name="bookmark76"/>
      <w: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утвержденные и подлежащие утверждению в составе градостроительных регламентов, входящих в состав ПЗЗ поселения, не устанавливаются нормативами.</w:t>
      </w:r>
      <w:bookmarkEnd w:id="77"/>
    </w:p>
    <w:p w14:paraId="07AFE25F" w14:textId="77777777" w:rsidR="00E74A7A" w:rsidRDefault="001E5C81">
      <w:pPr>
        <w:pStyle w:val="60"/>
        <w:shd w:val="clear" w:color="auto" w:fill="auto"/>
        <w:spacing w:line="220" w:lineRule="exact"/>
        <w:ind w:firstLine="360"/>
      </w:pPr>
      <w:r>
        <w:t>Статья 4. Лучшие расчетные показатели</w:t>
      </w:r>
    </w:p>
    <w:p w14:paraId="018C01E6" w14:textId="77777777" w:rsidR="00E74A7A" w:rsidRDefault="001E5C81">
      <w:pPr>
        <w:pStyle w:val="20"/>
        <w:numPr>
          <w:ilvl w:val="0"/>
          <w:numId w:val="22"/>
        </w:numPr>
        <w:shd w:val="clear" w:color="auto" w:fill="auto"/>
        <w:tabs>
          <w:tab w:val="left" w:pos="870"/>
        </w:tabs>
        <w:spacing w:line="274" w:lineRule="exact"/>
        <w:ind w:firstLine="360"/>
      </w:pPr>
      <w:r>
        <w:t>Действующие расчетные и производные показатели являются лучшими расчетными и производными показателями, если ими устанавливаются лучшие значения расчетных показателей обеспеченности (обычно - наибольшие значения) и доступности (обычно - наименьшие значения).</w:t>
      </w:r>
    </w:p>
    <w:p w14:paraId="73318E8C" w14:textId="0DC9D9A5" w:rsidR="00E74A7A" w:rsidRDefault="001E5C81">
      <w:pPr>
        <w:pStyle w:val="20"/>
        <w:numPr>
          <w:ilvl w:val="0"/>
          <w:numId w:val="22"/>
        </w:numPr>
        <w:shd w:val="clear" w:color="auto" w:fill="auto"/>
        <w:tabs>
          <w:tab w:val="left" w:pos="870"/>
        </w:tabs>
        <w:spacing w:line="274" w:lineRule="exact"/>
        <w:ind w:firstLine="360"/>
      </w:pPr>
      <w:bookmarkStart w:id="78" w:name="bookmark77"/>
      <w:r>
        <w:t>Ответственность за установление лучших расчетных или производных показателей лежит на лице, применяющем расчетные и производные показатели.</w:t>
      </w:r>
      <w:bookmarkEnd w:id="78"/>
    </w:p>
    <w:p w14:paraId="13AF48B7" w14:textId="77777777" w:rsidR="009E6272" w:rsidRDefault="009E6272" w:rsidP="009E6272">
      <w:pPr>
        <w:pStyle w:val="20"/>
        <w:shd w:val="clear" w:color="auto" w:fill="auto"/>
        <w:tabs>
          <w:tab w:val="left" w:pos="870"/>
        </w:tabs>
        <w:spacing w:line="274" w:lineRule="exact"/>
      </w:pPr>
    </w:p>
    <w:p w14:paraId="4F368154" w14:textId="77777777" w:rsidR="00E74A7A" w:rsidRDefault="001E5C81">
      <w:pPr>
        <w:pStyle w:val="60"/>
        <w:shd w:val="clear" w:color="auto" w:fill="auto"/>
        <w:spacing w:line="220" w:lineRule="exact"/>
        <w:ind w:firstLine="360"/>
      </w:pPr>
      <w:r>
        <w:lastRenderedPageBreak/>
        <w:t>Статья 5. Порядок применения расчетных показателей</w:t>
      </w:r>
    </w:p>
    <w:p w14:paraId="790C4B41" w14:textId="77777777" w:rsidR="00E74A7A" w:rsidRDefault="001E5C81">
      <w:pPr>
        <w:pStyle w:val="20"/>
        <w:numPr>
          <w:ilvl w:val="0"/>
          <w:numId w:val="23"/>
        </w:numPr>
        <w:shd w:val="clear" w:color="auto" w:fill="auto"/>
        <w:tabs>
          <w:tab w:val="left" w:pos="870"/>
        </w:tabs>
        <w:spacing w:line="274" w:lineRule="exact"/>
        <w:ind w:firstLine="360"/>
      </w:pPr>
      <w:r>
        <w:t>Лучшие расчетные и производные показатели применяются без дополнительного обоснования.</w:t>
      </w:r>
    </w:p>
    <w:p w14:paraId="67AFF159" w14:textId="77777777" w:rsidR="00E74A7A" w:rsidRDefault="001E5C81">
      <w:pPr>
        <w:pStyle w:val="20"/>
        <w:numPr>
          <w:ilvl w:val="0"/>
          <w:numId w:val="23"/>
        </w:numPr>
        <w:shd w:val="clear" w:color="auto" w:fill="auto"/>
        <w:tabs>
          <w:tab w:val="left" w:pos="875"/>
        </w:tabs>
        <w:spacing w:line="274" w:lineRule="exact"/>
        <w:ind w:firstLine="360"/>
      </w:pPr>
      <w:bookmarkStart w:id="79" w:name="bookmark78"/>
      <w:r>
        <w:t>Не действующие показатели (в том числе, рекомендуемые расчетные показатели, не действующие согласно части 5 и 6 статьи 3, а также расчетные показатели, установленные нормативными правовыми актами администрации или главы поселения) - применяются исключительно при отсутствии лучших расчетных и производных показателей и при наличии соответствующего обоснования и указания на то, что применяется не действующий показатель.</w:t>
      </w:r>
      <w:bookmarkEnd w:id="79"/>
    </w:p>
    <w:p w14:paraId="63CAE388" w14:textId="77777777" w:rsidR="00E74A7A" w:rsidRDefault="001E5C81">
      <w:pPr>
        <w:pStyle w:val="20"/>
        <w:numPr>
          <w:ilvl w:val="0"/>
          <w:numId w:val="23"/>
        </w:numPr>
        <w:shd w:val="clear" w:color="auto" w:fill="auto"/>
        <w:tabs>
          <w:tab w:val="left" w:pos="908"/>
        </w:tabs>
        <w:spacing w:line="274" w:lineRule="exact"/>
        <w:ind w:firstLine="360"/>
      </w:pPr>
      <w:r>
        <w:t>Действующие показатели, не являющиеся лучшими, не применяются.</w:t>
      </w:r>
    </w:p>
    <w:p w14:paraId="7987D070" w14:textId="77777777" w:rsidR="00E74A7A" w:rsidRDefault="001E5C81">
      <w:pPr>
        <w:pStyle w:val="70"/>
        <w:shd w:val="clear" w:color="auto" w:fill="auto"/>
        <w:spacing w:line="280" w:lineRule="exact"/>
      </w:pPr>
      <w:r>
        <w:t>Глава 3. Область применения расчетных показателей</w:t>
      </w:r>
    </w:p>
    <w:p w14:paraId="6A545870" w14:textId="77777777" w:rsidR="00E74A7A" w:rsidRDefault="001E5C81">
      <w:pPr>
        <w:pStyle w:val="60"/>
        <w:shd w:val="clear" w:color="auto" w:fill="auto"/>
        <w:ind w:firstLine="360"/>
      </w:pPr>
      <w:bookmarkStart w:id="80" w:name="bookmark79"/>
      <w:r>
        <w:t>Статья 6. Область применения расчетных показателей, при осуществлении органами местного самоуправления полномочий, установленных Градостроительным кодексом Рос</w:t>
      </w:r>
      <w:r>
        <w:softHyphen/>
        <w:t>сийской Федерации</w:t>
      </w:r>
      <w:bookmarkEnd w:id="80"/>
    </w:p>
    <w:p w14:paraId="40D1B55A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Расчетные и производные показатели применяются органами местного самоуправления при осуществлении следующих полномочий, предусмотренных статьями. 8, 12, 16 Градостроительного кодекса Российской Федерации, при градостроительном проектировании, рассмотрении и согласовании документов территориального планирования и документации по планировке территории, в том числе при:</w:t>
      </w:r>
    </w:p>
    <w:p w14:paraId="4827106A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line="274" w:lineRule="exact"/>
        <w:ind w:firstLine="360"/>
      </w:pPr>
      <w:r>
        <w:t>рассмотрении проекта схемы территориального планирования Российской Федерации;</w:t>
      </w:r>
    </w:p>
    <w:p w14:paraId="1DADA0BB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spacing w:line="274" w:lineRule="exact"/>
        <w:ind w:firstLine="360"/>
      </w:pPr>
      <w:r>
        <w:t>согласовании проекта схемы территориального планирования субъекта Российской Федера</w:t>
      </w:r>
      <w:r>
        <w:softHyphen/>
        <w:t>ции;</w:t>
      </w:r>
    </w:p>
    <w:p w14:paraId="28FBE0D4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line="274" w:lineRule="exact"/>
        <w:ind w:firstLine="360"/>
      </w:pPr>
      <w:r>
        <w:t>согласовании проекта СТП района;</w:t>
      </w:r>
    </w:p>
    <w:p w14:paraId="61ECF603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line="274" w:lineRule="exact"/>
        <w:ind w:firstLine="360"/>
      </w:pPr>
      <w:r>
        <w:t>подготовке и утверждении генерального плана поселения;</w:t>
      </w:r>
    </w:p>
    <w:p w14:paraId="5AA6B87D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spacing w:line="274" w:lineRule="exact"/>
        <w:ind w:firstLine="360"/>
      </w:pPr>
      <w:bookmarkStart w:id="81" w:name="bookmark80"/>
      <w:r>
        <w:t>рассмотрении, подготовке, утверждении и согласовании документации по планировке терри</w:t>
      </w:r>
      <w:r>
        <w:softHyphen/>
        <w:t>тории.</w:t>
      </w:r>
      <w:bookmarkEnd w:id="81"/>
    </w:p>
    <w:p w14:paraId="490086B9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line="274" w:lineRule="exact"/>
        <w:ind w:firstLine="360"/>
      </w:pPr>
      <w:r>
        <w:t>иных полномочий, связанных с осуществлением градостроительной деятельности.</w:t>
      </w:r>
    </w:p>
    <w:p w14:paraId="343D55F4" w14:textId="77777777" w:rsidR="00E74A7A" w:rsidRDefault="001E5C81">
      <w:pPr>
        <w:pStyle w:val="60"/>
        <w:shd w:val="clear" w:color="auto" w:fill="auto"/>
        <w:ind w:firstLine="360"/>
      </w:pPr>
      <w:r>
        <w:t>Статья 7. Область применения расчетных показателей, при осуществлении органами местного самоуправления полномочий по решению вопросов местного значения, не установленных Градостроительным кодексом Российской Федерации</w:t>
      </w:r>
    </w:p>
    <w:p w14:paraId="301736F3" w14:textId="77777777" w:rsidR="00E74A7A" w:rsidRDefault="001E5C81">
      <w:pPr>
        <w:pStyle w:val="20"/>
        <w:shd w:val="clear" w:color="auto" w:fill="auto"/>
        <w:spacing w:line="278" w:lineRule="exact"/>
        <w:ind w:firstLine="360"/>
      </w:pPr>
      <w:r>
        <w:t>Расчетные и производные показатели могут применяться при решении любых вопросов местного значения, установленных статьями 14 и 14.1 Закона о МСУ, в том числе не связанных с осуществлением градостроительной деятельности, путем:</w:t>
      </w:r>
    </w:p>
    <w:p w14:paraId="05A3E2CB" w14:textId="77777777" w:rsidR="00E74A7A" w:rsidRDefault="001E5C81">
      <w:pPr>
        <w:pStyle w:val="20"/>
        <w:numPr>
          <w:ilvl w:val="0"/>
          <w:numId w:val="24"/>
        </w:numPr>
        <w:shd w:val="clear" w:color="auto" w:fill="auto"/>
        <w:tabs>
          <w:tab w:val="left" w:pos="904"/>
        </w:tabs>
        <w:spacing w:line="278" w:lineRule="exact"/>
        <w:ind w:firstLine="360"/>
      </w:pPr>
      <w:r>
        <w:t>принятия программ и решений, предусмотренных частью 5 статьи 9 Градостроительного кодекса Российской Федерации:</w:t>
      </w:r>
    </w:p>
    <w:p w14:paraId="7B404967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spacing w:line="220" w:lineRule="exact"/>
        <w:ind w:firstLine="360"/>
      </w:pPr>
      <w:r>
        <w:t>программ комплексного социально-экономического развития поселения;</w:t>
      </w:r>
    </w:p>
    <w:p w14:paraId="6C4CF571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line="274" w:lineRule="exact"/>
        <w:ind w:firstLine="360"/>
      </w:pPr>
      <w:r>
        <w:t>решений органов местного самоуправления, иных главных распорядителей бюджета поселения, предусматривающих создание объектов местного значения;</w:t>
      </w:r>
    </w:p>
    <w:p w14:paraId="5F70E829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line="274" w:lineRule="exact"/>
        <w:ind w:firstLine="360"/>
      </w:pPr>
      <w:r>
        <w:t>инвестиционных программ организаций коммунального комплекса;</w:t>
      </w:r>
    </w:p>
    <w:p w14:paraId="09874D55" w14:textId="77777777" w:rsidR="00E74A7A" w:rsidRDefault="001E5C81">
      <w:pPr>
        <w:pStyle w:val="20"/>
        <w:numPr>
          <w:ilvl w:val="0"/>
          <w:numId w:val="24"/>
        </w:numPr>
        <w:shd w:val="clear" w:color="auto" w:fill="auto"/>
        <w:tabs>
          <w:tab w:val="left" w:pos="927"/>
        </w:tabs>
        <w:spacing w:line="274" w:lineRule="exact"/>
        <w:ind w:firstLine="360"/>
      </w:pPr>
      <w:r>
        <w:t>осуществления иных полномочий, установленных статьей 17 Закона о МСУ.</w:t>
      </w:r>
    </w:p>
    <w:p w14:paraId="26AE6097" w14:textId="77777777" w:rsidR="00E74A7A" w:rsidRDefault="001E5C81">
      <w:pPr>
        <w:pStyle w:val="20"/>
        <w:shd w:val="clear" w:color="auto" w:fill="auto"/>
        <w:ind w:firstLine="360"/>
      </w:pPr>
      <w:bookmarkStart w:id="82" w:name="bookmark81"/>
      <w:r>
        <w:t>Целесообразность применения указанных показателей при осуществлении таких полномочий устанавливается осуществляющим их органом.</w:t>
      </w:r>
      <w:bookmarkEnd w:id="82"/>
    </w:p>
    <w:p w14:paraId="0ABC48DD" w14:textId="77777777" w:rsidR="00E74A7A" w:rsidRDefault="001E5C81">
      <w:pPr>
        <w:pStyle w:val="60"/>
        <w:shd w:val="clear" w:color="auto" w:fill="auto"/>
        <w:spacing w:line="278" w:lineRule="exact"/>
        <w:ind w:firstLine="360"/>
      </w:pPr>
      <w:r>
        <w:t>Статья 8. Применение расчетных показателей при рассмотрении органами местного самоуправления проекта схемы территориального планирования Российской Федерации</w:t>
      </w:r>
    </w:p>
    <w:p w14:paraId="74440F1D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При рассмотрении указанного проекта в части возможного влияния планируемых для размещения объектов федерального значения на социально-экономическое развитие поселения, возможного негативного воздействия таких объектов на окружающую среду на территории поселения согласно частям 5 и 6 статьи 12 Градостроительного кодекса Российской Федерации, органы местного самоуправления:</w:t>
      </w:r>
    </w:p>
    <w:p w14:paraId="7204BAA7" w14:textId="77777777" w:rsidR="00E74A7A" w:rsidRDefault="001E5C81">
      <w:pPr>
        <w:pStyle w:val="20"/>
        <w:numPr>
          <w:ilvl w:val="0"/>
          <w:numId w:val="25"/>
        </w:numPr>
        <w:shd w:val="clear" w:color="auto" w:fill="auto"/>
        <w:tabs>
          <w:tab w:val="left" w:pos="903"/>
        </w:tabs>
        <w:spacing w:line="274" w:lineRule="exact"/>
        <w:ind w:firstLine="360"/>
      </w:pPr>
      <w:r>
        <w:t>рассматривают влияние планируемых для размещения объектов на показатели уровня обеспеченности объектами, предусмотренными частью 3 статьи 1, и показатели уровня территори</w:t>
      </w:r>
      <w:r>
        <w:softHyphen/>
        <w:t>альной доступности таких объектов;</w:t>
      </w:r>
    </w:p>
    <w:p w14:paraId="3A7980E5" w14:textId="77777777" w:rsidR="00E74A7A" w:rsidRDefault="001E5C81">
      <w:pPr>
        <w:pStyle w:val="20"/>
        <w:numPr>
          <w:ilvl w:val="0"/>
          <w:numId w:val="25"/>
        </w:numPr>
        <w:shd w:val="clear" w:color="auto" w:fill="auto"/>
        <w:tabs>
          <w:tab w:val="left" w:pos="903"/>
        </w:tabs>
        <w:spacing w:line="274" w:lineRule="exact"/>
        <w:ind w:firstLine="360"/>
      </w:pPr>
      <w:r>
        <w:t>анализируют влияние планируемых для размещения объектов на возможность достижения установленных показателей обеспеченности и доступности;</w:t>
      </w:r>
    </w:p>
    <w:p w14:paraId="62529E24" w14:textId="77777777" w:rsidR="00E74A7A" w:rsidRDefault="001E5C81">
      <w:pPr>
        <w:pStyle w:val="20"/>
        <w:numPr>
          <w:ilvl w:val="0"/>
          <w:numId w:val="25"/>
        </w:numPr>
        <w:shd w:val="clear" w:color="auto" w:fill="auto"/>
        <w:tabs>
          <w:tab w:val="left" w:pos="903"/>
        </w:tabs>
        <w:spacing w:line="274" w:lineRule="exact"/>
        <w:ind w:firstLine="360"/>
      </w:pPr>
      <w:r>
        <w:t>готовят отрицательное заключение на указанный проект, если в результате влияния планируемых для размещения объектов происходит:</w:t>
      </w:r>
    </w:p>
    <w:p w14:paraId="1689B9D3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74" w:lineRule="exact"/>
        <w:ind w:firstLine="360"/>
      </w:pPr>
      <w:r>
        <w:t>снижение показателей уровня обеспеченности объектами, предусмотренными частью 3 статьи 1, ниже величин лучших показателей обеспеченности;</w:t>
      </w:r>
    </w:p>
    <w:p w14:paraId="3CAA98F6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line="274" w:lineRule="exact"/>
        <w:ind w:firstLine="360"/>
      </w:pPr>
      <w:r>
        <w:t>превышение показателями уровня территориальной доступности объектов, предусмотренных частью 3 статьи 1, величин лучших показателей доступности;</w:t>
      </w:r>
    </w:p>
    <w:p w14:paraId="77BAEFE1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line="274" w:lineRule="exact"/>
        <w:ind w:firstLine="360"/>
      </w:pPr>
      <w:bookmarkStart w:id="83" w:name="bookmark82"/>
      <w:r>
        <w:lastRenderedPageBreak/>
        <w:t>ухудшение условий достижения лучших показателей обеспеченности и доступности, (в том числе, ожидаемое увеличение затрат, поселения, связанных достижением указанных показателей).</w:t>
      </w:r>
      <w:bookmarkEnd w:id="83"/>
    </w:p>
    <w:p w14:paraId="599174C3" w14:textId="77777777" w:rsidR="00E74A7A" w:rsidRDefault="001E5C81">
      <w:pPr>
        <w:pStyle w:val="60"/>
        <w:shd w:val="clear" w:color="auto" w:fill="auto"/>
        <w:spacing w:line="278" w:lineRule="exact"/>
        <w:ind w:firstLine="360"/>
      </w:pPr>
      <w:r>
        <w:t>Статья 9. Применение расчетных показателей при согласовании органами местного са</w:t>
      </w:r>
      <w:r>
        <w:softHyphen/>
        <w:t>моуправления поселения проекта схемы территориального планирования субъекта Россий</w:t>
      </w:r>
      <w:r>
        <w:softHyphen/>
        <w:t>ской Федерации</w:t>
      </w:r>
    </w:p>
    <w:p w14:paraId="3C393794" w14:textId="77777777" w:rsidR="00E74A7A" w:rsidRDefault="001E5C81">
      <w:pPr>
        <w:pStyle w:val="20"/>
        <w:numPr>
          <w:ilvl w:val="0"/>
          <w:numId w:val="26"/>
        </w:numPr>
        <w:shd w:val="clear" w:color="auto" w:fill="auto"/>
        <w:tabs>
          <w:tab w:val="left" w:pos="903"/>
        </w:tabs>
        <w:spacing w:line="274" w:lineRule="exact"/>
        <w:ind w:firstLine="360"/>
      </w:pPr>
      <w:r>
        <w:t>При согласовании указанного проекта в целях соблюдения интересов населения поселения в части возможного влияния планируемых для размещения объектов регионального значения на социально-экономическое развитие поселения, возможного негативного воздействия таких объектов на окружающую среду на территории поселения согласно частям 3-7 статьи 16 Градостроительного кодекса Российской Федерации, органы местного самоуправления:</w:t>
      </w:r>
    </w:p>
    <w:p w14:paraId="7A160154" w14:textId="77777777" w:rsidR="00E74A7A" w:rsidRDefault="001E5C81">
      <w:pPr>
        <w:pStyle w:val="20"/>
        <w:numPr>
          <w:ilvl w:val="0"/>
          <w:numId w:val="27"/>
        </w:numPr>
        <w:shd w:val="clear" w:color="auto" w:fill="auto"/>
        <w:tabs>
          <w:tab w:val="left" w:pos="903"/>
        </w:tabs>
        <w:spacing w:line="274" w:lineRule="exact"/>
        <w:ind w:firstLine="360"/>
      </w:pPr>
      <w:r>
        <w:t>рассматривают влияние планируемых для размещения объектов на показатели уровня обес</w:t>
      </w:r>
      <w:r>
        <w:softHyphen/>
        <w:t>печенности объектами, предусмотренными частью 3 статьи 1 и показатели уровня территориальной доступности таких объектов;</w:t>
      </w:r>
    </w:p>
    <w:p w14:paraId="393DE82E" w14:textId="77777777" w:rsidR="00E74A7A" w:rsidRDefault="001E5C81">
      <w:pPr>
        <w:pStyle w:val="20"/>
        <w:numPr>
          <w:ilvl w:val="0"/>
          <w:numId w:val="27"/>
        </w:numPr>
        <w:shd w:val="clear" w:color="auto" w:fill="auto"/>
        <w:tabs>
          <w:tab w:val="left" w:pos="903"/>
        </w:tabs>
        <w:spacing w:line="274" w:lineRule="exact"/>
        <w:ind w:firstLine="360"/>
      </w:pPr>
      <w:r>
        <w:t>анализируют влияние планируемых для размещения объектов на возможность достижения установленных показателей обеспеченности и доступности;</w:t>
      </w:r>
    </w:p>
    <w:p w14:paraId="1700FF82" w14:textId="77777777" w:rsidR="00E74A7A" w:rsidRDefault="001E5C81">
      <w:pPr>
        <w:pStyle w:val="20"/>
        <w:numPr>
          <w:ilvl w:val="0"/>
          <w:numId w:val="27"/>
        </w:numPr>
        <w:shd w:val="clear" w:color="auto" w:fill="auto"/>
        <w:tabs>
          <w:tab w:val="left" w:pos="903"/>
        </w:tabs>
        <w:spacing w:line="274" w:lineRule="exact"/>
        <w:ind w:firstLine="360"/>
      </w:pPr>
      <w:r>
        <w:t>готовят отрицательное заключение на указанный проект, если в результате влияния планируемых для размещения объектов происходит:</w:t>
      </w:r>
    </w:p>
    <w:p w14:paraId="1C56ED0E" w14:textId="026870B5" w:rsidR="00E74A7A" w:rsidRDefault="009E6272" w:rsidP="009E6272">
      <w:pPr>
        <w:pStyle w:val="20"/>
        <w:shd w:val="clear" w:color="auto" w:fill="auto"/>
        <w:tabs>
          <w:tab w:val="left" w:pos="778"/>
        </w:tabs>
        <w:spacing w:line="274" w:lineRule="exact"/>
        <w:ind w:left="360"/>
      </w:pPr>
      <w:r>
        <w:t xml:space="preserve">- </w:t>
      </w:r>
      <w:r w:rsidR="001E5C81">
        <w:t>снижение показателей уровня обеспеченности объектами, предусмотренными частью 3 статьи 1, ниже величин лучших показателей обеспеченности;</w:t>
      </w:r>
    </w:p>
    <w:p w14:paraId="4DD0E8DC" w14:textId="6DC9400C" w:rsidR="00E74A7A" w:rsidRDefault="009E6272" w:rsidP="009E6272">
      <w:pPr>
        <w:pStyle w:val="20"/>
        <w:shd w:val="clear" w:color="auto" w:fill="auto"/>
        <w:tabs>
          <w:tab w:val="left" w:pos="769"/>
        </w:tabs>
        <w:spacing w:line="274" w:lineRule="exact"/>
        <w:ind w:left="360"/>
      </w:pPr>
      <w:r>
        <w:t xml:space="preserve">- </w:t>
      </w:r>
      <w:r w:rsidR="001E5C81">
        <w:t>превышение показателями уровня территориальной доступности объектов, предусмотренных частью 3 статьи 1, величин лучших показателей доступности;</w:t>
      </w:r>
    </w:p>
    <w:p w14:paraId="6282114B" w14:textId="29BFFA0B" w:rsidR="00E74A7A" w:rsidRDefault="009E6272" w:rsidP="009E6272">
      <w:pPr>
        <w:pStyle w:val="20"/>
        <w:shd w:val="clear" w:color="auto" w:fill="auto"/>
        <w:tabs>
          <w:tab w:val="left" w:pos="774"/>
        </w:tabs>
        <w:spacing w:line="274" w:lineRule="exact"/>
        <w:ind w:left="360"/>
      </w:pPr>
      <w:r>
        <w:t xml:space="preserve">- </w:t>
      </w:r>
      <w:r w:rsidR="001E5C81">
        <w:t>ухудшение условий достижения лучших показателей обеспеченности и доступности, (в том числе, ожидаемое увеличение затрат, поселения, связанных достижением указанных показателей);</w:t>
      </w:r>
    </w:p>
    <w:p w14:paraId="32DE4E20" w14:textId="1CC6D0E1" w:rsidR="00E74A7A" w:rsidRDefault="009E6272" w:rsidP="009E6272">
      <w:pPr>
        <w:pStyle w:val="20"/>
        <w:shd w:val="clear" w:color="auto" w:fill="auto"/>
        <w:tabs>
          <w:tab w:val="left" w:pos="778"/>
        </w:tabs>
        <w:spacing w:line="274" w:lineRule="exact"/>
        <w:ind w:left="360"/>
      </w:pPr>
      <w:r>
        <w:t xml:space="preserve">- </w:t>
      </w:r>
      <w:r w:rsidR="001E5C81">
        <w:t>включает в отрицательное заключение на проект схемы территориального планирования Субъекта Российской Федерации положение о несогласии с таким проектом с обоснованием приня</w:t>
      </w:r>
      <w:r w:rsidR="001E5C81">
        <w:softHyphen/>
        <w:t>того решения.</w:t>
      </w:r>
    </w:p>
    <w:p w14:paraId="15680056" w14:textId="77777777" w:rsidR="00E74A7A" w:rsidRDefault="001E5C81">
      <w:pPr>
        <w:pStyle w:val="20"/>
        <w:numPr>
          <w:ilvl w:val="0"/>
          <w:numId w:val="26"/>
        </w:numPr>
        <w:shd w:val="clear" w:color="auto" w:fill="auto"/>
        <w:tabs>
          <w:tab w:val="left" w:pos="860"/>
        </w:tabs>
        <w:spacing w:line="274" w:lineRule="exact"/>
        <w:ind w:firstLine="360"/>
      </w:pPr>
      <w:bookmarkStart w:id="84" w:name="bookmark83"/>
      <w:r>
        <w:t>При участии органов местного самоуправления в согласительной комиссии, созданной согласно части 8 статьи 16 Градостроительного кодекса Российской Федерации, они руководствуются лучшими показателями при подготовке соответствующих положений документов, предусмотренных частями 9 и 10 статьи 16 Градостроительного кодекса Российской Федерации.</w:t>
      </w:r>
      <w:bookmarkEnd w:id="84"/>
    </w:p>
    <w:p w14:paraId="51E1AD7F" w14:textId="77777777" w:rsidR="00E74A7A" w:rsidRDefault="001E5C81">
      <w:pPr>
        <w:pStyle w:val="60"/>
        <w:shd w:val="clear" w:color="auto" w:fill="auto"/>
        <w:ind w:firstLine="360"/>
      </w:pPr>
      <w:r>
        <w:t>Статья 10. Применение расчетных показателей при согласовании органами местного самоуправления схемы территориального планирования района</w:t>
      </w:r>
    </w:p>
    <w:p w14:paraId="59C9BB33" w14:textId="77777777" w:rsidR="00E74A7A" w:rsidRDefault="001E5C81">
      <w:pPr>
        <w:pStyle w:val="20"/>
        <w:numPr>
          <w:ilvl w:val="0"/>
          <w:numId w:val="28"/>
        </w:numPr>
        <w:shd w:val="clear" w:color="auto" w:fill="auto"/>
        <w:tabs>
          <w:tab w:val="left" w:pos="865"/>
        </w:tabs>
        <w:spacing w:line="274" w:lineRule="exact"/>
        <w:ind w:firstLine="360"/>
      </w:pPr>
      <w:r>
        <w:t>При согласовании проекта СТП района в целях соблюдения интересов населения поселения в части возможного влияния планируемых для размещения объектов районного значения на социально-экономическое развитие поселения, возможного негативного воздействия таких объектов на окружающую среду на территории поселения согласно частям 3 - 8 статьи 21 Градостроительного кодекса Российской Федерации, органы местного самоуправления:</w:t>
      </w:r>
    </w:p>
    <w:p w14:paraId="2B1F7A1B" w14:textId="6E3561E2" w:rsidR="00E74A7A" w:rsidRDefault="009E6272" w:rsidP="009E6272">
      <w:pPr>
        <w:pStyle w:val="20"/>
        <w:shd w:val="clear" w:color="auto" w:fill="auto"/>
        <w:tabs>
          <w:tab w:val="left" w:pos="774"/>
        </w:tabs>
        <w:spacing w:line="274" w:lineRule="exact"/>
        <w:ind w:left="360"/>
      </w:pPr>
      <w:r>
        <w:t xml:space="preserve">- </w:t>
      </w:r>
      <w:r w:rsidR="001E5C81">
        <w:t>рассматривают влияние планируемых для размещения объектов на показатели уровня обеспеченности объектами, предусмотренными частью 3 статьи 1 и показатели уровня территориальной доступности таких объектов;</w:t>
      </w:r>
    </w:p>
    <w:p w14:paraId="719C2AD5" w14:textId="3DB9469B" w:rsidR="00E74A7A" w:rsidRDefault="009E6272" w:rsidP="009E6272">
      <w:pPr>
        <w:pStyle w:val="20"/>
        <w:shd w:val="clear" w:color="auto" w:fill="auto"/>
        <w:tabs>
          <w:tab w:val="left" w:pos="778"/>
        </w:tabs>
        <w:spacing w:line="274" w:lineRule="exact"/>
        <w:ind w:left="360"/>
      </w:pPr>
      <w:r>
        <w:t xml:space="preserve">- </w:t>
      </w:r>
      <w:r w:rsidR="001E5C81">
        <w:t>анализируют влияние планируемых для размещения объектов на возможность достижения установленных показателей обеспеченности и доступности;</w:t>
      </w:r>
    </w:p>
    <w:p w14:paraId="0F242318" w14:textId="4AE16243" w:rsidR="00E74A7A" w:rsidRDefault="009E6272" w:rsidP="009E6272">
      <w:pPr>
        <w:pStyle w:val="20"/>
        <w:shd w:val="clear" w:color="auto" w:fill="auto"/>
        <w:tabs>
          <w:tab w:val="left" w:pos="774"/>
        </w:tabs>
        <w:spacing w:line="274" w:lineRule="exact"/>
        <w:ind w:left="360"/>
      </w:pPr>
      <w:r>
        <w:t xml:space="preserve">- </w:t>
      </w:r>
      <w:r w:rsidR="001E5C81">
        <w:t>готовят отрицательное заключение на проект СТП района, если в результате влияния планируемых для размещения объектов регионального значения происходит:</w:t>
      </w:r>
    </w:p>
    <w:p w14:paraId="786310FA" w14:textId="2655DED8" w:rsidR="00E74A7A" w:rsidRDefault="009E6272" w:rsidP="009E6272">
      <w:pPr>
        <w:pStyle w:val="20"/>
        <w:shd w:val="clear" w:color="auto" w:fill="auto"/>
        <w:tabs>
          <w:tab w:val="left" w:pos="778"/>
        </w:tabs>
        <w:spacing w:line="274" w:lineRule="exact"/>
        <w:ind w:left="360"/>
      </w:pPr>
      <w:r>
        <w:t xml:space="preserve">- </w:t>
      </w:r>
      <w:r w:rsidR="001E5C81">
        <w:t>снижение показателей уровня обеспеченности объектами, предусмотренными частью 3 статьи 1, ниже величин лучших показателей обеспеченности;</w:t>
      </w:r>
    </w:p>
    <w:p w14:paraId="0B8F4F0B" w14:textId="4B92AEA5" w:rsidR="00E74A7A" w:rsidRDefault="009E6272" w:rsidP="009E6272">
      <w:pPr>
        <w:pStyle w:val="20"/>
        <w:shd w:val="clear" w:color="auto" w:fill="auto"/>
        <w:tabs>
          <w:tab w:val="left" w:pos="769"/>
        </w:tabs>
        <w:spacing w:line="274" w:lineRule="exact"/>
        <w:ind w:left="360"/>
      </w:pPr>
      <w:r>
        <w:t xml:space="preserve">- </w:t>
      </w:r>
      <w:r w:rsidR="001E5C81">
        <w:t>превышение показателями уровня территориальной доступности объектов, предусмотрен</w:t>
      </w:r>
      <w:r w:rsidR="001E5C81">
        <w:softHyphen/>
        <w:t>ных частью 3 статьи 1, величин лучших показателей доступности;</w:t>
      </w:r>
    </w:p>
    <w:p w14:paraId="13D8152B" w14:textId="006E965F" w:rsidR="00E74A7A" w:rsidRDefault="009E6272" w:rsidP="009E6272">
      <w:pPr>
        <w:pStyle w:val="20"/>
        <w:shd w:val="clear" w:color="auto" w:fill="auto"/>
        <w:tabs>
          <w:tab w:val="left" w:pos="778"/>
        </w:tabs>
        <w:spacing w:line="274" w:lineRule="exact"/>
        <w:ind w:left="360"/>
      </w:pPr>
      <w:r>
        <w:t xml:space="preserve">- </w:t>
      </w:r>
      <w:r w:rsidR="001E5C81">
        <w:t>ухудшение условий достижения лучших показателей обеспеченности и доступности, (в том числе, но не исключительно, ожидаемое увеличение затрат поселения, связанных достижением ука</w:t>
      </w:r>
      <w:r w:rsidR="001E5C81">
        <w:softHyphen/>
        <w:t>занных показателей);</w:t>
      </w:r>
    </w:p>
    <w:p w14:paraId="63B0C0A0" w14:textId="5A7FE3A4" w:rsidR="00E74A7A" w:rsidRDefault="009E6272" w:rsidP="009E6272">
      <w:pPr>
        <w:pStyle w:val="20"/>
        <w:shd w:val="clear" w:color="auto" w:fill="auto"/>
        <w:tabs>
          <w:tab w:val="left" w:pos="778"/>
        </w:tabs>
        <w:spacing w:line="274" w:lineRule="exact"/>
        <w:ind w:left="360"/>
      </w:pPr>
      <w:r>
        <w:t xml:space="preserve">- </w:t>
      </w:r>
      <w:r w:rsidR="001E5C81">
        <w:t>включает в отрицательное заключение на проект схемы территориального планирования Района положение о несогласии с таким проектом с обоснованием принятого решения.</w:t>
      </w:r>
    </w:p>
    <w:p w14:paraId="0EDAA833" w14:textId="77777777" w:rsidR="00E74A7A" w:rsidRDefault="001E5C81">
      <w:pPr>
        <w:pStyle w:val="20"/>
        <w:numPr>
          <w:ilvl w:val="0"/>
          <w:numId w:val="28"/>
        </w:numPr>
        <w:shd w:val="clear" w:color="auto" w:fill="auto"/>
        <w:tabs>
          <w:tab w:val="left" w:pos="860"/>
        </w:tabs>
        <w:spacing w:line="274" w:lineRule="exact"/>
        <w:ind w:firstLine="360"/>
      </w:pPr>
      <w:bookmarkStart w:id="85" w:name="bookmark84"/>
      <w:r>
        <w:t>При участии органов местного самоуправления в согласительной комиссии, созданной согласно ча</w:t>
      </w:r>
      <w:r>
        <w:lastRenderedPageBreak/>
        <w:t>сти 9 статьи 21 Градостроительного кодекса Российской Федерации, они руководствуется лучшими показателями при подготовке соответствующих положений документов, предусмотренных частями 10 и 11 статьи 21 Градостроительного кодекса Российской Федерации.</w:t>
      </w:r>
      <w:bookmarkEnd w:id="85"/>
    </w:p>
    <w:p w14:paraId="7573597B" w14:textId="77777777" w:rsidR="00E74A7A" w:rsidRDefault="001E5C81">
      <w:pPr>
        <w:pStyle w:val="22"/>
        <w:keepNext/>
        <w:keepLines/>
        <w:shd w:val="clear" w:color="auto" w:fill="auto"/>
        <w:spacing w:line="283" w:lineRule="exact"/>
        <w:ind w:firstLine="360"/>
        <w:jc w:val="left"/>
      </w:pPr>
      <w:bookmarkStart w:id="86" w:name="bookmark85"/>
      <w:r>
        <w:t>Статья 11. Применение расчетных показателей при подготовке и утверждении гене</w:t>
      </w:r>
      <w:r>
        <w:softHyphen/>
        <w:t>рального плана поселения</w:t>
      </w:r>
      <w:bookmarkEnd w:id="86"/>
    </w:p>
    <w:p w14:paraId="653CC349" w14:textId="77777777" w:rsidR="00E74A7A" w:rsidRDefault="001E5C81">
      <w:pPr>
        <w:pStyle w:val="20"/>
        <w:numPr>
          <w:ilvl w:val="0"/>
          <w:numId w:val="29"/>
        </w:numPr>
        <w:shd w:val="clear" w:color="auto" w:fill="auto"/>
        <w:tabs>
          <w:tab w:val="left" w:pos="855"/>
        </w:tabs>
        <w:spacing w:line="274" w:lineRule="exact"/>
        <w:ind w:firstLine="360"/>
      </w:pPr>
      <w:r>
        <w:t>При подготовке технического задания на разработку генерального плана поселения органы местного самоуправления включают в него указание на необходимость учета нормативов и/или отдельные расчетные показатели согласно частям 1 и 2 статьи 5.</w:t>
      </w:r>
    </w:p>
    <w:p w14:paraId="671CAE3F" w14:textId="77777777" w:rsidR="00E74A7A" w:rsidRDefault="001E5C81">
      <w:pPr>
        <w:pStyle w:val="20"/>
        <w:numPr>
          <w:ilvl w:val="0"/>
          <w:numId w:val="29"/>
        </w:numPr>
        <w:shd w:val="clear" w:color="auto" w:fill="auto"/>
        <w:spacing w:line="274" w:lineRule="exact"/>
        <w:ind w:firstLine="360"/>
      </w:pPr>
      <w:r>
        <w:t xml:space="preserve"> При принятии главой администрации поселения решения о направлении проекта генерального плана поселения в представительный орган местного самоуправления или об отклонении такого проекта и о направлении его на доработку глава администрации поселения:</w:t>
      </w:r>
    </w:p>
    <w:p w14:paraId="525581D9" w14:textId="5D215037" w:rsidR="00E74A7A" w:rsidRDefault="009E6272" w:rsidP="009E6272">
      <w:pPr>
        <w:pStyle w:val="20"/>
        <w:shd w:val="clear" w:color="auto" w:fill="auto"/>
        <w:tabs>
          <w:tab w:val="left" w:pos="778"/>
        </w:tabs>
        <w:spacing w:line="274" w:lineRule="exact"/>
        <w:ind w:left="360"/>
      </w:pPr>
      <w:r>
        <w:t xml:space="preserve">- </w:t>
      </w:r>
      <w:r w:rsidR="001E5C81">
        <w:t>рассматривает влияние предусмотренных проектом генерального плана решений на показа</w:t>
      </w:r>
      <w:r w:rsidR="001E5C81">
        <w:softHyphen/>
        <w:t>тели уровня обеспеченности объектами, предусмотренными частью 3 статьи 1 и показатели уровня территориальной доступности таких объектов;</w:t>
      </w:r>
    </w:p>
    <w:p w14:paraId="35634F4E" w14:textId="7AA572E3" w:rsidR="00E74A7A" w:rsidRDefault="009E6272" w:rsidP="009E6272">
      <w:pPr>
        <w:pStyle w:val="20"/>
        <w:shd w:val="clear" w:color="auto" w:fill="auto"/>
        <w:tabs>
          <w:tab w:val="left" w:pos="769"/>
        </w:tabs>
        <w:spacing w:line="274" w:lineRule="exact"/>
        <w:ind w:left="360"/>
      </w:pPr>
      <w:r>
        <w:t xml:space="preserve">- </w:t>
      </w:r>
      <w:r w:rsidR="001E5C81">
        <w:t>анализирует влияние предусмотренных проектом генерального плана решений на возможность достижения установленных показателей обеспеченности и доступности;</w:t>
      </w:r>
    </w:p>
    <w:p w14:paraId="3DE62546" w14:textId="76701605" w:rsidR="00E74A7A" w:rsidRDefault="009E6272" w:rsidP="009E6272">
      <w:pPr>
        <w:pStyle w:val="20"/>
        <w:shd w:val="clear" w:color="auto" w:fill="auto"/>
        <w:tabs>
          <w:tab w:val="left" w:pos="774"/>
        </w:tabs>
        <w:spacing w:line="274" w:lineRule="exact"/>
        <w:ind w:left="360"/>
      </w:pPr>
      <w:r>
        <w:t xml:space="preserve">- </w:t>
      </w:r>
      <w:r w:rsidR="001E5C81">
        <w:t>принимает решение об отклонении проекта генерального плана и о направлении его на доработку либо о направлении такого проекта в представительный орган местного самоуправления с соответствующими указаниями, если в результате реализации предусмотренных проектом генерального плана решений происходит:</w:t>
      </w:r>
    </w:p>
    <w:p w14:paraId="4130C246" w14:textId="1E08A2D1" w:rsidR="00E74A7A" w:rsidRDefault="009E6272" w:rsidP="009E6272">
      <w:pPr>
        <w:pStyle w:val="20"/>
        <w:shd w:val="clear" w:color="auto" w:fill="auto"/>
        <w:tabs>
          <w:tab w:val="left" w:pos="778"/>
        </w:tabs>
        <w:spacing w:line="274" w:lineRule="exact"/>
        <w:ind w:left="360"/>
      </w:pPr>
      <w:r>
        <w:t xml:space="preserve">- </w:t>
      </w:r>
      <w:r w:rsidR="001E5C81">
        <w:t>снижение показателей уровня обеспеченности объектами, предусмотренными частью 3 статьи 1, ниже величин лучших показателей обеспеченности;</w:t>
      </w:r>
    </w:p>
    <w:p w14:paraId="0699DB17" w14:textId="5513E5C5" w:rsidR="00E74A7A" w:rsidRDefault="009E6272" w:rsidP="009E6272">
      <w:pPr>
        <w:pStyle w:val="20"/>
        <w:shd w:val="clear" w:color="auto" w:fill="auto"/>
        <w:tabs>
          <w:tab w:val="left" w:pos="828"/>
        </w:tabs>
        <w:spacing w:line="274" w:lineRule="exact"/>
        <w:ind w:left="360"/>
      </w:pPr>
      <w:r>
        <w:t xml:space="preserve">- </w:t>
      </w:r>
      <w:r w:rsidR="001E5C81">
        <w:t>превышение показателями уровня территориальной доступности объектов, предусмотренных частью 3 статьи 1, величин лучших показателей доступности;</w:t>
      </w:r>
    </w:p>
    <w:p w14:paraId="5776A4CC" w14:textId="1D80FDFA" w:rsidR="00E74A7A" w:rsidRDefault="009E6272" w:rsidP="009E6272">
      <w:pPr>
        <w:pStyle w:val="20"/>
        <w:shd w:val="clear" w:color="auto" w:fill="auto"/>
        <w:tabs>
          <w:tab w:val="left" w:pos="828"/>
        </w:tabs>
        <w:spacing w:line="274" w:lineRule="exact"/>
        <w:ind w:left="360"/>
      </w:pPr>
      <w:r>
        <w:t xml:space="preserve">- </w:t>
      </w:r>
      <w:r w:rsidR="001E5C81">
        <w:t>не достижение установленных техническим заданием на разработку генерального плана отдельных расчетных показателей;</w:t>
      </w:r>
    </w:p>
    <w:p w14:paraId="7D9CFCB9" w14:textId="1B5FE573" w:rsidR="00E74A7A" w:rsidRDefault="009E6272" w:rsidP="009E6272">
      <w:pPr>
        <w:pStyle w:val="20"/>
        <w:shd w:val="clear" w:color="auto" w:fill="auto"/>
        <w:tabs>
          <w:tab w:val="left" w:pos="828"/>
        </w:tabs>
        <w:spacing w:line="274" w:lineRule="exact"/>
        <w:ind w:left="360"/>
      </w:pPr>
      <w:r>
        <w:t xml:space="preserve">- </w:t>
      </w:r>
      <w:r w:rsidR="001E5C81">
        <w:t>ухудшение условий достижения лучших показателей обеспеченности и доступности и/или установленных техническим заданием на разработку генерального плана отдельных расчетных показателей, (в том числе, ожидаемое увеличение затрат, связанных достижением указанных показателей).</w:t>
      </w:r>
    </w:p>
    <w:p w14:paraId="0A984484" w14:textId="77777777" w:rsidR="00E74A7A" w:rsidRDefault="001E5C81">
      <w:pPr>
        <w:pStyle w:val="20"/>
        <w:numPr>
          <w:ilvl w:val="0"/>
          <w:numId w:val="29"/>
        </w:numPr>
        <w:shd w:val="clear" w:color="auto" w:fill="auto"/>
        <w:tabs>
          <w:tab w:val="left" w:pos="855"/>
        </w:tabs>
        <w:spacing w:line="274" w:lineRule="exact"/>
        <w:ind w:firstLine="360"/>
      </w:pPr>
      <w:bookmarkStart w:id="87" w:name="bookmark86"/>
      <w:r>
        <w:t>При утверждении генерального плана поселения представительным органом местного самоуправления указанный орган принимает к сведению указание главы администрации поселения (при наличии такого указания), направленное согласно части 2 настоящей статьи.</w:t>
      </w:r>
      <w:bookmarkEnd w:id="87"/>
    </w:p>
    <w:p w14:paraId="0E892072" w14:textId="77777777" w:rsidR="00E74A7A" w:rsidRDefault="001E5C81">
      <w:pPr>
        <w:pStyle w:val="60"/>
        <w:shd w:val="clear" w:color="auto" w:fill="auto"/>
        <w:ind w:firstLine="360"/>
      </w:pPr>
      <w:r>
        <w:t>Статья 12. Применение расчетных показателей при подготовке документации по пла</w:t>
      </w:r>
      <w:r>
        <w:softHyphen/>
        <w:t>нировке территории, подготовленной на основании решения органа местного самоуправле</w:t>
      </w:r>
      <w:r>
        <w:softHyphen/>
        <w:t>ния</w:t>
      </w:r>
    </w:p>
    <w:p w14:paraId="3DAE7A80" w14:textId="77777777" w:rsidR="00E74A7A" w:rsidRDefault="001E5C81">
      <w:pPr>
        <w:pStyle w:val="20"/>
        <w:numPr>
          <w:ilvl w:val="0"/>
          <w:numId w:val="30"/>
        </w:numPr>
        <w:shd w:val="clear" w:color="auto" w:fill="auto"/>
        <w:tabs>
          <w:tab w:val="left" w:pos="860"/>
        </w:tabs>
        <w:spacing w:line="274" w:lineRule="exact"/>
        <w:ind w:firstLine="360"/>
      </w:pPr>
      <w:r>
        <w:t>При принятии решения о подготовке документации по планировке территории и подготовке технического задания на подготовку такой документации органы местного самоуправления включают в него указание на необходимость учета нормативов и/или отдельные расчетные показатели согласно частям 1 и 2 статьи 5.</w:t>
      </w:r>
    </w:p>
    <w:p w14:paraId="699E461B" w14:textId="77777777" w:rsidR="00E74A7A" w:rsidRDefault="001E5C81">
      <w:pPr>
        <w:pStyle w:val="20"/>
        <w:numPr>
          <w:ilvl w:val="0"/>
          <w:numId w:val="30"/>
        </w:numPr>
        <w:shd w:val="clear" w:color="auto" w:fill="auto"/>
        <w:tabs>
          <w:tab w:val="left" w:pos="855"/>
        </w:tabs>
        <w:spacing w:line="274" w:lineRule="exact"/>
        <w:ind w:firstLine="360"/>
      </w:pPr>
      <w:r>
        <w:t>При осуществлении проверки документации по планировке территории, подготовленной на основании такого решения, на соответствие нормативам указанные органы:</w:t>
      </w:r>
    </w:p>
    <w:p w14:paraId="77F47031" w14:textId="77777777" w:rsidR="00E74A7A" w:rsidRDefault="001E5C81">
      <w:pPr>
        <w:pStyle w:val="20"/>
        <w:numPr>
          <w:ilvl w:val="0"/>
          <w:numId w:val="31"/>
        </w:numPr>
        <w:shd w:val="clear" w:color="auto" w:fill="auto"/>
        <w:tabs>
          <w:tab w:val="left" w:pos="898"/>
        </w:tabs>
        <w:spacing w:line="274" w:lineRule="exact"/>
        <w:ind w:firstLine="360"/>
      </w:pPr>
      <w:r>
        <w:t>рассматривают влияние предусмотренных такой документацией решений на показатели уровня обеспеченности объектами, предусмотренными частью 3 статьи 1 и показатели уровня территориальной доступности таких объектов;</w:t>
      </w:r>
    </w:p>
    <w:p w14:paraId="778107B3" w14:textId="77777777" w:rsidR="00E74A7A" w:rsidRDefault="001E5C81">
      <w:pPr>
        <w:pStyle w:val="20"/>
        <w:numPr>
          <w:ilvl w:val="0"/>
          <w:numId w:val="31"/>
        </w:numPr>
        <w:shd w:val="clear" w:color="auto" w:fill="auto"/>
        <w:tabs>
          <w:tab w:val="left" w:pos="889"/>
        </w:tabs>
        <w:spacing w:line="274" w:lineRule="exact"/>
        <w:ind w:firstLine="360"/>
      </w:pPr>
      <w:r>
        <w:t>анализируют влияние предусмотренных такой документацией решений на возможность достижения установленных показателей обеспеченности и доступности;</w:t>
      </w:r>
    </w:p>
    <w:p w14:paraId="2C1160A1" w14:textId="77777777" w:rsidR="00E74A7A" w:rsidRDefault="001E5C81">
      <w:pPr>
        <w:pStyle w:val="20"/>
        <w:numPr>
          <w:ilvl w:val="0"/>
          <w:numId w:val="31"/>
        </w:numPr>
        <w:shd w:val="clear" w:color="auto" w:fill="auto"/>
        <w:tabs>
          <w:tab w:val="left" w:pos="903"/>
        </w:tabs>
        <w:spacing w:line="274" w:lineRule="exact"/>
        <w:ind w:firstLine="360"/>
      </w:pPr>
      <w:r>
        <w:t>принимают решение об отклонении такой документации и о направлении ее на доработку либо о направлении такой документации главе поселения с соответствующими указаниями, если в результате реализации предусмотренных такой документацией решений происходит:</w:t>
      </w:r>
    </w:p>
    <w:p w14:paraId="31B4CB0B" w14:textId="0E5B91CD" w:rsidR="00E74A7A" w:rsidRDefault="009E6272" w:rsidP="009E6272">
      <w:pPr>
        <w:pStyle w:val="20"/>
        <w:shd w:val="clear" w:color="auto" w:fill="auto"/>
        <w:tabs>
          <w:tab w:val="left" w:pos="828"/>
        </w:tabs>
        <w:spacing w:line="274" w:lineRule="exact"/>
        <w:ind w:left="360"/>
      </w:pPr>
      <w:r>
        <w:t xml:space="preserve">- </w:t>
      </w:r>
      <w:r w:rsidR="001E5C81">
        <w:t>снижение показателей уровня обеспеченности объектами, предусмотренными частью 3 статьи 1, ниже величин лучших показателей обеспеченности;</w:t>
      </w:r>
    </w:p>
    <w:p w14:paraId="7FDE3491" w14:textId="7DA51319" w:rsidR="00E74A7A" w:rsidRDefault="009E6272" w:rsidP="009E6272">
      <w:pPr>
        <w:pStyle w:val="20"/>
        <w:shd w:val="clear" w:color="auto" w:fill="auto"/>
        <w:tabs>
          <w:tab w:val="left" w:pos="828"/>
        </w:tabs>
        <w:spacing w:line="274" w:lineRule="exact"/>
        <w:ind w:left="360"/>
      </w:pPr>
      <w:r>
        <w:t xml:space="preserve">- </w:t>
      </w:r>
      <w:r w:rsidR="001E5C81">
        <w:t>превышение показателями уровня территориальной доступности объектов, предусмотренных частью 3 статьи 1, величин лучших показателей доступности;</w:t>
      </w:r>
    </w:p>
    <w:p w14:paraId="0A939B23" w14:textId="1D7523ED" w:rsidR="00E74A7A" w:rsidRDefault="009E6272" w:rsidP="009E6272">
      <w:pPr>
        <w:pStyle w:val="20"/>
        <w:shd w:val="clear" w:color="auto" w:fill="auto"/>
        <w:tabs>
          <w:tab w:val="left" w:pos="828"/>
        </w:tabs>
        <w:spacing w:line="274" w:lineRule="exact"/>
        <w:ind w:left="360"/>
      </w:pPr>
      <w:r>
        <w:t xml:space="preserve">- </w:t>
      </w:r>
      <w:r w:rsidR="001E5C81">
        <w:t>не достижение установленных Техническим заданием на разработку схемы территориального планиро</w:t>
      </w:r>
      <w:r w:rsidR="001E5C81">
        <w:lastRenderedPageBreak/>
        <w:t>вания отдельных расчетных показателей;</w:t>
      </w:r>
    </w:p>
    <w:p w14:paraId="5BB335F3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828"/>
        </w:tabs>
        <w:spacing w:line="274" w:lineRule="exact"/>
        <w:ind w:firstLine="360"/>
      </w:pPr>
      <w:r>
        <w:t>ухудшение условий достижения лучших показателей обеспеченности и доступности и/или установленных Решением о подготовке документации по планировке территории и/или Техническим заданием на подготовку такой документации отдельных расчетных показателей, (в том числе, ожидаемое увеличение затрат, связанных достижением указанных показателей).</w:t>
      </w:r>
    </w:p>
    <w:p w14:paraId="052999E0" w14:textId="77777777" w:rsidR="00E74A7A" w:rsidRDefault="001E5C81">
      <w:pPr>
        <w:pStyle w:val="20"/>
        <w:numPr>
          <w:ilvl w:val="0"/>
          <w:numId w:val="30"/>
        </w:numPr>
        <w:shd w:val="clear" w:color="auto" w:fill="auto"/>
        <w:tabs>
          <w:tab w:val="left" w:pos="860"/>
        </w:tabs>
        <w:spacing w:line="274" w:lineRule="exact"/>
        <w:ind w:firstLine="360"/>
      </w:pPr>
      <w:bookmarkStart w:id="88" w:name="bookmark87"/>
      <w:r>
        <w:t>При утверждении документации по планировке территории главой поселения он принимает к сведению указание органов местного самоуправления (при наличии такого указания), направленное согласно части 2 настоящей статьи.</w:t>
      </w:r>
      <w:bookmarkEnd w:id="88"/>
    </w:p>
    <w:p w14:paraId="2800DDC0" w14:textId="77777777" w:rsidR="00E74A7A" w:rsidRDefault="001E5C81">
      <w:pPr>
        <w:pStyle w:val="60"/>
        <w:shd w:val="clear" w:color="auto" w:fill="auto"/>
        <w:ind w:firstLine="360"/>
      </w:pPr>
      <w:r>
        <w:t>Статья 13. Применение расчетных показателей при подготовке документации по пла</w:t>
      </w:r>
      <w:r>
        <w:softHyphen/>
        <w:t>нировке территории, подготовленной на основании решения иных лиц и подлежащей согла</w:t>
      </w:r>
      <w:r>
        <w:softHyphen/>
        <w:t>сованию или утверждению органом местного самоуправления</w:t>
      </w:r>
    </w:p>
    <w:p w14:paraId="4447CB24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1. При подготовке документации по планировке территории на основании решения иных лиц и подлежащей согласованию или утверждению органом местного самоуправления поселения органы местного самоуправления:</w:t>
      </w:r>
    </w:p>
    <w:p w14:paraId="11490D5B" w14:textId="77777777" w:rsidR="00E74A7A" w:rsidRDefault="001E5C81">
      <w:pPr>
        <w:pStyle w:val="20"/>
        <w:numPr>
          <w:ilvl w:val="0"/>
          <w:numId w:val="32"/>
        </w:numPr>
        <w:shd w:val="clear" w:color="auto" w:fill="auto"/>
        <w:tabs>
          <w:tab w:val="left" w:pos="898"/>
        </w:tabs>
        <w:spacing w:line="274" w:lineRule="exact"/>
        <w:ind w:firstLine="360"/>
      </w:pPr>
      <w:r>
        <w:t>рассматривают влияние предусмотренных документацией по планировке территории решений на показатели уровня обеспеченности объектами, предусмотренными частью 3 статьи 1 и показатели уровня территориальной доступности таких объектов;</w:t>
      </w:r>
    </w:p>
    <w:p w14:paraId="3A921767" w14:textId="77777777" w:rsidR="00E74A7A" w:rsidRDefault="001E5C81">
      <w:pPr>
        <w:pStyle w:val="20"/>
        <w:numPr>
          <w:ilvl w:val="0"/>
          <w:numId w:val="32"/>
        </w:numPr>
        <w:shd w:val="clear" w:color="auto" w:fill="auto"/>
        <w:tabs>
          <w:tab w:val="left" w:pos="889"/>
        </w:tabs>
        <w:spacing w:line="274" w:lineRule="exact"/>
        <w:ind w:firstLine="360"/>
      </w:pPr>
      <w:r>
        <w:t>анализируют влияние предусмотренных документацией по планировке территории решений на возможность достижения лучших показателей обеспеченности и доступности;</w:t>
      </w:r>
    </w:p>
    <w:p w14:paraId="11989EDE" w14:textId="77777777" w:rsidR="00E74A7A" w:rsidRDefault="001E5C81">
      <w:pPr>
        <w:pStyle w:val="20"/>
        <w:numPr>
          <w:ilvl w:val="0"/>
          <w:numId w:val="32"/>
        </w:numPr>
        <w:shd w:val="clear" w:color="auto" w:fill="auto"/>
        <w:tabs>
          <w:tab w:val="left" w:pos="898"/>
        </w:tabs>
        <w:spacing w:line="274" w:lineRule="exact"/>
        <w:ind w:firstLine="360"/>
      </w:pPr>
      <w:r>
        <w:t>готовят отрицательное заключение на документацию по планировке территории, если при реализации предусмотренных такой документацией решений происходит:</w:t>
      </w:r>
    </w:p>
    <w:p w14:paraId="271352F6" w14:textId="5F7D4E18" w:rsidR="00E74A7A" w:rsidRDefault="009E6272" w:rsidP="009E6272">
      <w:pPr>
        <w:pStyle w:val="20"/>
        <w:shd w:val="clear" w:color="auto" w:fill="auto"/>
        <w:tabs>
          <w:tab w:val="left" w:pos="839"/>
        </w:tabs>
        <w:spacing w:line="274" w:lineRule="exact"/>
        <w:ind w:left="360"/>
      </w:pPr>
      <w:r>
        <w:t xml:space="preserve">- </w:t>
      </w:r>
      <w:r w:rsidR="001E5C81">
        <w:t>снижение показателей уровня обеспеченности объектами, предусмотренными частью 3 статьи 1, ниже величин лучших показателей обеспеченности;</w:t>
      </w:r>
    </w:p>
    <w:p w14:paraId="2B627691" w14:textId="126CA02E" w:rsidR="00E74A7A" w:rsidRDefault="009E6272" w:rsidP="009E6272">
      <w:pPr>
        <w:pStyle w:val="20"/>
        <w:shd w:val="clear" w:color="auto" w:fill="auto"/>
        <w:tabs>
          <w:tab w:val="left" w:pos="839"/>
        </w:tabs>
        <w:spacing w:line="274" w:lineRule="exact"/>
        <w:ind w:left="360"/>
      </w:pPr>
      <w:r>
        <w:t xml:space="preserve">- </w:t>
      </w:r>
      <w:r w:rsidR="001E5C81">
        <w:t>превышение показателями уровня территориальной доступности объектов, предусмотрен</w:t>
      </w:r>
      <w:r w:rsidR="001E5C81">
        <w:softHyphen/>
        <w:t>ных частью 3 статьи 1, величин лучших показателей доступности;</w:t>
      </w:r>
    </w:p>
    <w:p w14:paraId="7B6B7249" w14:textId="64766C3C" w:rsidR="00E74A7A" w:rsidRDefault="009E6272" w:rsidP="009E6272">
      <w:pPr>
        <w:pStyle w:val="20"/>
        <w:shd w:val="clear" w:color="auto" w:fill="auto"/>
        <w:tabs>
          <w:tab w:val="left" w:pos="839"/>
        </w:tabs>
        <w:spacing w:line="274" w:lineRule="exact"/>
        <w:ind w:left="360"/>
      </w:pPr>
      <w:r>
        <w:t xml:space="preserve">- </w:t>
      </w:r>
      <w:r w:rsidR="001E5C81">
        <w:t>ухудшение условий достижения лучших показателей обеспеченности и доступности, (в том числе, ожидаемое увеличение затрат, связанных достижением указанных показателей).</w:t>
      </w:r>
    </w:p>
    <w:p w14:paraId="640C6403" w14:textId="77777777" w:rsidR="00E74A7A" w:rsidRDefault="001E5C81">
      <w:pPr>
        <w:pStyle w:val="20"/>
        <w:shd w:val="clear" w:color="auto" w:fill="auto"/>
        <w:spacing w:line="278" w:lineRule="exact"/>
        <w:ind w:firstLine="360"/>
      </w:pPr>
      <w:bookmarkStart w:id="89" w:name="bookmark88"/>
      <w:r>
        <w:t>2. При утверждении согласовании либо документации по планировке территории главой поселения он принимает к сведению указание органов местного самоуправления (при наличии такого указания), направленное согласно части 1 настоящей статьи.</w:t>
      </w:r>
      <w:bookmarkEnd w:id="89"/>
    </w:p>
    <w:p w14:paraId="4A65ACEB" w14:textId="77777777" w:rsidR="00E74A7A" w:rsidRDefault="001E5C81">
      <w:pPr>
        <w:pStyle w:val="60"/>
        <w:shd w:val="clear" w:color="auto" w:fill="auto"/>
        <w:spacing w:line="220" w:lineRule="exact"/>
        <w:ind w:firstLine="360"/>
      </w:pPr>
      <w:r>
        <w:t>Статья 14. Применение расчетных показателей при развитии застроенных территорий</w:t>
      </w:r>
    </w:p>
    <w:p w14:paraId="39A78771" w14:textId="77777777" w:rsidR="00E74A7A" w:rsidRDefault="001E5C81">
      <w:pPr>
        <w:pStyle w:val="20"/>
        <w:numPr>
          <w:ilvl w:val="0"/>
          <w:numId w:val="33"/>
        </w:numPr>
        <w:shd w:val="clear" w:color="auto" w:fill="auto"/>
        <w:tabs>
          <w:tab w:val="left" w:pos="855"/>
        </w:tabs>
        <w:spacing w:line="274" w:lineRule="exact"/>
        <w:ind w:firstLine="360"/>
      </w:pPr>
      <w:r>
        <w:t>При принятии решения о развитии застроенной территории органы местного самоуправления учитывают нормативы и при необходимости утверждают расчетные показатели обеспечения такой территории объектами социального и коммунально-бытового назначения, объектами инженерной инфраструктуры.</w:t>
      </w:r>
    </w:p>
    <w:p w14:paraId="6B03CC3F" w14:textId="77777777" w:rsidR="00E74A7A" w:rsidRDefault="001E5C81">
      <w:pPr>
        <w:pStyle w:val="20"/>
        <w:numPr>
          <w:ilvl w:val="0"/>
          <w:numId w:val="33"/>
        </w:numPr>
        <w:shd w:val="clear" w:color="auto" w:fill="auto"/>
        <w:tabs>
          <w:tab w:val="left" w:pos="855"/>
        </w:tabs>
        <w:spacing w:line="274" w:lineRule="exact"/>
        <w:ind w:firstLine="360"/>
      </w:pPr>
      <w:r>
        <w:t>При заключении договора о развитии застроенной территории органы местного самоуправления включают в указанный договор:</w:t>
      </w:r>
    </w:p>
    <w:p w14:paraId="0BBF70B2" w14:textId="165E3BBB" w:rsidR="00E74A7A" w:rsidRDefault="009E6272" w:rsidP="009E6272">
      <w:pPr>
        <w:pStyle w:val="20"/>
        <w:shd w:val="clear" w:color="auto" w:fill="auto"/>
        <w:tabs>
          <w:tab w:val="left" w:pos="839"/>
        </w:tabs>
        <w:spacing w:line="274" w:lineRule="exact"/>
        <w:ind w:left="360"/>
      </w:pPr>
      <w:r>
        <w:t xml:space="preserve">- </w:t>
      </w:r>
      <w:r w:rsidR="001E5C81">
        <w:t>обязательство лица, заключившего договор с органом местного самоуправления, подготовить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градостроительным регламентом, нормативами и/или утвержденными согласно части 1 настоящей статьи расчетными показателями, а также максимальные сроки подготовки такого проекта;</w:t>
      </w:r>
    </w:p>
    <w:p w14:paraId="4A530E0B" w14:textId="2ABB17E3" w:rsidR="00E74A7A" w:rsidRDefault="009E6272" w:rsidP="009E6272">
      <w:pPr>
        <w:pStyle w:val="20"/>
        <w:shd w:val="clear" w:color="auto" w:fill="auto"/>
        <w:tabs>
          <w:tab w:val="left" w:pos="839"/>
        </w:tabs>
        <w:spacing w:line="274" w:lineRule="exact"/>
        <w:ind w:left="360"/>
      </w:pPr>
      <w:r>
        <w:t xml:space="preserve">- </w:t>
      </w:r>
      <w:r w:rsidR="001E5C81">
        <w:t>обязательство органа местного самоуправления утвердить такой проект планировки застроенной территории, включая проект межевания застроенной территории, в отношении которой принято решение о развитии.</w:t>
      </w:r>
    </w:p>
    <w:p w14:paraId="6F4E8A5E" w14:textId="77777777" w:rsidR="00E74A7A" w:rsidRDefault="001E5C81">
      <w:pPr>
        <w:pStyle w:val="20"/>
        <w:numPr>
          <w:ilvl w:val="0"/>
          <w:numId w:val="33"/>
        </w:numPr>
        <w:shd w:val="clear" w:color="auto" w:fill="auto"/>
        <w:tabs>
          <w:tab w:val="left" w:pos="860"/>
        </w:tabs>
        <w:spacing w:line="274" w:lineRule="exact"/>
        <w:ind w:firstLine="360"/>
      </w:pPr>
      <w:r>
        <w:t>При подготовке аукциона на право заключить договор о развитии застроенной территории органы местного самоуправления включают в извещение о проведении такого аукциона сведения о нормативах и/или утвержденных согласно части 1 настоящей статьи расчетных показателях.</w:t>
      </w:r>
    </w:p>
    <w:p w14:paraId="331F3834" w14:textId="1558B0DC" w:rsidR="00E74A7A" w:rsidRDefault="001E5C81">
      <w:pPr>
        <w:pStyle w:val="20"/>
        <w:numPr>
          <w:ilvl w:val="0"/>
          <w:numId w:val="33"/>
        </w:numPr>
        <w:shd w:val="clear" w:color="auto" w:fill="auto"/>
        <w:tabs>
          <w:tab w:val="left" w:pos="870"/>
        </w:tabs>
        <w:spacing w:line="274" w:lineRule="exact"/>
        <w:ind w:firstLine="360"/>
      </w:pPr>
      <w:bookmarkStart w:id="90" w:name="bookmark89"/>
      <w:r>
        <w:t>При подготовке проекта планировки застроенной территории (включая проект межевания застроенной территории), в отношении которой принято решение о развитии, органы местного самоуправления применяют нормативы и/или утвержденные согласно ч. 1 настоящей статьи расчетные показатели обеспечения такой территории объектами социального и коммунально</w:t>
      </w:r>
      <w:r w:rsidR="008552B3">
        <w:t>-</w:t>
      </w:r>
      <w:r>
        <w:t xml:space="preserve">бытового назначения, объектами инженерной инфраструктуры в порядке, предусмотренном для применения нормативов при подготовке документации по планировке территории, подготовленной на основании решения органа местного самоуправления согласно </w:t>
      </w:r>
      <w:r>
        <w:lastRenderedPageBreak/>
        <w:t>статье 12.</w:t>
      </w:r>
      <w:bookmarkEnd w:id="90"/>
    </w:p>
    <w:p w14:paraId="4FBBE6B3" w14:textId="77777777" w:rsidR="00E74A7A" w:rsidRDefault="001E5C81">
      <w:pPr>
        <w:pStyle w:val="60"/>
        <w:shd w:val="clear" w:color="auto" w:fill="auto"/>
        <w:spacing w:line="278" w:lineRule="exact"/>
        <w:ind w:firstLine="360"/>
      </w:pPr>
      <w:r>
        <w:t>Статья 15. Применение расчетных показателей при разработке органами местного са</w:t>
      </w:r>
      <w:r>
        <w:softHyphen/>
        <w:t>моуправления программ комплексного развития систем коммунальной инфраструктуры</w:t>
      </w:r>
    </w:p>
    <w:p w14:paraId="768E49A0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При разработке программ комплексного развития систем коммунальной инфраструктуры по</w:t>
      </w:r>
      <w:r>
        <w:softHyphen/>
        <w:t>селения органы местного самоуправления:</w:t>
      </w:r>
    </w:p>
    <w:p w14:paraId="4BAB6ED8" w14:textId="77777777" w:rsidR="00E74A7A" w:rsidRDefault="001E5C81">
      <w:pPr>
        <w:pStyle w:val="20"/>
        <w:numPr>
          <w:ilvl w:val="0"/>
          <w:numId w:val="34"/>
        </w:numPr>
        <w:shd w:val="clear" w:color="auto" w:fill="auto"/>
        <w:tabs>
          <w:tab w:val="left" w:pos="903"/>
        </w:tabs>
        <w:spacing w:line="274" w:lineRule="exact"/>
        <w:ind w:firstLine="360"/>
      </w:pPr>
      <w:r>
        <w:t>применяют расчетные показатели:</w:t>
      </w:r>
    </w:p>
    <w:p w14:paraId="0AC827B8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839"/>
        </w:tabs>
        <w:spacing w:line="274" w:lineRule="exact"/>
        <w:ind w:firstLine="360"/>
      </w:pPr>
      <w:r>
        <w:t>при оценке показателей перспективной обеспеченности и потребности застройки поселения объектами местного значения, относящимися областям: электро-, тепло-, газо- и водоснабжение населения, водоотведение;</w:t>
      </w:r>
    </w:p>
    <w:p w14:paraId="3BA869C1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839"/>
        </w:tabs>
        <w:spacing w:line="274" w:lineRule="exact"/>
        <w:ind w:firstLine="360"/>
      </w:pPr>
      <w:r>
        <w:t>при утверждении таких программ по отношению к указанным областям;</w:t>
      </w:r>
    </w:p>
    <w:p w14:paraId="46EDD586" w14:textId="77777777" w:rsidR="00E74A7A" w:rsidRDefault="001E5C81">
      <w:pPr>
        <w:pStyle w:val="20"/>
        <w:numPr>
          <w:ilvl w:val="0"/>
          <w:numId w:val="34"/>
        </w:numPr>
        <w:shd w:val="clear" w:color="auto" w:fill="auto"/>
        <w:tabs>
          <w:tab w:val="left" w:pos="889"/>
        </w:tabs>
        <w:spacing w:line="274" w:lineRule="exact"/>
        <w:ind w:firstLine="360"/>
      </w:pPr>
      <w:r>
        <w:t>анализирует соответствие целевых показателей, предусмотренных программой, лучшим показателям обеспеченности и доступности;</w:t>
      </w:r>
    </w:p>
    <w:p w14:paraId="2D25494D" w14:textId="77777777" w:rsidR="00E74A7A" w:rsidRDefault="001E5C81">
      <w:pPr>
        <w:pStyle w:val="20"/>
        <w:numPr>
          <w:ilvl w:val="0"/>
          <w:numId w:val="34"/>
        </w:numPr>
        <w:shd w:val="clear" w:color="auto" w:fill="auto"/>
        <w:tabs>
          <w:tab w:val="left" w:pos="947"/>
        </w:tabs>
        <w:spacing w:line="274" w:lineRule="exact"/>
        <w:ind w:firstLine="360"/>
      </w:pPr>
      <w:r>
        <w:t>анализируют влияние предусмотренных программой решений на показатели уровня обеспеченности объектами, предусмотренными частью 3 статьи 1 и показатели уровня территориальной доступности таких объектов;</w:t>
      </w:r>
    </w:p>
    <w:p w14:paraId="0A79DDBA" w14:textId="77777777" w:rsidR="00E74A7A" w:rsidRDefault="001E5C81">
      <w:pPr>
        <w:pStyle w:val="20"/>
        <w:numPr>
          <w:ilvl w:val="0"/>
          <w:numId w:val="34"/>
        </w:numPr>
        <w:shd w:val="clear" w:color="auto" w:fill="auto"/>
        <w:tabs>
          <w:tab w:val="left" w:pos="947"/>
        </w:tabs>
        <w:spacing w:line="274" w:lineRule="exact"/>
        <w:ind w:firstLine="360"/>
      </w:pPr>
      <w:bookmarkStart w:id="91" w:name="bookmark90"/>
      <w:r>
        <w:t>анализируют влияние предусмотренных программой мероприятий на возможность достижения лучших показателей обеспеченности и доступности;</w:t>
      </w:r>
      <w:bookmarkEnd w:id="91"/>
    </w:p>
    <w:p w14:paraId="003BD861" w14:textId="77777777" w:rsidR="00E74A7A" w:rsidRDefault="001E5C81">
      <w:pPr>
        <w:pStyle w:val="20"/>
        <w:numPr>
          <w:ilvl w:val="0"/>
          <w:numId w:val="34"/>
        </w:numPr>
        <w:shd w:val="clear" w:color="auto" w:fill="auto"/>
        <w:tabs>
          <w:tab w:val="left" w:pos="980"/>
        </w:tabs>
        <w:spacing w:line="274" w:lineRule="exact"/>
        <w:ind w:firstLine="360"/>
      </w:pPr>
      <w:r>
        <w:t>учитывают результаты анализа при принятии решения об утверждении таких программ.</w:t>
      </w:r>
    </w:p>
    <w:p w14:paraId="12E8B05F" w14:textId="77777777" w:rsidR="00E74A7A" w:rsidRDefault="001E5C81">
      <w:pPr>
        <w:pStyle w:val="60"/>
        <w:shd w:val="clear" w:color="auto" w:fill="auto"/>
        <w:spacing w:line="278" w:lineRule="exact"/>
        <w:ind w:firstLine="360"/>
      </w:pPr>
      <w:r>
        <w:t>Статья 16. Применение расчетных показателей при размещении и ликвидации объекта местного значения поселения</w:t>
      </w:r>
    </w:p>
    <w:p w14:paraId="03C2E9A9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Размещение и ликвидация объекта местного значения, осуществляется согласно генеральному плану и/или документации по планировке территории.</w:t>
      </w:r>
    </w:p>
    <w:p w14:paraId="678A9C44" w14:textId="77777777" w:rsidR="00E74A7A" w:rsidRDefault="001E5C81">
      <w:pPr>
        <w:pStyle w:val="20"/>
        <w:shd w:val="clear" w:color="auto" w:fill="auto"/>
        <w:spacing w:line="278" w:lineRule="exact"/>
        <w:ind w:firstLine="360"/>
      </w:pPr>
      <w:bookmarkStart w:id="92" w:name="bookmark91"/>
      <w:r>
        <w:t>Расчетные показатели при размещении и ликвидации объекта местного значения поселения применяются согласно статьям 11, 12, 13.</w:t>
      </w:r>
      <w:bookmarkEnd w:id="92"/>
    </w:p>
    <w:p w14:paraId="4B99BE9E" w14:textId="77777777" w:rsidR="00E74A7A" w:rsidRDefault="001E5C81">
      <w:pPr>
        <w:pStyle w:val="60"/>
        <w:shd w:val="clear" w:color="auto" w:fill="auto"/>
        <w:ind w:firstLine="360"/>
      </w:pPr>
      <w:r>
        <w:t>Статья 17. Применение расчетных показателей при реконструкции объектов капиталь</w:t>
      </w:r>
      <w:r>
        <w:softHyphen/>
        <w:t>ного строительства, разрешение на строительство которых выдается органом местного са</w:t>
      </w:r>
      <w:r>
        <w:softHyphen/>
        <w:t>моуправления</w:t>
      </w:r>
    </w:p>
    <w:p w14:paraId="64327E40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При выдаче органом местного самоуправления разрешения на строительство, предусматрива</w:t>
      </w:r>
      <w:r>
        <w:softHyphen/>
        <w:t>ющего, реконструкцию объекта на территории поселения он:</w:t>
      </w:r>
    </w:p>
    <w:p w14:paraId="002248B4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line="274" w:lineRule="exact"/>
        <w:ind w:firstLine="360"/>
      </w:pPr>
      <w:r>
        <w:t>рассматривает влияние изменения параметров объекта капитального строительства на пока</w:t>
      </w:r>
      <w:r>
        <w:softHyphen/>
        <w:t>затели уровня обеспеченности объектами, предусмотренными частью 3 статьи 1 и показатели уровня территориальной доступности таких объектов;</w:t>
      </w:r>
    </w:p>
    <w:p w14:paraId="3E4BC0A3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822"/>
        </w:tabs>
        <w:spacing w:line="274" w:lineRule="exact"/>
        <w:ind w:firstLine="360"/>
      </w:pPr>
      <w:bookmarkStart w:id="93" w:name="bookmark92"/>
      <w:r>
        <w:t>анализируют влияние изменения параметров объекта капитального строительства на воз</w:t>
      </w:r>
      <w:r>
        <w:softHyphen/>
        <w:t>можность достижения установленных показателей обеспеченности и доступности;</w:t>
      </w:r>
      <w:bookmarkEnd w:id="93"/>
    </w:p>
    <w:p w14:paraId="7B29FD3D" w14:textId="77777777" w:rsidR="00E74A7A" w:rsidRDefault="001E5C81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line="274" w:lineRule="exact"/>
        <w:ind w:firstLine="360"/>
      </w:pPr>
      <w:r>
        <w:t>учитывают результаты анализа при принятии решения о выдаче такого разрешения.</w:t>
      </w:r>
    </w:p>
    <w:p w14:paraId="14E4F517" w14:textId="77777777" w:rsidR="00E74A7A" w:rsidRDefault="001E5C81">
      <w:pPr>
        <w:pStyle w:val="60"/>
        <w:shd w:val="clear" w:color="auto" w:fill="auto"/>
        <w:ind w:firstLine="360"/>
      </w:pPr>
      <w:r>
        <w:t>Статья 18. Применение расчетных показателей при осуществлении органами местного самоуправления полномочий по решению вопросов местного значения, не установленных Градостроительным кодексом Российской Федерации</w:t>
      </w:r>
    </w:p>
    <w:p w14:paraId="2E9B246F" w14:textId="77777777" w:rsidR="00E74A7A" w:rsidRDefault="001E5C81">
      <w:pPr>
        <w:pStyle w:val="20"/>
        <w:shd w:val="clear" w:color="auto" w:fill="auto"/>
        <w:spacing w:line="274" w:lineRule="exact"/>
        <w:ind w:firstLine="360"/>
      </w:pPr>
      <w:r>
        <w:t>При осуществлении органами местного самоуправления указанных полномочий расчетные показатели применяются в порядке, установленном для осуществления таких полномочий. При отсутствии такого установленного порядка, он устанавливается органом местного самоуправления, осуществляющим такие полмочи</w:t>
      </w:r>
    </w:p>
    <w:p w14:paraId="10D18F31" w14:textId="77777777" w:rsidR="005F2D6D" w:rsidRDefault="005F2D6D">
      <w:pPr>
        <w:pStyle w:val="20"/>
        <w:shd w:val="clear" w:color="auto" w:fill="auto"/>
        <w:spacing w:line="274" w:lineRule="exact"/>
        <w:ind w:firstLine="360"/>
      </w:pPr>
    </w:p>
    <w:p w14:paraId="526F0E9C" w14:textId="77777777" w:rsidR="00E74A7A" w:rsidRDefault="001E5C81">
      <w:pPr>
        <w:pStyle w:val="80"/>
        <w:shd w:val="clear" w:color="auto" w:fill="auto"/>
        <w:spacing w:line="280" w:lineRule="exact"/>
        <w:jc w:val="left"/>
      </w:pPr>
      <w:r>
        <w:t>Содержание</w:t>
      </w:r>
    </w:p>
    <w:p w14:paraId="09905F47" w14:textId="77777777" w:rsidR="00E74A7A" w:rsidRDefault="003E430F">
      <w:pPr>
        <w:pStyle w:val="12"/>
        <w:shd w:val="clear" w:color="auto" w:fill="auto"/>
        <w:tabs>
          <w:tab w:val="right" w:leader="dot" w:pos="10162"/>
        </w:tabs>
        <w:spacing w:line="220" w:lineRule="exact"/>
        <w:jc w:val="left"/>
      </w:pPr>
      <w:r>
        <w:fldChar w:fldCharType="begin"/>
      </w:r>
      <w:r w:rsidR="001E5C81">
        <w:instrText xml:space="preserve"> TOC \o "1-5" \h \z </w:instrText>
      </w:r>
      <w:r>
        <w:fldChar w:fldCharType="separate"/>
      </w:r>
      <w:hyperlink w:anchor="bookmark0" w:tooltip="Current Document">
        <w:r w:rsidR="001E5C81">
          <w:t>ВВЕДЕНИЕ</w:t>
        </w:r>
        <w:r w:rsidR="001E5C81">
          <w:tab/>
          <w:t>1</w:t>
        </w:r>
      </w:hyperlink>
    </w:p>
    <w:p w14:paraId="02A3C9CA" w14:textId="77777777" w:rsidR="00E74A7A" w:rsidRDefault="009E6272">
      <w:pPr>
        <w:pStyle w:val="12"/>
        <w:shd w:val="clear" w:color="auto" w:fill="auto"/>
        <w:tabs>
          <w:tab w:val="right" w:leader="dot" w:pos="10162"/>
        </w:tabs>
        <w:spacing w:line="274" w:lineRule="exact"/>
        <w:jc w:val="left"/>
      </w:pPr>
      <w:hyperlink w:anchor="bookmark3" w:tooltip="Current Document">
        <w:r w:rsidR="001E5C81">
          <w:t>ОСНОВНАЯ ЧАСТЬ</w:t>
        </w:r>
        <w:r w:rsidR="001E5C81">
          <w:tab/>
          <w:t>1</w:t>
        </w:r>
      </w:hyperlink>
    </w:p>
    <w:p w14:paraId="6080F730" w14:textId="77777777" w:rsidR="00E74A7A" w:rsidRDefault="009E6272">
      <w:pPr>
        <w:pStyle w:val="12"/>
        <w:numPr>
          <w:ilvl w:val="0"/>
          <w:numId w:val="35"/>
        </w:numPr>
        <w:shd w:val="clear" w:color="auto" w:fill="auto"/>
        <w:tabs>
          <w:tab w:val="left" w:pos="413"/>
          <w:tab w:val="right" w:leader="dot" w:pos="10162"/>
        </w:tabs>
        <w:spacing w:line="274" w:lineRule="exact"/>
        <w:jc w:val="left"/>
      </w:pPr>
      <w:hyperlink w:anchor="bookmark4" w:tooltip="Current Document">
        <w:r w:rsidR="001E5C81">
          <w:t>Общие положения</w:t>
        </w:r>
        <w:r w:rsidR="001E5C81">
          <w:tab/>
          <w:t>1</w:t>
        </w:r>
      </w:hyperlink>
    </w:p>
    <w:p w14:paraId="4E97DE1B" w14:textId="77777777" w:rsidR="00E74A7A" w:rsidRDefault="009E6272">
      <w:pPr>
        <w:pStyle w:val="2a"/>
        <w:numPr>
          <w:ilvl w:val="1"/>
          <w:numId w:val="35"/>
        </w:numPr>
        <w:shd w:val="clear" w:color="auto" w:fill="auto"/>
        <w:tabs>
          <w:tab w:val="left" w:pos="438"/>
          <w:tab w:val="right" w:pos="10162"/>
        </w:tabs>
        <w:jc w:val="left"/>
      </w:pPr>
      <w:hyperlink w:anchor="bookmark7" w:tooltip="Current Document">
        <w:r w:rsidR="001E5C81">
          <w:t>Состав нормативов</w:t>
        </w:r>
        <w:r w:rsidR="001E5C81">
          <w:tab/>
          <w:t>1</w:t>
        </w:r>
      </w:hyperlink>
    </w:p>
    <w:p w14:paraId="33309158" w14:textId="77777777" w:rsidR="00E74A7A" w:rsidRDefault="009E6272">
      <w:pPr>
        <w:pStyle w:val="2a"/>
        <w:numPr>
          <w:ilvl w:val="1"/>
          <w:numId w:val="35"/>
        </w:numPr>
        <w:shd w:val="clear" w:color="auto" w:fill="auto"/>
        <w:tabs>
          <w:tab w:val="left" w:pos="457"/>
          <w:tab w:val="right" w:pos="10162"/>
        </w:tabs>
        <w:jc w:val="left"/>
      </w:pPr>
      <w:hyperlink w:anchor="bookmark9" w:tooltip="Current Document">
        <w:r w:rsidR="001E5C81">
          <w:t>Термины и определения</w:t>
        </w:r>
        <w:r w:rsidR="001E5C81">
          <w:tab/>
          <w:t>2</w:t>
        </w:r>
      </w:hyperlink>
    </w:p>
    <w:p w14:paraId="6944A725" w14:textId="77777777" w:rsidR="00E74A7A" w:rsidRDefault="009E6272">
      <w:pPr>
        <w:pStyle w:val="2a"/>
        <w:numPr>
          <w:ilvl w:val="1"/>
          <w:numId w:val="35"/>
        </w:numPr>
        <w:shd w:val="clear" w:color="auto" w:fill="auto"/>
        <w:tabs>
          <w:tab w:val="left" w:pos="457"/>
          <w:tab w:val="right" w:pos="10162"/>
        </w:tabs>
        <w:jc w:val="left"/>
      </w:pPr>
      <w:hyperlink w:anchor="bookmark11" w:tooltip="Current Document">
        <w:r w:rsidR="001E5C81">
          <w:t>Действующие расчетные и производные показатели</w:t>
        </w:r>
        <w:r w:rsidR="001E5C81">
          <w:tab/>
          <w:t>2</w:t>
        </w:r>
      </w:hyperlink>
    </w:p>
    <w:p w14:paraId="09CD2FE7" w14:textId="77777777" w:rsidR="00E74A7A" w:rsidRDefault="009E6272">
      <w:pPr>
        <w:pStyle w:val="12"/>
        <w:numPr>
          <w:ilvl w:val="0"/>
          <w:numId w:val="35"/>
        </w:numPr>
        <w:shd w:val="clear" w:color="auto" w:fill="auto"/>
        <w:tabs>
          <w:tab w:val="left" w:pos="413"/>
        </w:tabs>
        <w:spacing w:line="274" w:lineRule="exact"/>
        <w:jc w:val="left"/>
      </w:pPr>
      <w:hyperlink w:anchor="bookmark12" w:tooltip="Current Document">
        <w:r w:rsidR="001E5C81">
          <w:t>Расчетные показатели минимально допустимого уровня обеспеченности объектами</w:t>
        </w:r>
      </w:hyperlink>
    </w:p>
    <w:p w14:paraId="1FB37541" w14:textId="77777777" w:rsidR="00E74A7A" w:rsidRDefault="001E5C81">
      <w:pPr>
        <w:pStyle w:val="12"/>
        <w:shd w:val="clear" w:color="auto" w:fill="auto"/>
        <w:tabs>
          <w:tab w:val="right" w:leader="dot" w:pos="10162"/>
        </w:tabs>
        <w:spacing w:line="274" w:lineRule="exact"/>
        <w:jc w:val="left"/>
      </w:pPr>
      <w:r>
        <w:t>местного значения и максимально допустимого уровня территориальной доступности таких объектов для населения</w:t>
      </w:r>
      <w:r>
        <w:tab/>
        <w:t>3</w:t>
      </w:r>
    </w:p>
    <w:p w14:paraId="42A60B44" w14:textId="77777777" w:rsidR="00E74A7A" w:rsidRDefault="009E6272">
      <w:pPr>
        <w:pStyle w:val="2a"/>
        <w:numPr>
          <w:ilvl w:val="0"/>
          <w:numId w:val="36"/>
        </w:numPr>
        <w:shd w:val="clear" w:color="auto" w:fill="auto"/>
        <w:tabs>
          <w:tab w:val="left" w:pos="766"/>
          <w:tab w:val="right" w:pos="10162"/>
        </w:tabs>
        <w:jc w:val="left"/>
      </w:pPr>
      <w:hyperlink w:anchor="bookmark14" w:tooltip="Current Document">
        <w:r w:rsidR="001E5C81">
          <w:t>Показатели обеспеченности объектами жилого фонда и доступности таких объектов</w:t>
        </w:r>
        <w:r w:rsidR="001E5C81">
          <w:tab/>
          <w:t>3</w:t>
        </w:r>
      </w:hyperlink>
    </w:p>
    <w:p w14:paraId="770B0292" w14:textId="77777777" w:rsidR="00E74A7A" w:rsidRDefault="009E6272">
      <w:pPr>
        <w:pStyle w:val="2a"/>
        <w:numPr>
          <w:ilvl w:val="0"/>
          <w:numId w:val="36"/>
        </w:numPr>
        <w:shd w:val="clear" w:color="auto" w:fill="auto"/>
        <w:tabs>
          <w:tab w:val="left" w:pos="766"/>
        </w:tabs>
        <w:jc w:val="left"/>
      </w:pPr>
      <w:hyperlink w:anchor="bookmark15" w:tooltip="Current Document">
        <w:r w:rsidR="001E5C81">
          <w:t>Показатели обеспеченности объектами, относящимися к области «Электроснабжение», и</w:t>
        </w:r>
      </w:hyperlink>
    </w:p>
    <w:p w14:paraId="7C6E9731" w14:textId="77777777" w:rsidR="00E74A7A" w:rsidRDefault="001E5C81">
      <w:pPr>
        <w:pStyle w:val="2a"/>
        <w:shd w:val="clear" w:color="auto" w:fill="auto"/>
        <w:tabs>
          <w:tab w:val="right" w:pos="10162"/>
        </w:tabs>
        <w:jc w:val="left"/>
      </w:pPr>
      <w:r>
        <w:lastRenderedPageBreak/>
        <w:t>доступности таких объектов</w:t>
      </w:r>
      <w:r>
        <w:tab/>
        <w:t>4</w:t>
      </w:r>
    </w:p>
    <w:p w14:paraId="39AB3241" w14:textId="77777777" w:rsidR="00E74A7A" w:rsidRDefault="009E6272">
      <w:pPr>
        <w:pStyle w:val="2a"/>
        <w:numPr>
          <w:ilvl w:val="0"/>
          <w:numId w:val="36"/>
        </w:numPr>
        <w:shd w:val="clear" w:color="auto" w:fill="auto"/>
        <w:tabs>
          <w:tab w:val="left" w:pos="766"/>
        </w:tabs>
        <w:jc w:val="left"/>
      </w:pPr>
      <w:hyperlink w:anchor="bookmark17" w:tooltip="Current Document">
        <w:r w:rsidR="001E5C81">
          <w:t>Показатели обеспеченности объектами, относящимися к области «Газоснабжение», и</w:t>
        </w:r>
      </w:hyperlink>
    </w:p>
    <w:p w14:paraId="77B3C066" w14:textId="77777777" w:rsidR="00E74A7A" w:rsidRDefault="001E5C81">
      <w:pPr>
        <w:pStyle w:val="2a"/>
        <w:shd w:val="clear" w:color="auto" w:fill="auto"/>
        <w:tabs>
          <w:tab w:val="right" w:pos="10162"/>
        </w:tabs>
        <w:jc w:val="left"/>
      </w:pPr>
      <w:r>
        <w:t>доступности таких объектов</w:t>
      </w:r>
      <w:r>
        <w:tab/>
        <w:t>6</w:t>
      </w:r>
      <w:r w:rsidR="003E430F">
        <w:fldChar w:fldCharType="end"/>
      </w:r>
    </w:p>
    <w:p w14:paraId="45E9129F" w14:textId="77777777" w:rsidR="00E74A7A" w:rsidRDefault="009E6272">
      <w:pPr>
        <w:pStyle w:val="20"/>
        <w:numPr>
          <w:ilvl w:val="0"/>
          <w:numId w:val="36"/>
        </w:numPr>
        <w:shd w:val="clear" w:color="auto" w:fill="auto"/>
        <w:tabs>
          <w:tab w:val="left" w:pos="706"/>
        </w:tabs>
        <w:spacing w:line="274" w:lineRule="exact"/>
      </w:pPr>
      <w:hyperlink w:anchor="bookmark19" w:tooltip="Current Document">
        <w:r w:rsidR="001E5C81">
          <w:t>Показатели обеспеченности объектами, относящимися к области «Теплоснабжение», и</w:t>
        </w:r>
      </w:hyperlink>
    </w:p>
    <w:p w14:paraId="197C4A7C" w14:textId="77777777" w:rsidR="00E74A7A" w:rsidRDefault="003E430F">
      <w:pPr>
        <w:pStyle w:val="2a"/>
        <w:shd w:val="clear" w:color="auto" w:fill="auto"/>
        <w:tabs>
          <w:tab w:val="right" w:pos="10178"/>
        </w:tabs>
        <w:jc w:val="left"/>
      </w:pPr>
      <w:r>
        <w:fldChar w:fldCharType="begin"/>
      </w:r>
      <w:r w:rsidR="001E5C81">
        <w:instrText xml:space="preserve"> TOC \o "1-5" \h \z </w:instrText>
      </w:r>
      <w:r>
        <w:fldChar w:fldCharType="separate"/>
      </w:r>
      <w:r w:rsidR="001E5C81">
        <w:t>доступности таких объектов</w:t>
      </w:r>
      <w:r w:rsidR="001E5C81">
        <w:tab/>
        <w:t>6</w:t>
      </w:r>
    </w:p>
    <w:p w14:paraId="50424007" w14:textId="77777777" w:rsidR="00E74A7A" w:rsidRDefault="009E6272">
      <w:pPr>
        <w:pStyle w:val="2a"/>
        <w:numPr>
          <w:ilvl w:val="0"/>
          <w:numId w:val="36"/>
        </w:numPr>
        <w:shd w:val="clear" w:color="auto" w:fill="auto"/>
        <w:tabs>
          <w:tab w:val="left" w:pos="706"/>
        </w:tabs>
        <w:jc w:val="left"/>
      </w:pPr>
      <w:hyperlink w:anchor="bookmark21" w:tooltip="Current Document">
        <w:r w:rsidR="001E5C81">
          <w:t>Показатели обеспеченности объектами, относящихся к области «Водоснабжение», и</w:t>
        </w:r>
      </w:hyperlink>
    </w:p>
    <w:p w14:paraId="189F233D" w14:textId="77777777" w:rsidR="00E74A7A" w:rsidRDefault="001E5C81">
      <w:pPr>
        <w:pStyle w:val="2a"/>
        <w:shd w:val="clear" w:color="auto" w:fill="auto"/>
        <w:tabs>
          <w:tab w:val="right" w:pos="10178"/>
        </w:tabs>
        <w:jc w:val="left"/>
      </w:pPr>
      <w:r>
        <w:t>доступности таких объектов</w:t>
      </w:r>
      <w:r>
        <w:tab/>
        <w:t>7</w:t>
      </w:r>
    </w:p>
    <w:p w14:paraId="2C1794B5" w14:textId="77777777" w:rsidR="00E74A7A" w:rsidRDefault="009E6272">
      <w:pPr>
        <w:pStyle w:val="2a"/>
        <w:numPr>
          <w:ilvl w:val="0"/>
          <w:numId w:val="36"/>
        </w:numPr>
        <w:shd w:val="clear" w:color="auto" w:fill="auto"/>
        <w:tabs>
          <w:tab w:val="left" w:pos="706"/>
        </w:tabs>
        <w:jc w:val="left"/>
      </w:pPr>
      <w:hyperlink w:anchor="bookmark23" w:tooltip="Current Document">
        <w:r w:rsidR="001E5C81">
          <w:t>Показатели обеспеченности объектами, относящимися к области «Водоотведение», и</w:t>
        </w:r>
      </w:hyperlink>
    </w:p>
    <w:p w14:paraId="1FB0AA6A" w14:textId="77777777" w:rsidR="00E74A7A" w:rsidRDefault="001E5C81">
      <w:pPr>
        <w:pStyle w:val="2a"/>
        <w:shd w:val="clear" w:color="auto" w:fill="auto"/>
        <w:tabs>
          <w:tab w:val="right" w:pos="10178"/>
        </w:tabs>
        <w:jc w:val="left"/>
      </w:pPr>
      <w:r>
        <w:t>доступности таких объектов</w:t>
      </w:r>
      <w:r>
        <w:tab/>
        <w:t>8</w:t>
      </w:r>
    </w:p>
    <w:p w14:paraId="578662FF" w14:textId="77777777" w:rsidR="00E74A7A" w:rsidRDefault="009E6272">
      <w:pPr>
        <w:pStyle w:val="2a"/>
        <w:numPr>
          <w:ilvl w:val="0"/>
          <w:numId w:val="36"/>
        </w:numPr>
        <w:shd w:val="clear" w:color="auto" w:fill="auto"/>
        <w:tabs>
          <w:tab w:val="left" w:pos="706"/>
        </w:tabs>
        <w:jc w:val="left"/>
      </w:pPr>
      <w:hyperlink w:anchor="bookmark25" w:tooltip="Current Document">
        <w:r w:rsidR="001E5C81">
          <w:t>Показатели обеспеченности объектами, относящимися к области «Автомобильные дороги</w:t>
        </w:r>
      </w:hyperlink>
    </w:p>
    <w:p w14:paraId="5990BD35" w14:textId="77777777" w:rsidR="00E74A7A" w:rsidRDefault="001E5C81">
      <w:pPr>
        <w:pStyle w:val="2a"/>
        <w:shd w:val="clear" w:color="auto" w:fill="auto"/>
        <w:tabs>
          <w:tab w:val="right" w:pos="10178"/>
        </w:tabs>
        <w:jc w:val="left"/>
      </w:pPr>
      <w:r>
        <w:t>местного значения», и доступности таких объектов</w:t>
      </w:r>
      <w:r>
        <w:tab/>
        <w:t>9</w:t>
      </w:r>
    </w:p>
    <w:p w14:paraId="20B77BAA" w14:textId="77777777" w:rsidR="00E74A7A" w:rsidRDefault="009E6272">
      <w:pPr>
        <w:pStyle w:val="2a"/>
        <w:numPr>
          <w:ilvl w:val="0"/>
          <w:numId w:val="36"/>
        </w:numPr>
        <w:shd w:val="clear" w:color="auto" w:fill="auto"/>
        <w:tabs>
          <w:tab w:val="left" w:pos="706"/>
        </w:tabs>
        <w:jc w:val="left"/>
      </w:pPr>
      <w:hyperlink w:anchor="bookmark27" w:tooltip="Current Document">
        <w:r w:rsidR="001E5C81">
          <w:t>Показатели обеспеченности объектами благоустройства территории и доступности таких</w:t>
        </w:r>
      </w:hyperlink>
    </w:p>
    <w:p w14:paraId="3A0FE154" w14:textId="77777777" w:rsidR="00E74A7A" w:rsidRDefault="001E5C81">
      <w:pPr>
        <w:pStyle w:val="2a"/>
        <w:shd w:val="clear" w:color="auto" w:fill="auto"/>
        <w:tabs>
          <w:tab w:val="right" w:pos="10178"/>
        </w:tabs>
        <w:jc w:val="left"/>
      </w:pPr>
      <w:r>
        <w:t>объектов</w:t>
      </w:r>
      <w:r>
        <w:tab/>
        <w:t>12</w:t>
      </w:r>
    </w:p>
    <w:p w14:paraId="0E4432AE" w14:textId="77777777" w:rsidR="00E74A7A" w:rsidRDefault="009E6272">
      <w:pPr>
        <w:pStyle w:val="2a"/>
        <w:numPr>
          <w:ilvl w:val="0"/>
          <w:numId w:val="36"/>
        </w:numPr>
        <w:shd w:val="clear" w:color="auto" w:fill="auto"/>
        <w:tabs>
          <w:tab w:val="left" w:pos="706"/>
        </w:tabs>
        <w:jc w:val="left"/>
      </w:pPr>
      <w:hyperlink w:anchor="bookmark29" w:tooltip="Current Document">
        <w:r w:rsidR="001E5C81">
          <w:t>Показатели обеспеченности иными объектами местного значения и доступности таких</w:t>
        </w:r>
      </w:hyperlink>
    </w:p>
    <w:p w14:paraId="6958E48C" w14:textId="77777777" w:rsidR="00E74A7A" w:rsidRDefault="001E5C81">
      <w:pPr>
        <w:pStyle w:val="2a"/>
        <w:shd w:val="clear" w:color="auto" w:fill="auto"/>
        <w:tabs>
          <w:tab w:val="right" w:pos="10178"/>
        </w:tabs>
        <w:jc w:val="left"/>
      </w:pPr>
      <w:r>
        <w:t>объектов. Объекты, относящиеся к области «Физическая культура и массовый спорт»</w:t>
      </w:r>
      <w:r>
        <w:tab/>
        <w:t>14</w:t>
      </w:r>
    </w:p>
    <w:p w14:paraId="1244B690" w14:textId="77777777" w:rsidR="00E74A7A" w:rsidRDefault="009E6272">
      <w:pPr>
        <w:pStyle w:val="2a"/>
        <w:numPr>
          <w:ilvl w:val="0"/>
          <w:numId w:val="36"/>
        </w:numPr>
        <w:shd w:val="clear" w:color="auto" w:fill="auto"/>
        <w:tabs>
          <w:tab w:val="left" w:pos="706"/>
        </w:tabs>
        <w:jc w:val="left"/>
      </w:pPr>
      <w:hyperlink w:anchor="bookmark31" w:tooltip="Current Document">
        <w:r w:rsidR="001E5C81">
          <w:t>Показатели обеспеченности иными объектами местного значения и доступности таких</w:t>
        </w:r>
      </w:hyperlink>
    </w:p>
    <w:p w14:paraId="711C74C5" w14:textId="77777777" w:rsidR="00E74A7A" w:rsidRDefault="001E5C81">
      <w:pPr>
        <w:pStyle w:val="2a"/>
        <w:shd w:val="clear" w:color="auto" w:fill="auto"/>
        <w:tabs>
          <w:tab w:val="right" w:pos="10178"/>
        </w:tabs>
        <w:jc w:val="left"/>
      </w:pPr>
      <w:r>
        <w:t>объектов. Объекты, относящиеся к области «Библиотечное обслуживание населения, организация досуга и культуры»</w:t>
      </w:r>
      <w:r>
        <w:tab/>
        <w:t>15</w:t>
      </w:r>
    </w:p>
    <w:p w14:paraId="6BB8AE30" w14:textId="77777777" w:rsidR="00E74A7A" w:rsidRDefault="009E6272">
      <w:pPr>
        <w:pStyle w:val="2a"/>
        <w:numPr>
          <w:ilvl w:val="0"/>
          <w:numId w:val="36"/>
        </w:numPr>
        <w:shd w:val="clear" w:color="auto" w:fill="auto"/>
        <w:tabs>
          <w:tab w:val="left" w:pos="706"/>
        </w:tabs>
        <w:jc w:val="left"/>
      </w:pPr>
      <w:hyperlink w:anchor="bookmark32" w:tooltip="Current Document">
        <w:r w:rsidR="001E5C81">
          <w:t>Показатели обеспеченности иными объектами местного значения и доступности таких</w:t>
        </w:r>
      </w:hyperlink>
    </w:p>
    <w:p w14:paraId="26FF54C2" w14:textId="77777777" w:rsidR="00E74A7A" w:rsidRDefault="001E5C81">
      <w:pPr>
        <w:pStyle w:val="2a"/>
        <w:shd w:val="clear" w:color="auto" w:fill="auto"/>
        <w:tabs>
          <w:tab w:val="right" w:pos="10178"/>
        </w:tabs>
        <w:jc w:val="left"/>
      </w:pPr>
      <w:r>
        <w:t>объектов. Объекты по оказанию ритуальных услуг и места захоронения</w:t>
      </w:r>
      <w:r>
        <w:tab/>
        <w:t>16</w:t>
      </w:r>
    </w:p>
    <w:p w14:paraId="2C6370EB" w14:textId="77777777" w:rsidR="00E74A7A" w:rsidRDefault="009E6272">
      <w:pPr>
        <w:pStyle w:val="2a"/>
        <w:numPr>
          <w:ilvl w:val="0"/>
          <w:numId w:val="36"/>
        </w:numPr>
        <w:shd w:val="clear" w:color="auto" w:fill="auto"/>
        <w:tabs>
          <w:tab w:val="left" w:pos="706"/>
        </w:tabs>
        <w:jc w:val="left"/>
      </w:pPr>
      <w:hyperlink w:anchor="bookmark34" w:tooltip="Current Document">
        <w:r w:rsidR="001E5C81">
          <w:t>Показатели обеспеченности иными объектами местного значения и доступности таких</w:t>
        </w:r>
      </w:hyperlink>
    </w:p>
    <w:p w14:paraId="7DEFA40F" w14:textId="77777777" w:rsidR="00E74A7A" w:rsidRDefault="001E5C81">
      <w:pPr>
        <w:pStyle w:val="2a"/>
        <w:shd w:val="clear" w:color="auto" w:fill="auto"/>
        <w:tabs>
          <w:tab w:val="right" w:pos="10178"/>
        </w:tabs>
        <w:jc w:val="left"/>
      </w:pPr>
      <w:r>
        <w:t>объектов. Объекты, относящиеся к области «Обработка, утилизация, обезвреживание, размещение твердых коммунальных отходов»</w:t>
      </w:r>
      <w:r>
        <w:tab/>
        <w:t>16</w:t>
      </w:r>
    </w:p>
    <w:p w14:paraId="6D75D898" w14:textId="77777777" w:rsidR="00E74A7A" w:rsidRDefault="009E6272">
      <w:pPr>
        <w:pStyle w:val="12"/>
        <w:shd w:val="clear" w:color="auto" w:fill="auto"/>
        <w:tabs>
          <w:tab w:val="right" w:leader="dot" w:pos="10178"/>
        </w:tabs>
        <w:spacing w:line="274" w:lineRule="exact"/>
        <w:jc w:val="left"/>
      </w:pPr>
      <w:hyperlink w:anchor="bookmark36" w:tooltip="Current Document">
        <w:r w:rsidR="001E5C81">
          <w:t>МАТЕРИАЛЫ ПО ОБОСНОВ</w:t>
        </w:r>
        <w:r w:rsidR="001E5C81" w:rsidRPr="00164458">
          <w:rPr>
            <w:rStyle w:val="2b"/>
            <w:b/>
            <w:bCs/>
            <w:u w:val="none"/>
          </w:rPr>
          <w:t>АНИЮ</w:t>
        </w:r>
        <w:r w:rsidR="001E5C81">
          <w:t xml:space="preserve"> РАСЧЕТНЫХ ПОКАЗАТЕЛЕЙ</w:t>
        </w:r>
        <w:r w:rsidR="001E5C81">
          <w:tab/>
          <w:t>17</w:t>
        </w:r>
      </w:hyperlink>
    </w:p>
    <w:p w14:paraId="5D0336E1" w14:textId="77777777" w:rsidR="00E74A7A" w:rsidRDefault="009E6272">
      <w:pPr>
        <w:pStyle w:val="12"/>
        <w:numPr>
          <w:ilvl w:val="0"/>
          <w:numId w:val="37"/>
        </w:numPr>
        <w:shd w:val="clear" w:color="auto" w:fill="auto"/>
        <w:tabs>
          <w:tab w:val="left" w:pos="426"/>
        </w:tabs>
        <w:spacing w:line="274" w:lineRule="exact"/>
        <w:jc w:val="left"/>
      </w:pPr>
      <w:hyperlink w:anchor="bookmark37" w:tooltip="Current Document">
        <w:r w:rsidR="001E5C81">
          <w:t>Краткая характеристика муниципального образования, как объекта градостроительной</w:t>
        </w:r>
      </w:hyperlink>
    </w:p>
    <w:p w14:paraId="5F5D32B9" w14:textId="77777777" w:rsidR="00E74A7A" w:rsidRDefault="001E5C81">
      <w:pPr>
        <w:pStyle w:val="12"/>
        <w:shd w:val="clear" w:color="auto" w:fill="auto"/>
        <w:tabs>
          <w:tab w:val="right" w:leader="dot" w:pos="10178"/>
        </w:tabs>
        <w:spacing w:line="274" w:lineRule="exact"/>
        <w:jc w:val="left"/>
      </w:pPr>
      <w:r>
        <w:t>деятельности</w:t>
      </w:r>
      <w:r>
        <w:tab/>
        <w:t>17</w:t>
      </w:r>
    </w:p>
    <w:p w14:paraId="156FCD02" w14:textId="77777777" w:rsidR="00E74A7A" w:rsidRDefault="009E6272">
      <w:pPr>
        <w:pStyle w:val="12"/>
        <w:numPr>
          <w:ilvl w:val="0"/>
          <w:numId w:val="37"/>
        </w:numPr>
        <w:shd w:val="clear" w:color="auto" w:fill="auto"/>
        <w:tabs>
          <w:tab w:val="left" w:pos="426"/>
        </w:tabs>
        <w:spacing w:line="274" w:lineRule="exact"/>
        <w:jc w:val="left"/>
      </w:pPr>
      <w:hyperlink w:anchor="bookmark39" w:tooltip="Current Document">
        <w:r w:rsidR="001E5C81">
          <w:t>Социально-демографический состав и плотность населения на территории</w:t>
        </w:r>
      </w:hyperlink>
    </w:p>
    <w:p w14:paraId="7D188B7B" w14:textId="77777777" w:rsidR="00E74A7A" w:rsidRDefault="001E5C81">
      <w:pPr>
        <w:pStyle w:val="12"/>
        <w:shd w:val="clear" w:color="auto" w:fill="auto"/>
        <w:tabs>
          <w:tab w:val="right" w:leader="dot" w:pos="10178"/>
        </w:tabs>
        <w:spacing w:line="274" w:lineRule="exact"/>
        <w:jc w:val="left"/>
      </w:pPr>
      <w:r>
        <w:t>муниципального образования</w:t>
      </w:r>
      <w:r>
        <w:tab/>
        <w:t>18</w:t>
      </w:r>
    </w:p>
    <w:p w14:paraId="31ABF202" w14:textId="77777777" w:rsidR="00E74A7A" w:rsidRDefault="009E6272">
      <w:pPr>
        <w:pStyle w:val="12"/>
        <w:numPr>
          <w:ilvl w:val="0"/>
          <w:numId w:val="37"/>
        </w:numPr>
        <w:shd w:val="clear" w:color="auto" w:fill="auto"/>
        <w:tabs>
          <w:tab w:val="left" w:pos="426"/>
        </w:tabs>
        <w:spacing w:line="274" w:lineRule="exact"/>
        <w:jc w:val="left"/>
      </w:pPr>
      <w:hyperlink w:anchor="bookmark41" w:tooltip="Current Document">
        <w:r w:rsidR="001E5C81">
          <w:t>Сведения о планах и программах социально-экономического развития муниципального</w:t>
        </w:r>
      </w:hyperlink>
    </w:p>
    <w:p w14:paraId="2C70082D" w14:textId="77777777" w:rsidR="00E74A7A" w:rsidRDefault="001E5C81">
      <w:pPr>
        <w:pStyle w:val="12"/>
        <w:shd w:val="clear" w:color="auto" w:fill="auto"/>
        <w:tabs>
          <w:tab w:val="right" w:leader="dot" w:pos="10178"/>
        </w:tabs>
        <w:spacing w:line="274" w:lineRule="exact"/>
        <w:jc w:val="left"/>
      </w:pPr>
      <w:r>
        <w:t xml:space="preserve">образования </w:t>
      </w:r>
      <w:r>
        <w:tab/>
        <w:t>18</w:t>
      </w:r>
    </w:p>
    <w:p w14:paraId="60F66AD5" w14:textId="77777777" w:rsidR="00E74A7A" w:rsidRDefault="009E6272">
      <w:pPr>
        <w:pStyle w:val="12"/>
        <w:numPr>
          <w:ilvl w:val="0"/>
          <w:numId w:val="37"/>
        </w:numPr>
        <w:shd w:val="clear" w:color="auto" w:fill="auto"/>
        <w:tabs>
          <w:tab w:val="left" w:pos="426"/>
          <w:tab w:val="right" w:leader="dot" w:pos="10178"/>
        </w:tabs>
        <w:spacing w:line="274" w:lineRule="exact"/>
        <w:jc w:val="left"/>
      </w:pPr>
      <w:hyperlink w:anchor="bookmark44" w:tooltip="Current Document">
        <w:r w:rsidR="001E5C81">
          <w:t>Обоснование расчетных показателей</w:t>
        </w:r>
        <w:r w:rsidR="001E5C81">
          <w:tab/>
          <w:t>18</w:t>
        </w:r>
      </w:hyperlink>
    </w:p>
    <w:p w14:paraId="686D47F7" w14:textId="77777777" w:rsidR="00E74A7A" w:rsidRDefault="009E6272">
      <w:pPr>
        <w:pStyle w:val="2a"/>
        <w:numPr>
          <w:ilvl w:val="1"/>
          <w:numId w:val="37"/>
        </w:numPr>
        <w:shd w:val="clear" w:color="auto" w:fill="auto"/>
        <w:tabs>
          <w:tab w:val="left" w:pos="706"/>
          <w:tab w:val="right" w:pos="10178"/>
        </w:tabs>
        <w:jc w:val="left"/>
      </w:pPr>
      <w:hyperlink w:anchor="bookmark46" w:tooltip="Current Document">
        <w:r w:rsidR="001E5C81">
          <w:t>Показатели обеспеченности объектами жилого фонда и доступности таких объектов</w:t>
        </w:r>
        <w:r w:rsidR="001E5C81">
          <w:tab/>
          <w:t>18</w:t>
        </w:r>
      </w:hyperlink>
    </w:p>
    <w:p w14:paraId="436EBFB9" w14:textId="77777777" w:rsidR="00E74A7A" w:rsidRDefault="009E6272">
      <w:pPr>
        <w:pStyle w:val="2a"/>
        <w:numPr>
          <w:ilvl w:val="1"/>
          <w:numId w:val="37"/>
        </w:numPr>
        <w:shd w:val="clear" w:color="auto" w:fill="auto"/>
        <w:tabs>
          <w:tab w:val="left" w:pos="706"/>
        </w:tabs>
        <w:jc w:val="left"/>
      </w:pPr>
      <w:hyperlink w:anchor="bookmark47" w:tooltip="Current Document">
        <w:r w:rsidR="001E5C81">
          <w:t>Показатели обеспеченности объектами, относящимися к области «Электроснабжение», и</w:t>
        </w:r>
      </w:hyperlink>
    </w:p>
    <w:p w14:paraId="0ABDF2C1" w14:textId="77777777" w:rsidR="00E74A7A" w:rsidRDefault="001E5C81">
      <w:pPr>
        <w:pStyle w:val="2a"/>
        <w:shd w:val="clear" w:color="auto" w:fill="auto"/>
        <w:tabs>
          <w:tab w:val="right" w:pos="10178"/>
        </w:tabs>
        <w:jc w:val="left"/>
      </w:pPr>
      <w:r>
        <w:t>доступности таких объектов</w:t>
      </w:r>
      <w:r>
        <w:tab/>
        <w:t>19</w:t>
      </w:r>
    </w:p>
    <w:p w14:paraId="341681B9" w14:textId="77777777" w:rsidR="00E74A7A" w:rsidRDefault="009E6272">
      <w:pPr>
        <w:pStyle w:val="2a"/>
        <w:numPr>
          <w:ilvl w:val="1"/>
          <w:numId w:val="37"/>
        </w:numPr>
        <w:shd w:val="clear" w:color="auto" w:fill="auto"/>
        <w:tabs>
          <w:tab w:val="left" w:pos="706"/>
        </w:tabs>
        <w:jc w:val="left"/>
      </w:pPr>
      <w:hyperlink w:anchor="bookmark49" w:tooltip="Current Document">
        <w:r w:rsidR="001E5C81">
          <w:t>Показатели обеспеченности объектами, относящимися к области «Газоснабжение», и</w:t>
        </w:r>
      </w:hyperlink>
    </w:p>
    <w:p w14:paraId="5E7B651B" w14:textId="77777777" w:rsidR="00E74A7A" w:rsidRDefault="001E5C81">
      <w:pPr>
        <w:pStyle w:val="2a"/>
        <w:shd w:val="clear" w:color="auto" w:fill="auto"/>
        <w:tabs>
          <w:tab w:val="right" w:pos="10178"/>
        </w:tabs>
        <w:jc w:val="left"/>
      </w:pPr>
      <w:r>
        <w:t>доступности таких объектов</w:t>
      </w:r>
      <w:r>
        <w:tab/>
        <w:t>19</w:t>
      </w:r>
    </w:p>
    <w:p w14:paraId="3EE2A0EA" w14:textId="77777777" w:rsidR="00E74A7A" w:rsidRDefault="009E6272">
      <w:pPr>
        <w:pStyle w:val="2a"/>
        <w:numPr>
          <w:ilvl w:val="1"/>
          <w:numId w:val="37"/>
        </w:numPr>
        <w:shd w:val="clear" w:color="auto" w:fill="auto"/>
        <w:tabs>
          <w:tab w:val="left" w:pos="706"/>
        </w:tabs>
        <w:jc w:val="left"/>
      </w:pPr>
      <w:hyperlink w:anchor="bookmark51" w:tooltip="Current Document">
        <w:r w:rsidR="001E5C81">
          <w:t>Показатели обеспеченности объектами, относящимися к области «Теплоснабжение», и</w:t>
        </w:r>
      </w:hyperlink>
    </w:p>
    <w:p w14:paraId="1743FE43" w14:textId="77777777" w:rsidR="00E74A7A" w:rsidRDefault="001E5C81">
      <w:pPr>
        <w:pStyle w:val="2a"/>
        <w:shd w:val="clear" w:color="auto" w:fill="auto"/>
        <w:tabs>
          <w:tab w:val="right" w:pos="10178"/>
        </w:tabs>
        <w:jc w:val="left"/>
      </w:pPr>
      <w:r>
        <w:t>доступности таких объектов</w:t>
      </w:r>
      <w:r>
        <w:tab/>
        <w:t>19</w:t>
      </w:r>
    </w:p>
    <w:p w14:paraId="267E0E3C" w14:textId="77777777" w:rsidR="00E74A7A" w:rsidRDefault="009E6272">
      <w:pPr>
        <w:pStyle w:val="2a"/>
        <w:numPr>
          <w:ilvl w:val="1"/>
          <w:numId w:val="37"/>
        </w:numPr>
        <w:shd w:val="clear" w:color="auto" w:fill="auto"/>
        <w:tabs>
          <w:tab w:val="left" w:pos="706"/>
        </w:tabs>
        <w:jc w:val="left"/>
      </w:pPr>
      <w:hyperlink w:anchor="bookmark53" w:tooltip="Current Document">
        <w:r w:rsidR="001E5C81">
          <w:t>Показатели обеспеченности объектами, относящихся к области «Водоснабжение», и</w:t>
        </w:r>
      </w:hyperlink>
    </w:p>
    <w:p w14:paraId="4CF4C89F" w14:textId="77777777" w:rsidR="00E74A7A" w:rsidRDefault="001E5C81">
      <w:pPr>
        <w:pStyle w:val="2a"/>
        <w:shd w:val="clear" w:color="auto" w:fill="auto"/>
        <w:tabs>
          <w:tab w:val="right" w:pos="10178"/>
        </w:tabs>
        <w:jc w:val="left"/>
      </w:pPr>
      <w:r>
        <w:t>доступности таких объектов</w:t>
      </w:r>
      <w:r>
        <w:tab/>
        <w:t>19</w:t>
      </w:r>
    </w:p>
    <w:p w14:paraId="65C157C6" w14:textId="77777777" w:rsidR="00E74A7A" w:rsidRDefault="009E6272">
      <w:pPr>
        <w:pStyle w:val="2a"/>
        <w:numPr>
          <w:ilvl w:val="1"/>
          <w:numId w:val="37"/>
        </w:numPr>
        <w:shd w:val="clear" w:color="auto" w:fill="auto"/>
        <w:tabs>
          <w:tab w:val="left" w:pos="706"/>
        </w:tabs>
        <w:jc w:val="left"/>
      </w:pPr>
      <w:hyperlink w:anchor="bookmark55" w:tooltip="Current Document">
        <w:r w:rsidR="001E5C81">
          <w:t>Показатели обеспеченности объектами, относящимися к области «Водоотведение», и</w:t>
        </w:r>
      </w:hyperlink>
    </w:p>
    <w:p w14:paraId="455122DE" w14:textId="77777777" w:rsidR="00E74A7A" w:rsidRDefault="001E5C81">
      <w:pPr>
        <w:pStyle w:val="2a"/>
        <w:shd w:val="clear" w:color="auto" w:fill="auto"/>
        <w:tabs>
          <w:tab w:val="right" w:pos="10178"/>
        </w:tabs>
        <w:jc w:val="left"/>
      </w:pPr>
      <w:r>
        <w:t>доступности таких объектов</w:t>
      </w:r>
      <w:r>
        <w:tab/>
        <w:t>20</w:t>
      </w:r>
    </w:p>
    <w:p w14:paraId="54B3739E" w14:textId="77777777" w:rsidR="00E74A7A" w:rsidRDefault="009E6272">
      <w:pPr>
        <w:pStyle w:val="2a"/>
        <w:numPr>
          <w:ilvl w:val="1"/>
          <w:numId w:val="37"/>
        </w:numPr>
        <w:shd w:val="clear" w:color="auto" w:fill="auto"/>
        <w:tabs>
          <w:tab w:val="left" w:pos="706"/>
        </w:tabs>
        <w:jc w:val="left"/>
      </w:pPr>
      <w:hyperlink w:anchor="bookmark57" w:tooltip="Current Document">
        <w:r w:rsidR="001E5C81">
          <w:t>Показатели обеспеченности объектами, относящимися к области «Автомобильные дороги</w:t>
        </w:r>
      </w:hyperlink>
    </w:p>
    <w:p w14:paraId="03674D7E" w14:textId="77777777" w:rsidR="00E74A7A" w:rsidRDefault="001E5C81">
      <w:pPr>
        <w:pStyle w:val="2a"/>
        <w:shd w:val="clear" w:color="auto" w:fill="auto"/>
        <w:tabs>
          <w:tab w:val="right" w:pos="10178"/>
        </w:tabs>
        <w:jc w:val="left"/>
      </w:pPr>
      <w:r>
        <w:t>местного значения», и доступности таких объектов</w:t>
      </w:r>
      <w:r>
        <w:tab/>
        <w:t>20</w:t>
      </w:r>
    </w:p>
    <w:p w14:paraId="2D148D20" w14:textId="77777777" w:rsidR="00E74A7A" w:rsidRDefault="009E6272">
      <w:pPr>
        <w:pStyle w:val="2a"/>
        <w:numPr>
          <w:ilvl w:val="1"/>
          <w:numId w:val="37"/>
        </w:numPr>
        <w:shd w:val="clear" w:color="auto" w:fill="auto"/>
        <w:tabs>
          <w:tab w:val="left" w:pos="706"/>
        </w:tabs>
        <w:jc w:val="left"/>
      </w:pPr>
      <w:hyperlink w:anchor="bookmark59" w:tooltip="Current Document">
        <w:r w:rsidR="001E5C81">
          <w:t>Показатели обеспеченности объектами благоустройства территории и доступности таких</w:t>
        </w:r>
      </w:hyperlink>
    </w:p>
    <w:p w14:paraId="0876E0DE" w14:textId="77777777" w:rsidR="00E74A7A" w:rsidRDefault="001E5C81">
      <w:pPr>
        <w:pStyle w:val="2a"/>
        <w:shd w:val="clear" w:color="auto" w:fill="auto"/>
        <w:tabs>
          <w:tab w:val="right" w:pos="10178"/>
        </w:tabs>
        <w:jc w:val="left"/>
      </w:pPr>
      <w:r>
        <w:t>объектов</w:t>
      </w:r>
      <w:r>
        <w:tab/>
        <w:t>21</w:t>
      </w:r>
    </w:p>
    <w:p w14:paraId="539D48C3" w14:textId="77777777" w:rsidR="00E74A7A" w:rsidRDefault="009E6272">
      <w:pPr>
        <w:pStyle w:val="2a"/>
        <w:numPr>
          <w:ilvl w:val="1"/>
          <w:numId w:val="37"/>
        </w:numPr>
        <w:shd w:val="clear" w:color="auto" w:fill="auto"/>
        <w:tabs>
          <w:tab w:val="left" w:pos="706"/>
        </w:tabs>
        <w:jc w:val="left"/>
      </w:pPr>
      <w:hyperlink w:anchor="bookmark61" w:tooltip="Current Document">
        <w:r w:rsidR="001E5C81">
          <w:t>Показатели обеспеченности объектами, относящимися к области «Физическая культура и</w:t>
        </w:r>
      </w:hyperlink>
    </w:p>
    <w:p w14:paraId="53FD4FCF" w14:textId="77777777" w:rsidR="00E74A7A" w:rsidRDefault="001E5C81">
      <w:pPr>
        <w:pStyle w:val="2a"/>
        <w:shd w:val="clear" w:color="auto" w:fill="auto"/>
        <w:tabs>
          <w:tab w:val="right" w:pos="10178"/>
        </w:tabs>
        <w:jc w:val="left"/>
      </w:pPr>
      <w:r>
        <w:t>массовый спорт», и доступности таких объектов</w:t>
      </w:r>
      <w:r>
        <w:tab/>
        <w:t>21</w:t>
      </w:r>
    </w:p>
    <w:p w14:paraId="37EB926A" w14:textId="77777777" w:rsidR="00E74A7A" w:rsidRDefault="009E6272">
      <w:pPr>
        <w:pStyle w:val="2a"/>
        <w:numPr>
          <w:ilvl w:val="1"/>
          <w:numId w:val="37"/>
        </w:numPr>
        <w:shd w:val="clear" w:color="auto" w:fill="auto"/>
        <w:tabs>
          <w:tab w:val="left" w:pos="706"/>
        </w:tabs>
        <w:jc w:val="left"/>
      </w:pPr>
      <w:hyperlink w:anchor="bookmark63" w:tooltip="Current Document">
        <w:r w:rsidR="001E5C81">
          <w:t>Показатели обеспеченности иными объектами местного значения и доступности таких</w:t>
        </w:r>
      </w:hyperlink>
    </w:p>
    <w:p w14:paraId="635CBAA8" w14:textId="77777777" w:rsidR="00E74A7A" w:rsidRDefault="001E5C81">
      <w:pPr>
        <w:pStyle w:val="2a"/>
        <w:shd w:val="clear" w:color="auto" w:fill="auto"/>
        <w:tabs>
          <w:tab w:val="right" w:pos="10178"/>
        </w:tabs>
        <w:jc w:val="left"/>
      </w:pPr>
      <w:r>
        <w:t>объектов. Объекты, относящиеся к области «Библиотечное обслуживание населения, организация досуга и культуры»</w:t>
      </w:r>
      <w:r>
        <w:tab/>
        <w:t>21</w:t>
      </w:r>
    </w:p>
    <w:p w14:paraId="7771AA2D" w14:textId="77777777" w:rsidR="00E74A7A" w:rsidRDefault="009E6272">
      <w:pPr>
        <w:pStyle w:val="2a"/>
        <w:numPr>
          <w:ilvl w:val="1"/>
          <w:numId w:val="37"/>
        </w:numPr>
        <w:shd w:val="clear" w:color="auto" w:fill="auto"/>
        <w:tabs>
          <w:tab w:val="left" w:pos="706"/>
        </w:tabs>
        <w:jc w:val="left"/>
      </w:pPr>
      <w:hyperlink w:anchor="bookmark64" w:tooltip="Current Document">
        <w:r w:rsidR="001E5C81">
          <w:t>Показатели обеспеченности иными объектами местного значения и доступности таких</w:t>
        </w:r>
      </w:hyperlink>
    </w:p>
    <w:p w14:paraId="5E9A76CF" w14:textId="77777777" w:rsidR="00E74A7A" w:rsidRDefault="001E5C81">
      <w:pPr>
        <w:pStyle w:val="2a"/>
        <w:shd w:val="clear" w:color="auto" w:fill="auto"/>
        <w:tabs>
          <w:tab w:val="right" w:pos="10178"/>
        </w:tabs>
        <w:jc w:val="left"/>
      </w:pPr>
      <w:r>
        <w:t>объектов. Объекты по оказанию ритуальных услуг и места захоронения</w:t>
      </w:r>
      <w:r>
        <w:tab/>
        <w:t>22</w:t>
      </w:r>
      <w:r w:rsidR="003E430F">
        <w:fldChar w:fldCharType="end"/>
      </w:r>
    </w:p>
    <w:p w14:paraId="66CCC3C8" w14:textId="77777777" w:rsidR="00E74A7A" w:rsidRDefault="009E6272">
      <w:pPr>
        <w:pStyle w:val="20"/>
        <w:numPr>
          <w:ilvl w:val="1"/>
          <w:numId w:val="37"/>
        </w:numPr>
        <w:shd w:val="clear" w:color="auto" w:fill="auto"/>
        <w:tabs>
          <w:tab w:val="left" w:pos="706"/>
        </w:tabs>
        <w:spacing w:line="274" w:lineRule="exact"/>
      </w:pPr>
      <w:hyperlink w:anchor="bookmark66" w:tooltip="Current Document">
        <w:r w:rsidR="001E5C81">
          <w:t>Показатели обеспеченности объектами, относящимися к области «Обработка, утилизация,</w:t>
        </w:r>
      </w:hyperlink>
      <w:hyperlink w:anchor="bookmark66" w:tooltip="Current Document">
        <w:r w:rsidR="001E5C81">
          <w:t>обезвреживание, размещение твердых коммунальных отходов», и доступности таких объектов 22</w:t>
        </w:r>
      </w:hyperlink>
    </w:p>
    <w:p w14:paraId="587FAEAA" w14:textId="77777777" w:rsidR="00E74A7A" w:rsidRDefault="003E430F">
      <w:pPr>
        <w:pStyle w:val="12"/>
        <w:shd w:val="clear" w:color="auto" w:fill="auto"/>
        <w:tabs>
          <w:tab w:val="left" w:leader="dot" w:pos="9944"/>
        </w:tabs>
        <w:spacing w:line="274" w:lineRule="exact"/>
        <w:jc w:val="left"/>
      </w:pPr>
      <w:r>
        <w:fldChar w:fldCharType="begin"/>
      </w:r>
      <w:r w:rsidR="001E5C81">
        <w:instrText xml:space="preserve"> TOC \o "1-5" \h \z </w:instrText>
      </w:r>
      <w:r>
        <w:fldChar w:fldCharType="separate"/>
      </w:r>
      <w:hyperlink w:anchor="bookmark69" w:tooltip="Current Document">
        <w:r w:rsidR="001E5C81">
          <w:t>ПРАВИЛА И ОБЛАСТЬ ПРИМЕНЕНИЯ РАСЧЕТНЫХ ПОКАЗАТЕЛЕЙ</w:t>
        </w:r>
        <w:r w:rsidR="001E5C81">
          <w:tab/>
          <w:t>22</w:t>
        </w:r>
      </w:hyperlink>
    </w:p>
    <w:p w14:paraId="355C95E3" w14:textId="77777777" w:rsidR="00E74A7A" w:rsidRDefault="009E6272">
      <w:pPr>
        <w:pStyle w:val="2a"/>
        <w:shd w:val="clear" w:color="auto" w:fill="auto"/>
        <w:jc w:val="left"/>
      </w:pPr>
      <w:hyperlink w:anchor="bookmark70" w:tooltip="Current Document">
        <w:r w:rsidR="001E5C81">
          <w:t>Глава 1. Общие положения 22</w:t>
        </w:r>
      </w:hyperlink>
    </w:p>
    <w:p w14:paraId="3BEEEF0C" w14:textId="77777777" w:rsidR="00E74A7A" w:rsidRDefault="009E6272">
      <w:pPr>
        <w:pStyle w:val="2a"/>
        <w:shd w:val="clear" w:color="auto" w:fill="auto"/>
        <w:tabs>
          <w:tab w:val="left" w:pos="9944"/>
        </w:tabs>
        <w:jc w:val="left"/>
      </w:pPr>
      <w:hyperlink w:anchor="bookmark72" w:tooltip="Current Document">
        <w:r w:rsidR="001E5C81">
          <w:t>Статья 1. Назначение и содержание нормативов</w:t>
        </w:r>
        <w:r w:rsidR="001E5C81">
          <w:tab/>
          <w:t>22</w:t>
        </w:r>
      </w:hyperlink>
    </w:p>
    <w:p w14:paraId="58556112" w14:textId="77777777" w:rsidR="00E74A7A" w:rsidRDefault="001E5C81">
      <w:pPr>
        <w:pStyle w:val="2a"/>
        <w:shd w:val="clear" w:color="auto" w:fill="auto"/>
        <w:tabs>
          <w:tab w:val="left" w:pos="9944"/>
        </w:tabs>
        <w:jc w:val="left"/>
      </w:pPr>
      <w:r>
        <w:t>Статья 2. Основные понятия, используемые в нормативах</w:t>
      </w:r>
      <w:r>
        <w:tab/>
        <w:t>23</w:t>
      </w:r>
    </w:p>
    <w:p w14:paraId="5E79D4D7" w14:textId="77777777" w:rsidR="00E74A7A" w:rsidRDefault="001E5C81">
      <w:pPr>
        <w:pStyle w:val="2a"/>
        <w:shd w:val="clear" w:color="auto" w:fill="auto"/>
        <w:tabs>
          <w:tab w:val="left" w:pos="9944"/>
        </w:tabs>
        <w:jc w:val="left"/>
      </w:pPr>
      <w:r>
        <w:t>Глава 2. Правила применения расчетных показателей</w:t>
      </w:r>
      <w:r>
        <w:tab/>
        <w:t>23</w:t>
      </w:r>
    </w:p>
    <w:p w14:paraId="02E72C21" w14:textId="77777777" w:rsidR="00E74A7A" w:rsidRDefault="001E5C81">
      <w:pPr>
        <w:pStyle w:val="2a"/>
        <w:shd w:val="clear" w:color="auto" w:fill="auto"/>
        <w:tabs>
          <w:tab w:val="right" w:pos="10183"/>
        </w:tabs>
        <w:jc w:val="left"/>
      </w:pPr>
      <w:r>
        <w:t>Статья 3. Установление расчетных показателей</w:t>
      </w:r>
      <w:r>
        <w:tab/>
        <w:t>23</w:t>
      </w:r>
    </w:p>
    <w:p w14:paraId="7994904D" w14:textId="77777777" w:rsidR="00E74A7A" w:rsidRDefault="001E5C81">
      <w:pPr>
        <w:pStyle w:val="2a"/>
        <w:shd w:val="clear" w:color="auto" w:fill="auto"/>
        <w:tabs>
          <w:tab w:val="right" w:pos="10183"/>
        </w:tabs>
        <w:jc w:val="left"/>
      </w:pPr>
      <w:r>
        <w:t>Статья 4. Лучшие расчетные показатели</w:t>
      </w:r>
      <w:r>
        <w:tab/>
        <w:t>24</w:t>
      </w:r>
    </w:p>
    <w:p w14:paraId="5370E185" w14:textId="77777777" w:rsidR="00E74A7A" w:rsidRDefault="001E5C81">
      <w:pPr>
        <w:pStyle w:val="2a"/>
        <w:shd w:val="clear" w:color="auto" w:fill="auto"/>
        <w:tabs>
          <w:tab w:val="right" w:pos="10183"/>
        </w:tabs>
        <w:jc w:val="left"/>
      </w:pPr>
      <w:r>
        <w:t>Статья 5. Порядок применения расчетных показателей</w:t>
      </w:r>
      <w:r>
        <w:tab/>
        <w:t>24</w:t>
      </w:r>
    </w:p>
    <w:p w14:paraId="2C888C5A" w14:textId="77777777" w:rsidR="00E74A7A" w:rsidRDefault="001E5C81">
      <w:pPr>
        <w:pStyle w:val="2a"/>
        <w:shd w:val="clear" w:color="auto" w:fill="auto"/>
        <w:tabs>
          <w:tab w:val="right" w:pos="10183"/>
        </w:tabs>
        <w:jc w:val="left"/>
      </w:pPr>
      <w:r>
        <w:t>Глава 3. Область применения расчетных показателей</w:t>
      </w:r>
      <w:r>
        <w:tab/>
        <w:t>24</w:t>
      </w:r>
    </w:p>
    <w:p w14:paraId="0D7D14CB" w14:textId="77777777" w:rsidR="00E74A7A" w:rsidRDefault="001E5C81">
      <w:pPr>
        <w:pStyle w:val="2a"/>
        <w:shd w:val="clear" w:color="auto" w:fill="auto"/>
        <w:tabs>
          <w:tab w:val="right" w:pos="10183"/>
        </w:tabs>
        <w:jc w:val="left"/>
      </w:pPr>
      <w:r>
        <w:t>Статья 6. Область применения расчетных показателей, при осуществлении органами местного самоуправления полномочий, установленных Градостроительным кодексом Российской Федерации</w:t>
      </w:r>
      <w:r>
        <w:tab/>
        <w:t>24</w:t>
      </w:r>
    </w:p>
    <w:p w14:paraId="129356C9" w14:textId="77777777" w:rsidR="00E74A7A" w:rsidRDefault="009E6272">
      <w:pPr>
        <w:pStyle w:val="2a"/>
        <w:shd w:val="clear" w:color="auto" w:fill="auto"/>
        <w:tabs>
          <w:tab w:val="right" w:pos="10183"/>
        </w:tabs>
        <w:jc w:val="left"/>
      </w:pPr>
      <w:hyperlink w:anchor="bookmark80" w:tooltip="Current Document">
        <w:r w:rsidR="001E5C81">
          <w:t>Статья 7. Область применения расчетных показателей, при осуществлении органами местного</w:t>
        </w:r>
      </w:hyperlink>
      <w:hyperlink w:anchor="bookmark80" w:tooltip="Current Document">
        <w:r w:rsidR="001E5C81">
          <w:t>самоуправления полномочий по решению вопросов местного значения, не установленных</w:t>
        </w:r>
      </w:hyperlink>
      <w:hyperlink w:anchor="bookmark80" w:tooltip="Current Document">
        <w:r w:rsidR="001E5C81">
          <w:t>Градостроительным кодексом Российской Федерации</w:t>
        </w:r>
        <w:r w:rsidR="001E5C81">
          <w:tab/>
          <w:t>24</w:t>
        </w:r>
      </w:hyperlink>
    </w:p>
    <w:p w14:paraId="397528D9" w14:textId="77777777" w:rsidR="00E74A7A" w:rsidRDefault="001E5C81">
      <w:pPr>
        <w:pStyle w:val="2a"/>
        <w:shd w:val="clear" w:color="auto" w:fill="auto"/>
        <w:tabs>
          <w:tab w:val="right" w:pos="10183"/>
        </w:tabs>
        <w:jc w:val="left"/>
      </w:pPr>
      <w:r>
        <w:t>Статья 8. Применение расчетных показателей при рассмотрении органами местного самоуправления проекта схемы территориального планирования Российской Федерации</w:t>
      </w:r>
      <w:r>
        <w:tab/>
        <w:t>25</w:t>
      </w:r>
    </w:p>
    <w:p w14:paraId="5EACDFC7" w14:textId="77777777" w:rsidR="00E74A7A" w:rsidRDefault="001E5C81">
      <w:pPr>
        <w:pStyle w:val="2a"/>
        <w:shd w:val="clear" w:color="auto" w:fill="auto"/>
        <w:tabs>
          <w:tab w:val="right" w:pos="10183"/>
        </w:tabs>
        <w:jc w:val="left"/>
      </w:pPr>
      <w:r>
        <w:t>Статья 9. Применение расчетных показателей при согласовании органами местного самоуправления поселения проекта схемы территориального планирования субъекта Российской Федерации</w:t>
      </w:r>
      <w:r>
        <w:tab/>
        <w:t>25</w:t>
      </w:r>
    </w:p>
    <w:p w14:paraId="2911B20E" w14:textId="77777777" w:rsidR="00E74A7A" w:rsidRDefault="001E5C81">
      <w:pPr>
        <w:pStyle w:val="2a"/>
        <w:shd w:val="clear" w:color="auto" w:fill="auto"/>
        <w:tabs>
          <w:tab w:val="right" w:pos="10183"/>
        </w:tabs>
        <w:jc w:val="left"/>
      </w:pPr>
      <w:r>
        <w:t>Статья 10. Применение расчетных показателей при согласовании органами местного самоуправления схемы территориального планирования района</w:t>
      </w:r>
      <w:r>
        <w:tab/>
        <w:t>26</w:t>
      </w:r>
    </w:p>
    <w:p w14:paraId="26E897FB" w14:textId="77777777" w:rsidR="00E74A7A" w:rsidRDefault="009E6272">
      <w:pPr>
        <w:pStyle w:val="2a"/>
        <w:shd w:val="clear" w:color="auto" w:fill="auto"/>
        <w:tabs>
          <w:tab w:val="right" w:pos="10183"/>
        </w:tabs>
        <w:jc w:val="left"/>
      </w:pPr>
      <w:hyperlink w:anchor="bookmark85" w:tooltip="Current Document">
        <w:r w:rsidR="001E5C81">
          <w:t>Статья 11. Применение расчетных показателей при подготовке и утверждении генерального плана поселения</w:t>
        </w:r>
        <w:r w:rsidR="001E5C81">
          <w:tab/>
          <w:t>26</w:t>
        </w:r>
      </w:hyperlink>
    </w:p>
    <w:p w14:paraId="441B4A4E" w14:textId="77777777" w:rsidR="00E74A7A" w:rsidRDefault="001E5C81">
      <w:pPr>
        <w:pStyle w:val="2a"/>
        <w:shd w:val="clear" w:color="auto" w:fill="auto"/>
        <w:tabs>
          <w:tab w:val="right" w:pos="10183"/>
        </w:tabs>
        <w:jc w:val="left"/>
      </w:pPr>
      <w:r>
        <w:t>Статья 12. Применение расчетных показателей при подготовке документации по планировке территории, подготовленной на основании решения органа местного самоуправления</w:t>
      </w:r>
      <w:r>
        <w:tab/>
        <w:t>27</w:t>
      </w:r>
    </w:p>
    <w:p w14:paraId="65FE6F2C" w14:textId="77777777" w:rsidR="00E74A7A" w:rsidRDefault="009E6272">
      <w:pPr>
        <w:pStyle w:val="2a"/>
        <w:shd w:val="clear" w:color="auto" w:fill="auto"/>
        <w:tabs>
          <w:tab w:val="right" w:pos="10183"/>
        </w:tabs>
        <w:jc w:val="left"/>
      </w:pPr>
      <w:hyperlink w:anchor="bookmark87" w:tooltip="Current Document">
        <w:r w:rsidR="001E5C81">
          <w:t>Статья 13. Применение расчетных показателей при подготовке документации по планировке</w:t>
        </w:r>
      </w:hyperlink>
      <w:hyperlink w:anchor="bookmark87" w:tooltip="Current Document">
        <w:r w:rsidR="001E5C81">
          <w:t>территории, подготовленной на основании решения иных лиц и подлежащей согласованию или</w:t>
        </w:r>
      </w:hyperlink>
      <w:hyperlink w:anchor="bookmark87" w:tooltip="Current Document">
        <w:r w:rsidR="001E5C81">
          <w:t>утверждению органом местного самоуправления</w:t>
        </w:r>
        <w:r w:rsidR="001E5C81">
          <w:tab/>
          <w:t>27</w:t>
        </w:r>
      </w:hyperlink>
    </w:p>
    <w:p w14:paraId="6CFBC6D8" w14:textId="77777777" w:rsidR="00E74A7A" w:rsidRDefault="001E5C81">
      <w:pPr>
        <w:pStyle w:val="2a"/>
        <w:shd w:val="clear" w:color="auto" w:fill="auto"/>
        <w:tabs>
          <w:tab w:val="right" w:pos="10183"/>
        </w:tabs>
        <w:jc w:val="left"/>
      </w:pPr>
      <w:r>
        <w:t>Статья 14. Применение расчетных показателей при развитии застроенных территорий</w:t>
      </w:r>
      <w:r>
        <w:tab/>
        <w:t>28</w:t>
      </w:r>
    </w:p>
    <w:p w14:paraId="120840D6" w14:textId="77777777" w:rsidR="00E74A7A" w:rsidRDefault="001E5C81">
      <w:pPr>
        <w:pStyle w:val="2a"/>
        <w:shd w:val="clear" w:color="auto" w:fill="auto"/>
        <w:tabs>
          <w:tab w:val="right" w:pos="10183"/>
        </w:tabs>
        <w:jc w:val="left"/>
      </w:pPr>
      <w:r>
        <w:t>Статья 15. Применение расчетных показателей при разработке органами местного самоуправления программ комплексного развития систем коммунальной инфраструктуры</w:t>
      </w:r>
      <w:r>
        <w:tab/>
        <w:t>28</w:t>
      </w:r>
    </w:p>
    <w:p w14:paraId="61AC08AA" w14:textId="77777777" w:rsidR="00E74A7A" w:rsidRDefault="001E5C81">
      <w:pPr>
        <w:pStyle w:val="2a"/>
        <w:shd w:val="clear" w:color="auto" w:fill="auto"/>
        <w:tabs>
          <w:tab w:val="right" w:pos="10183"/>
        </w:tabs>
        <w:jc w:val="left"/>
      </w:pPr>
      <w:r>
        <w:t>Статья 16. Применение расчетных показателей при размещении и ликвидации объекта местного значения поселения</w:t>
      </w:r>
      <w:r>
        <w:tab/>
        <w:t>29</w:t>
      </w:r>
    </w:p>
    <w:p w14:paraId="1FD54112" w14:textId="77777777" w:rsidR="00E74A7A" w:rsidRDefault="001E5C81">
      <w:pPr>
        <w:pStyle w:val="2a"/>
        <w:shd w:val="clear" w:color="auto" w:fill="auto"/>
        <w:tabs>
          <w:tab w:val="right" w:pos="10183"/>
        </w:tabs>
        <w:jc w:val="left"/>
      </w:pPr>
      <w:r>
        <w:t>Статья 17. Применение расчетных показателей при реконструкции объектов капитального строительства, разрешение на строительство которых выдается органом местного самоуправления</w:t>
      </w:r>
      <w:r>
        <w:tab/>
        <w:t>29</w:t>
      </w:r>
      <w:r w:rsidR="003E430F">
        <w:fldChar w:fldCharType="end"/>
      </w:r>
    </w:p>
    <w:p w14:paraId="532E04D0" w14:textId="77777777" w:rsidR="00E74A7A" w:rsidRDefault="009E6272">
      <w:pPr>
        <w:pStyle w:val="20"/>
        <w:shd w:val="clear" w:color="auto" w:fill="auto"/>
        <w:tabs>
          <w:tab w:val="right" w:pos="10183"/>
        </w:tabs>
        <w:spacing w:line="274" w:lineRule="exact"/>
      </w:pPr>
      <w:hyperlink w:anchor="bookmark92" w:tooltip="Current Document">
        <w:r w:rsidR="001E5C81">
          <w:t>Статья 18. Применение расчетных показателей при осуществлении органами местного</w:t>
        </w:r>
      </w:hyperlink>
      <w:hyperlink w:anchor="bookmark92" w:tooltip="Current Document">
        <w:r w:rsidR="001E5C81">
          <w:t>самоуправления полномочий по решению вопросов местного значения, не установленных</w:t>
        </w:r>
      </w:hyperlink>
      <w:hyperlink w:anchor="bookmark92" w:tooltip="Current Document">
        <w:r w:rsidR="001E5C81">
          <w:t>Градостроительным кодексом Российской Федерации</w:t>
        </w:r>
        <w:r w:rsidR="001E5C81">
          <w:tab/>
          <w:t>29</w:t>
        </w:r>
      </w:hyperlink>
    </w:p>
    <w:sectPr w:rsidR="00E74A7A" w:rsidSect="00205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1909" w:h="16840"/>
      <w:pgMar w:top="993" w:right="360" w:bottom="1118" w:left="11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F577" w14:textId="77777777" w:rsidR="00214BE0" w:rsidRDefault="00214BE0" w:rsidP="00E74A7A">
      <w:r>
        <w:separator/>
      </w:r>
    </w:p>
  </w:endnote>
  <w:endnote w:type="continuationSeparator" w:id="0">
    <w:p w14:paraId="0F229EA2" w14:textId="77777777" w:rsidR="00214BE0" w:rsidRDefault="00214BE0" w:rsidP="00E7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5C3D" w14:textId="77777777" w:rsidR="009E6272" w:rsidRDefault="009E627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3940592"/>
      <w:docPartObj>
        <w:docPartGallery w:val="Page Numbers (Bottom of Page)"/>
        <w:docPartUnique/>
      </w:docPartObj>
    </w:sdtPr>
    <w:sdtContent>
      <w:p w14:paraId="0E26BCA9" w14:textId="2E645C45" w:rsidR="009E6272" w:rsidRDefault="009E627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C5B92F" w14:textId="7595C801" w:rsidR="00214BE0" w:rsidRDefault="00214BE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E047" w14:textId="77777777" w:rsidR="009E6272" w:rsidRDefault="009E627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7F06" w14:textId="77777777" w:rsidR="00214BE0" w:rsidRDefault="00214BE0">
      <w:r>
        <w:separator/>
      </w:r>
    </w:p>
  </w:footnote>
  <w:footnote w:type="continuationSeparator" w:id="0">
    <w:p w14:paraId="63E1EF8B" w14:textId="77777777" w:rsidR="00214BE0" w:rsidRDefault="00214BE0">
      <w:r>
        <w:continuationSeparator/>
      </w:r>
    </w:p>
  </w:footnote>
  <w:footnote w:id="1">
    <w:p w14:paraId="1E9D23EB" w14:textId="77777777" w:rsidR="00214BE0" w:rsidRDefault="00214BE0">
      <w:pPr>
        <w:pStyle w:val="a5"/>
        <w:shd w:val="clear" w:color="auto" w:fill="auto"/>
      </w:pPr>
      <w:r>
        <w:footnoteRef/>
      </w:r>
      <w:r>
        <w:t>включая мансардный этаж.</w:t>
      </w:r>
    </w:p>
  </w:footnote>
  <w:footnote w:id="2">
    <w:p w14:paraId="0D77C25E" w14:textId="77777777" w:rsidR="00214BE0" w:rsidRDefault="00214BE0">
      <w:pPr>
        <w:pStyle w:val="a5"/>
        <w:shd w:val="clear" w:color="auto" w:fill="auto"/>
        <w:ind w:firstLine="360"/>
      </w:pPr>
      <w:r>
        <w:footnoteRef/>
      </w:r>
      <w:r>
        <w:t>при использовании в качестве дачного (садового) дома - не является жилым.</w:t>
      </w:r>
    </w:p>
    <w:p w14:paraId="46685B60" w14:textId="77777777" w:rsidR="00214BE0" w:rsidRDefault="00214BE0">
      <w:pPr>
        <w:pStyle w:val="a5"/>
        <w:shd w:val="clear" w:color="auto" w:fill="auto"/>
        <w:ind w:firstLine="360"/>
      </w:pPr>
      <w:r>
        <w:t>Под территорией малоэтажной, среднеэтажной, многоэтажной жилой застройки - пони</w:t>
      </w:r>
      <w:r>
        <w:softHyphen/>
        <w:t>мается территория, на которой преимущественно размещаются (подлежат размещению) жилые дома с соответствующим количеством этажей, указанным в Таблице, и (или) иные объекты, предусмотренные Классификатором видов разрешенного использования земельных участков в ка</w:t>
      </w:r>
      <w:r>
        <w:softHyphen/>
        <w:t>честве разрешенного использования соответствующих земельных участков.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CC42" w14:textId="77777777" w:rsidR="009E6272" w:rsidRDefault="009E627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C6D2" w14:textId="77777777" w:rsidR="009E6272" w:rsidRDefault="009E627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DD8E" w14:textId="77777777" w:rsidR="009E6272" w:rsidRDefault="009E627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BAF"/>
    <w:multiLevelType w:val="multilevel"/>
    <w:tmpl w:val="58923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C21980"/>
    <w:multiLevelType w:val="multilevel"/>
    <w:tmpl w:val="D556C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92F99"/>
    <w:multiLevelType w:val="multilevel"/>
    <w:tmpl w:val="7E60C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131E56"/>
    <w:multiLevelType w:val="hybridMultilevel"/>
    <w:tmpl w:val="DC6CB35C"/>
    <w:lvl w:ilvl="0" w:tplc="6BD2E5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C9A1E">
      <w:start w:val="1"/>
      <w:numFmt w:val="bullet"/>
      <w:lvlText w:val="o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CDD50">
      <w:start w:val="1"/>
      <w:numFmt w:val="bullet"/>
      <w:lvlText w:val="▪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0DBCA">
      <w:start w:val="1"/>
      <w:numFmt w:val="bullet"/>
      <w:lvlText w:val="•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E84BE">
      <w:start w:val="1"/>
      <w:numFmt w:val="bullet"/>
      <w:lvlText w:val="o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E9FBA">
      <w:start w:val="1"/>
      <w:numFmt w:val="bullet"/>
      <w:lvlText w:val="▪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89D8A">
      <w:start w:val="1"/>
      <w:numFmt w:val="bullet"/>
      <w:lvlText w:val="•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6903E">
      <w:start w:val="1"/>
      <w:numFmt w:val="bullet"/>
      <w:lvlText w:val="o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C29A6">
      <w:start w:val="1"/>
      <w:numFmt w:val="bullet"/>
      <w:lvlText w:val="▪"/>
      <w:lvlJc w:val="left"/>
      <w:pPr>
        <w:ind w:left="7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B10DA1"/>
    <w:multiLevelType w:val="multilevel"/>
    <w:tmpl w:val="1ABAA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7F0163"/>
    <w:multiLevelType w:val="hybridMultilevel"/>
    <w:tmpl w:val="B30665A0"/>
    <w:lvl w:ilvl="0" w:tplc="020A9A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356B5"/>
    <w:multiLevelType w:val="multilevel"/>
    <w:tmpl w:val="5178F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246325"/>
    <w:multiLevelType w:val="multilevel"/>
    <w:tmpl w:val="1B2272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855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 w15:restartNumberingAfterBreak="0">
    <w:nsid w:val="16FD177B"/>
    <w:multiLevelType w:val="hybridMultilevel"/>
    <w:tmpl w:val="82624702"/>
    <w:lvl w:ilvl="0" w:tplc="DB94807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3D23FB"/>
    <w:multiLevelType w:val="multilevel"/>
    <w:tmpl w:val="03124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6E2F7D"/>
    <w:multiLevelType w:val="multilevel"/>
    <w:tmpl w:val="389054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B40E78"/>
    <w:multiLevelType w:val="multilevel"/>
    <w:tmpl w:val="77706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E57604"/>
    <w:multiLevelType w:val="multilevel"/>
    <w:tmpl w:val="A38A5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1B1F27"/>
    <w:multiLevelType w:val="multilevel"/>
    <w:tmpl w:val="AE963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AF192A"/>
    <w:multiLevelType w:val="multilevel"/>
    <w:tmpl w:val="229AC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B71D17"/>
    <w:multiLevelType w:val="hybridMultilevel"/>
    <w:tmpl w:val="8AA2D1BE"/>
    <w:lvl w:ilvl="0" w:tplc="050A8B1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E837E">
      <w:start w:val="1"/>
      <w:numFmt w:val="bullet"/>
      <w:lvlText w:val="o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61D5E">
      <w:start w:val="1"/>
      <w:numFmt w:val="bullet"/>
      <w:lvlText w:val="▪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8A914">
      <w:start w:val="1"/>
      <w:numFmt w:val="bullet"/>
      <w:lvlText w:val="•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CC43C">
      <w:start w:val="1"/>
      <w:numFmt w:val="bullet"/>
      <w:lvlText w:val="o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2747C">
      <w:start w:val="1"/>
      <w:numFmt w:val="bullet"/>
      <w:lvlText w:val="▪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87C38">
      <w:start w:val="1"/>
      <w:numFmt w:val="bullet"/>
      <w:lvlText w:val="•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E2338">
      <w:start w:val="1"/>
      <w:numFmt w:val="bullet"/>
      <w:lvlText w:val="o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CC8F0">
      <w:start w:val="1"/>
      <w:numFmt w:val="bullet"/>
      <w:lvlText w:val="▪"/>
      <w:lvlJc w:val="left"/>
      <w:pPr>
        <w:ind w:left="6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2D2506"/>
    <w:multiLevelType w:val="hybridMultilevel"/>
    <w:tmpl w:val="00F879CA"/>
    <w:lvl w:ilvl="0" w:tplc="B4000250">
      <w:start w:val="1"/>
      <w:numFmt w:val="bullet"/>
      <w:lvlText w:val="-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09B50">
      <w:start w:val="1"/>
      <w:numFmt w:val="bullet"/>
      <w:lvlText w:val="o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C8C76C">
      <w:start w:val="1"/>
      <w:numFmt w:val="bullet"/>
      <w:lvlText w:val="▪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3CA3C6">
      <w:start w:val="1"/>
      <w:numFmt w:val="bullet"/>
      <w:lvlText w:val="•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23EC0">
      <w:start w:val="1"/>
      <w:numFmt w:val="bullet"/>
      <w:lvlText w:val="o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66C38">
      <w:start w:val="1"/>
      <w:numFmt w:val="bullet"/>
      <w:lvlText w:val="▪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037AC">
      <w:start w:val="1"/>
      <w:numFmt w:val="bullet"/>
      <w:lvlText w:val="•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6DAAC">
      <w:start w:val="1"/>
      <w:numFmt w:val="bullet"/>
      <w:lvlText w:val="o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2DB7A">
      <w:start w:val="1"/>
      <w:numFmt w:val="bullet"/>
      <w:lvlText w:val="▪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3302C9"/>
    <w:multiLevelType w:val="multilevel"/>
    <w:tmpl w:val="233897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D54D15"/>
    <w:multiLevelType w:val="multilevel"/>
    <w:tmpl w:val="AFBA02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C82968"/>
    <w:multiLevelType w:val="multilevel"/>
    <w:tmpl w:val="62C47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2E3ED4"/>
    <w:multiLevelType w:val="multilevel"/>
    <w:tmpl w:val="248C5B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FFD2688"/>
    <w:multiLevelType w:val="multilevel"/>
    <w:tmpl w:val="C8563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2B1DDE"/>
    <w:multiLevelType w:val="multilevel"/>
    <w:tmpl w:val="25163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E01998"/>
    <w:multiLevelType w:val="multilevel"/>
    <w:tmpl w:val="3BCEA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4A7161D"/>
    <w:multiLevelType w:val="multilevel"/>
    <w:tmpl w:val="1F8EE7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7A2749E"/>
    <w:multiLevelType w:val="multilevel"/>
    <w:tmpl w:val="3DD0C9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B14837"/>
    <w:multiLevelType w:val="multilevel"/>
    <w:tmpl w:val="53E02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B560A6F"/>
    <w:multiLevelType w:val="multilevel"/>
    <w:tmpl w:val="FE9083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034A1F"/>
    <w:multiLevelType w:val="multilevel"/>
    <w:tmpl w:val="A47A5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1CC6659"/>
    <w:multiLevelType w:val="multilevel"/>
    <w:tmpl w:val="4D4837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2BC66B5"/>
    <w:multiLevelType w:val="multilevel"/>
    <w:tmpl w:val="08002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5B255A"/>
    <w:multiLevelType w:val="multilevel"/>
    <w:tmpl w:val="51AA6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2775CC0"/>
    <w:multiLevelType w:val="multilevel"/>
    <w:tmpl w:val="EA5A1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255BC5"/>
    <w:multiLevelType w:val="multilevel"/>
    <w:tmpl w:val="D3FCE1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7A51B1D"/>
    <w:multiLevelType w:val="multilevel"/>
    <w:tmpl w:val="AB64C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9ED2522"/>
    <w:multiLevelType w:val="multilevel"/>
    <w:tmpl w:val="65029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737A6D"/>
    <w:multiLevelType w:val="hybridMultilevel"/>
    <w:tmpl w:val="6BACFCF2"/>
    <w:lvl w:ilvl="0" w:tplc="D8B080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E0687"/>
    <w:multiLevelType w:val="multilevel"/>
    <w:tmpl w:val="1CB815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C45CFE"/>
    <w:multiLevelType w:val="hybridMultilevel"/>
    <w:tmpl w:val="729E83C8"/>
    <w:lvl w:ilvl="0" w:tplc="377CFCE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AC7856">
      <w:start w:val="1"/>
      <w:numFmt w:val="bullet"/>
      <w:lvlText w:val="o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E464A">
      <w:start w:val="1"/>
      <w:numFmt w:val="bullet"/>
      <w:lvlText w:val="▪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EF36A">
      <w:start w:val="1"/>
      <w:numFmt w:val="bullet"/>
      <w:lvlText w:val="•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6DC92">
      <w:start w:val="1"/>
      <w:numFmt w:val="bullet"/>
      <w:lvlText w:val="o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897C2">
      <w:start w:val="1"/>
      <w:numFmt w:val="bullet"/>
      <w:lvlText w:val="▪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02394">
      <w:start w:val="1"/>
      <w:numFmt w:val="bullet"/>
      <w:lvlText w:val="•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B97A">
      <w:start w:val="1"/>
      <w:numFmt w:val="bullet"/>
      <w:lvlText w:val="o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8CA28">
      <w:start w:val="1"/>
      <w:numFmt w:val="bullet"/>
      <w:lvlText w:val="▪"/>
      <w:lvlJc w:val="left"/>
      <w:pPr>
        <w:ind w:left="7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1D571DE"/>
    <w:multiLevelType w:val="multilevel"/>
    <w:tmpl w:val="2E862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2E94CBC"/>
    <w:multiLevelType w:val="multilevel"/>
    <w:tmpl w:val="40DA35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AE0C82"/>
    <w:multiLevelType w:val="multilevel"/>
    <w:tmpl w:val="FC3AD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1005096"/>
    <w:multiLevelType w:val="multilevel"/>
    <w:tmpl w:val="A0CA1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1842BEC"/>
    <w:multiLevelType w:val="multilevel"/>
    <w:tmpl w:val="553AE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8B1684F"/>
    <w:multiLevelType w:val="multilevel"/>
    <w:tmpl w:val="D076C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0733E0"/>
    <w:multiLevelType w:val="multilevel"/>
    <w:tmpl w:val="9FB44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A16645"/>
    <w:multiLevelType w:val="multilevel"/>
    <w:tmpl w:val="5E122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3164337">
    <w:abstractNumId w:val="4"/>
  </w:num>
  <w:num w:numId="2" w16cid:durableId="1055932000">
    <w:abstractNumId w:val="24"/>
  </w:num>
  <w:num w:numId="3" w16cid:durableId="1394769241">
    <w:abstractNumId w:val="11"/>
  </w:num>
  <w:num w:numId="4" w16cid:durableId="196239483">
    <w:abstractNumId w:val="25"/>
  </w:num>
  <w:num w:numId="5" w16cid:durableId="66462115">
    <w:abstractNumId w:val="19"/>
  </w:num>
  <w:num w:numId="6" w16cid:durableId="841042711">
    <w:abstractNumId w:val="15"/>
  </w:num>
  <w:num w:numId="7" w16cid:durableId="689573498">
    <w:abstractNumId w:val="33"/>
  </w:num>
  <w:num w:numId="8" w16cid:durableId="2030334924">
    <w:abstractNumId w:val="35"/>
  </w:num>
  <w:num w:numId="9" w16cid:durableId="356779033">
    <w:abstractNumId w:val="31"/>
  </w:num>
  <w:num w:numId="10" w16cid:durableId="1703628593">
    <w:abstractNumId w:val="29"/>
  </w:num>
  <w:num w:numId="11" w16cid:durableId="1441333770">
    <w:abstractNumId w:val="44"/>
  </w:num>
  <w:num w:numId="12" w16cid:durableId="1936203075">
    <w:abstractNumId w:val="12"/>
  </w:num>
  <w:num w:numId="13" w16cid:durableId="1297182249">
    <w:abstractNumId w:val="36"/>
  </w:num>
  <w:num w:numId="14" w16cid:durableId="1688865262">
    <w:abstractNumId w:val="45"/>
  </w:num>
  <w:num w:numId="15" w16cid:durableId="1100611948">
    <w:abstractNumId w:val="34"/>
  </w:num>
  <w:num w:numId="16" w16cid:durableId="1499350015">
    <w:abstractNumId w:val="26"/>
  </w:num>
  <w:num w:numId="17" w16cid:durableId="731587805">
    <w:abstractNumId w:val="27"/>
  </w:num>
  <w:num w:numId="18" w16cid:durableId="1900089321">
    <w:abstractNumId w:val="23"/>
  </w:num>
  <w:num w:numId="19" w16cid:durableId="1774201024">
    <w:abstractNumId w:val="47"/>
  </w:num>
  <w:num w:numId="20" w16cid:durableId="1334995749">
    <w:abstractNumId w:val="41"/>
  </w:num>
  <w:num w:numId="21" w16cid:durableId="49349781">
    <w:abstractNumId w:val="21"/>
  </w:num>
  <w:num w:numId="22" w16cid:durableId="1947880018">
    <w:abstractNumId w:val="22"/>
  </w:num>
  <w:num w:numId="23" w16cid:durableId="36635403">
    <w:abstractNumId w:val="2"/>
  </w:num>
  <w:num w:numId="24" w16cid:durableId="1909488887">
    <w:abstractNumId w:val="30"/>
  </w:num>
  <w:num w:numId="25" w16cid:durableId="700520871">
    <w:abstractNumId w:val="28"/>
  </w:num>
  <w:num w:numId="26" w16cid:durableId="1025058498">
    <w:abstractNumId w:val="14"/>
  </w:num>
  <w:num w:numId="27" w16cid:durableId="1199201067">
    <w:abstractNumId w:val="6"/>
  </w:num>
  <w:num w:numId="28" w16cid:durableId="2040425441">
    <w:abstractNumId w:val="32"/>
  </w:num>
  <w:num w:numId="29" w16cid:durableId="1828327395">
    <w:abstractNumId w:val="0"/>
  </w:num>
  <w:num w:numId="30" w16cid:durableId="335888027">
    <w:abstractNumId w:val="20"/>
  </w:num>
  <w:num w:numId="31" w16cid:durableId="1271086405">
    <w:abstractNumId w:val="38"/>
  </w:num>
  <w:num w:numId="32" w16cid:durableId="1379430823">
    <w:abstractNumId w:val="9"/>
  </w:num>
  <w:num w:numId="33" w16cid:durableId="224222818">
    <w:abstractNumId w:val="46"/>
  </w:num>
  <w:num w:numId="34" w16cid:durableId="1324184">
    <w:abstractNumId w:val="40"/>
  </w:num>
  <w:num w:numId="35" w16cid:durableId="1978492870">
    <w:abstractNumId w:val="1"/>
  </w:num>
  <w:num w:numId="36" w16cid:durableId="36979788">
    <w:abstractNumId w:val="18"/>
  </w:num>
  <w:num w:numId="37" w16cid:durableId="1395201421">
    <w:abstractNumId w:val="43"/>
  </w:num>
  <w:num w:numId="38" w16cid:durableId="563638753">
    <w:abstractNumId w:val="10"/>
  </w:num>
  <w:num w:numId="39" w16cid:durableId="613483479">
    <w:abstractNumId w:val="37"/>
  </w:num>
  <w:num w:numId="40" w16cid:durableId="1582790256">
    <w:abstractNumId w:val="5"/>
  </w:num>
  <w:num w:numId="41" w16cid:durableId="47386684">
    <w:abstractNumId w:val="8"/>
  </w:num>
  <w:num w:numId="42" w16cid:durableId="1802065937">
    <w:abstractNumId w:val="13"/>
  </w:num>
  <w:num w:numId="43" w16cid:durableId="866410009">
    <w:abstractNumId w:val="7"/>
  </w:num>
  <w:num w:numId="44" w16cid:durableId="971443778">
    <w:abstractNumId w:val="39"/>
  </w:num>
  <w:num w:numId="45" w16cid:durableId="733090424">
    <w:abstractNumId w:val="3"/>
  </w:num>
  <w:num w:numId="46" w16cid:durableId="1731540101">
    <w:abstractNumId w:val="16"/>
  </w:num>
  <w:num w:numId="47" w16cid:durableId="436871431">
    <w:abstractNumId w:val="17"/>
  </w:num>
  <w:num w:numId="48" w16cid:durableId="12539711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7A"/>
    <w:rsid w:val="00056B8C"/>
    <w:rsid w:val="000C3247"/>
    <w:rsid w:val="001139B2"/>
    <w:rsid w:val="00131DA7"/>
    <w:rsid w:val="00164458"/>
    <w:rsid w:val="00195866"/>
    <w:rsid w:val="001E5C81"/>
    <w:rsid w:val="00205DE5"/>
    <w:rsid w:val="00214BE0"/>
    <w:rsid w:val="002151C9"/>
    <w:rsid w:val="00272487"/>
    <w:rsid w:val="002B6411"/>
    <w:rsid w:val="003B105E"/>
    <w:rsid w:val="003C02CC"/>
    <w:rsid w:val="003C63D9"/>
    <w:rsid w:val="003D6B3A"/>
    <w:rsid w:val="003E430F"/>
    <w:rsid w:val="004251AC"/>
    <w:rsid w:val="004818D2"/>
    <w:rsid w:val="005F2D6D"/>
    <w:rsid w:val="006118D4"/>
    <w:rsid w:val="00620BEC"/>
    <w:rsid w:val="006D2190"/>
    <w:rsid w:val="006E0509"/>
    <w:rsid w:val="007473DB"/>
    <w:rsid w:val="008552B3"/>
    <w:rsid w:val="0093355E"/>
    <w:rsid w:val="009C447F"/>
    <w:rsid w:val="009C6506"/>
    <w:rsid w:val="009E6272"/>
    <w:rsid w:val="00A4317A"/>
    <w:rsid w:val="00A941F5"/>
    <w:rsid w:val="00AD294A"/>
    <w:rsid w:val="00C65D2E"/>
    <w:rsid w:val="00CC4D33"/>
    <w:rsid w:val="00CE603F"/>
    <w:rsid w:val="00D500EA"/>
    <w:rsid w:val="00DD3913"/>
    <w:rsid w:val="00E74A7A"/>
    <w:rsid w:val="00EE0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593D5"/>
  <w15:docId w15:val="{2F3074DC-9F0B-4D61-8C79-3DA76EB8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74A7A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A7A"/>
    <w:rPr>
      <w:color w:val="0066CC"/>
      <w:u w:val="single"/>
    </w:rPr>
  </w:style>
  <w:style w:type="character" w:customStyle="1" w:styleId="a4">
    <w:name w:val="Сноска_"/>
    <w:basedOn w:val="a0"/>
    <w:link w:val="a5"/>
    <w:rsid w:val="00E74A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E7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sid w:val="00E7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E7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7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sid w:val="00E7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E7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E7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9">
    <w:name w:val="Подпись к таблице_"/>
    <w:basedOn w:val="a0"/>
    <w:link w:val="aa"/>
    <w:rsid w:val="00E7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E7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E7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74A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Курсив"/>
    <w:basedOn w:val="2"/>
    <w:rsid w:val="00E74A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E74A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E7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sid w:val="00E7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7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E74A7A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главление 1 Знак"/>
    <w:basedOn w:val="a0"/>
    <w:link w:val="12"/>
    <w:rsid w:val="00E7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Оглавление 2 Знак"/>
    <w:basedOn w:val="a0"/>
    <w:link w:val="2a"/>
    <w:rsid w:val="00E7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Оглавление (2)"/>
    <w:basedOn w:val="11"/>
    <w:rsid w:val="00E7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rsid w:val="00E74A7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rsid w:val="00E74A7A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E74A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E74A7A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rsid w:val="00E74A7A"/>
    <w:pPr>
      <w:shd w:val="clear" w:color="auto" w:fill="FFFFFF"/>
      <w:spacing w:line="0" w:lineRule="atLeast"/>
      <w:ind w:hanging="19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E74A7A"/>
    <w:pPr>
      <w:shd w:val="clear" w:color="auto" w:fill="FFFFFF"/>
      <w:spacing w:line="0" w:lineRule="atLeast"/>
      <w:ind w:hanging="44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E74A7A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a">
    <w:name w:val="Подпись к таблице"/>
    <w:basedOn w:val="a"/>
    <w:link w:val="a9"/>
    <w:rsid w:val="00E74A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E74A7A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7">
    <w:name w:val="Подпись к таблице (2)"/>
    <w:basedOn w:val="a"/>
    <w:link w:val="26"/>
    <w:rsid w:val="00E74A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E74A7A"/>
    <w:pPr>
      <w:shd w:val="clear" w:color="auto" w:fill="FFFFFF"/>
      <w:spacing w:line="274" w:lineRule="exact"/>
      <w:ind w:hanging="4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E74A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E74A7A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12">
    <w:name w:val="toc 1"/>
    <w:basedOn w:val="a"/>
    <w:link w:val="11"/>
    <w:autoRedefine/>
    <w:rsid w:val="00E74A7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2a">
    <w:name w:val="toc 2"/>
    <w:basedOn w:val="a"/>
    <w:link w:val="29"/>
    <w:autoRedefine/>
    <w:rsid w:val="00E74A7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b">
    <w:name w:val="Table Grid"/>
    <w:basedOn w:val="a1"/>
    <w:uiPriority w:val="39"/>
    <w:rsid w:val="0019586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C324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customStyle="1" w:styleId="TableGrid">
    <w:name w:val="TableGrid"/>
    <w:rsid w:val="00CC4D33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C4D33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C4D33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9E62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6272"/>
    <w:rPr>
      <w:color w:val="000000"/>
    </w:rPr>
  </w:style>
  <w:style w:type="paragraph" w:styleId="af">
    <w:name w:val="footer"/>
    <w:basedOn w:val="a"/>
    <w:link w:val="af0"/>
    <w:uiPriority w:val="99"/>
    <w:unhideWhenUsed/>
    <w:rsid w:val="009E62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62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37</Pages>
  <Words>16546</Words>
  <Characters>94317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ARHITEKTOR1</cp:lastModifiedBy>
  <cp:revision>9</cp:revision>
  <dcterms:created xsi:type="dcterms:W3CDTF">2021-11-17T11:20:00Z</dcterms:created>
  <dcterms:modified xsi:type="dcterms:W3CDTF">2022-11-23T13:46:00Z</dcterms:modified>
</cp:coreProperties>
</file>